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41B" w:rsidRDefault="0044341B" w:rsidP="0044341B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caps/>
          <w:color w:val="auto"/>
          <w:lang w:val="uk-UA"/>
        </w:rPr>
      </w:pPr>
      <w:r>
        <w:rPr>
          <w:rFonts w:ascii="Times New Roman" w:hAnsi="Times New Roman" w:cs="Times New Roman"/>
          <w:caps/>
          <w:color w:val="auto"/>
          <w:lang w:val="uk-UA"/>
        </w:rPr>
        <w:t>Міністерство освіти і науки України</w:t>
      </w:r>
    </w:p>
    <w:p w:rsidR="0044341B" w:rsidRDefault="0044341B" w:rsidP="0044341B">
      <w:pPr>
        <w:spacing w:line="240" w:lineRule="auto"/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БЕРДЯНСЬКИЙ ДЕРЖАВНИЙ ПЕДАГОГІЧНИЙ УНІВЕРСИТЕТ</w:t>
      </w:r>
    </w:p>
    <w:p w:rsidR="0044341B" w:rsidRDefault="0044341B" w:rsidP="0044341B">
      <w:pPr>
        <w:spacing w:line="240" w:lineRule="auto"/>
        <w:jc w:val="center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ind w:left="5670" w:firstLine="0"/>
        <w:jc w:val="left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ind w:left="5670"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44341B" w:rsidRDefault="0044341B" w:rsidP="0044341B">
      <w:pPr>
        <w:spacing w:line="240" w:lineRule="auto"/>
        <w:ind w:left="5670" w:firstLine="0"/>
        <w:jc w:val="left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ind w:left="5670"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вченої ради Бердянського державного педагогічного університету </w:t>
      </w:r>
    </w:p>
    <w:p w:rsidR="0044341B" w:rsidRDefault="0044341B" w:rsidP="0044341B">
      <w:pPr>
        <w:spacing w:line="240" w:lineRule="auto"/>
        <w:ind w:left="5670"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26.08.2020 р., протокол №01</w:t>
      </w:r>
    </w:p>
    <w:p w:rsidR="0044341B" w:rsidRDefault="0044341B" w:rsidP="0044341B">
      <w:pPr>
        <w:spacing w:line="240" w:lineRule="auto"/>
        <w:ind w:left="5387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jc w:val="center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jc w:val="center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 w:eastAsia="ru-RU"/>
        </w:rPr>
        <w:t>Основи наукових досліджень</w:t>
      </w:r>
    </w:p>
    <w:p w:rsidR="0044341B" w:rsidRDefault="0044341B" w:rsidP="0044341B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24765</wp:posOffset>
                </wp:positionV>
                <wp:extent cx="5701030" cy="0"/>
                <wp:effectExtent l="9525" t="5715" r="13970" b="133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51AEE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9.5pt;margin-top:1.95pt;width:448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" strokeweight=".5pt"/>
            </w:pict>
          </mc:Fallback>
        </mc:AlternateConten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(назва освітнього компоненту)</w:t>
      </w:r>
    </w:p>
    <w:p w:rsidR="0044341B" w:rsidRDefault="0044341B" w:rsidP="004434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lang w:val="uk-UA"/>
        </w:rPr>
      </w:pPr>
    </w:p>
    <w:p w:rsidR="0044341B" w:rsidRDefault="0044341B" w:rsidP="0044341B">
      <w:pPr>
        <w:pStyle w:val="1"/>
        <w:spacing w:before="0" w:line="240" w:lineRule="auto"/>
        <w:rPr>
          <w:rFonts w:ascii="Times New Roman" w:hAnsi="Times New Roman" w:cs="Times New Roman"/>
          <w:b w:val="0"/>
          <w:caps/>
          <w:color w:val="auto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  <w:lang w:val="uk-UA"/>
        </w:rPr>
      </w:pPr>
      <w:r>
        <w:rPr>
          <w:rFonts w:ascii="Times New Roman" w:hAnsi="Times New Roman" w:cs="Times New Roman"/>
          <w:caps/>
          <w:color w:val="auto"/>
          <w:lang w:val="uk-UA"/>
        </w:rPr>
        <w:t>Програма</w:t>
      </w:r>
    </w:p>
    <w:p w:rsidR="0044341B" w:rsidRDefault="0044341B" w:rsidP="0044341B">
      <w:pPr>
        <w:spacing w:line="240" w:lineRule="auto"/>
        <w:ind w:left="226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обов’язкової навчальної дисципліни</w:t>
      </w:r>
    </w:p>
    <w:p w:rsidR="0044341B" w:rsidRDefault="0044341B" w:rsidP="00220E48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187960</wp:posOffset>
                </wp:positionV>
                <wp:extent cx="4683125" cy="0"/>
                <wp:effectExtent l="8255" t="6985" r="13970" b="120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1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1C298AE" id="Прямая со стрелкой 6" o:spid="_x0000_s1026" type="#_x0000_t32" style="position:absolute;margin-left:99.65pt;margin-top:14.8pt;width:36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" strokeweight=".5pt"/>
            </w:pict>
          </mc:Fallback>
        </mc:AlternateContent>
      </w:r>
      <w:r>
        <w:rPr>
          <w:sz w:val="28"/>
          <w:szCs w:val="28"/>
          <w:lang w:val="uk-UA"/>
        </w:rPr>
        <w:t>підготовки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бакалавра</w:t>
      </w:r>
    </w:p>
    <w:p w:rsidR="0044341B" w:rsidRDefault="0044341B" w:rsidP="00220E48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(назва ступеня вищої освіти)</w:t>
      </w:r>
    </w:p>
    <w:p w:rsidR="0044341B" w:rsidRDefault="0044341B" w:rsidP="00220E48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200025</wp:posOffset>
                </wp:positionV>
                <wp:extent cx="4492625" cy="0"/>
                <wp:effectExtent l="8255" t="9525" r="13970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26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A6B36AF" id="Прямая со стрелкой 5" o:spid="_x0000_s1026" type="#_x0000_t32" style="position:absolute;margin-left:114.65pt;margin-top:15.75pt;width:3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" strokeweight=".5pt"/>
            </w:pict>
          </mc:Fallback>
        </mc:AlternateContent>
      </w:r>
      <w:r>
        <w:rPr>
          <w:sz w:val="28"/>
          <w:szCs w:val="28"/>
          <w:lang w:val="uk-UA"/>
        </w:rPr>
        <w:t>спеціальності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20E48">
        <w:rPr>
          <w:sz w:val="28"/>
          <w:szCs w:val="28"/>
          <w:lang w:val="uk-UA"/>
        </w:rPr>
        <w:t>061 Журналістика</w:t>
      </w:r>
    </w:p>
    <w:p w:rsidR="0044341B" w:rsidRDefault="0044341B" w:rsidP="00220E48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освітньо-професійної</w:t>
      </w:r>
    </w:p>
    <w:p w:rsidR="0044341B" w:rsidRDefault="0044341B" w:rsidP="00220E48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програми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20E48">
        <w:rPr>
          <w:sz w:val="28"/>
          <w:szCs w:val="28"/>
          <w:lang w:val="uk-UA"/>
        </w:rPr>
        <w:t>Журналістика</w:t>
      </w:r>
    </w:p>
    <w:p w:rsidR="0044341B" w:rsidRDefault="0044341B" w:rsidP="00220E48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10795</wp:posOffset>
                </wp:positionV>
                <wp:extent cx="4862195" cy="0"/>
                <wp:effectExtent l="10160" t="10795" r="13970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21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C1290CB" id="Прямая со стрелкой 1" o:spid="_x0000_s1026" type="#_x0000_t32" style="position:absolute;margin-left:85.55pt;margin-top:.85pt;width:382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" strokeweight=".5pt"/>
            </w:pict>
          </mc:Fallback>
        </mc:AlternateContent>
      </w:r>
      <w:r>
        <w:rPr>
          <w:sz w:val="28"/>
          <w:szCs w:val="28"/>
          <w:lang w:val="uk-UA"/>
        </w:rPr>
        <w:t>(назва освітньо-професійної програми)</w:t>
      </w:r>
    </w:p>
    <w:p w:rsidR="0044341B" w:rsidRDefault="0044341B" w:rsidP="00220E48">
      <w:pPr>
        <w:spacing w:line="240" w:lineRule="auto"/>
        <w:ind w:firstLine="0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jc w:val="center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jc w:val="center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jc w:val="center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jc w:val="center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jc w:val="center"/>
        <w:rPr>
          <w:sz w:val="28"/>
          <w:szCs w:val="28"/>
          <w:lang w:val="uk-UA"/>
        </w:rPr>
      </w:pPr>
    </w:p>
    <w:p w:rsidR="00220E48" w:rsidRDefault="00220E48" w:rsidP="0044341B">
      <w:pPr>
        <w:spacing w:line="240" w:lineRule="auto"/>
        <w:jc w:val="center"/>
        <w:rPr>
          <w:sz w:val="28"/>
          <w:szCs w:val="28"/>
          <w:lang w:val="uk-UA"/>
        </w:rPr>
      </w:pPr>
    </w:p>
    <w:p w:rsidR="00220E48" w:rsidRDefault="00220E48" w:rsidP="0044341B">
      <w:pPr>
        <w:spacing w:line="240" w:lineRule="auto"/>
        <w:jc w:val="center"/>
        <w:rPr>
          <w:sz w:val="28"/>
          <w:szCs w:val="28"/>
          <w:lang w:val="uk-UA"/>
        </w:rPr>
      </w:pPr>
    </w:p>
    <w:p w:rsidR="00220E48" w:rsidRDefault="00220E48" w:rsidP="0044341B">
      <w:pPr>
        <w:spacing w:line="240" w:lineRule="auto"/>
        <w:jc w:val="center"/>
        <w:rPr>
          <w:sz w:val="28"/>
          <w:szCs w:val="28"/>
          <w:lang w:val="uk-UA"/>
        </w:rPr>
      </w:pPr>
    </w:p>
    <w:p w:rsidR="00220E48" w:rsidRDefault="00220E48" w:rsidP="0044341B">
      <w:pPr>
        <w:spacing w:line="240" w:lineRule="auto"/>
        <w:jc w:val="center"/>
        <w:rPr>
          <w:sz w:val="28"/>
          <w:szCs w:val="28"/>
          <w:lang w:val="uk-UA"/>
        </w:rPr>
      </w:pPr>
    </w:p>
    <w:p w:rsidR="00220E48" w:rsidRDefault="00220E48" w:rsidP="0044341B">
      <w:pPr>
        <w:spacing w:line="240" w:lineRule="auto"/>
        <w:jc w:val="center"/>
        <w:rPr>
          <w:sz w:val="28"/>
          <w:szCs w:val="28"/>
          <w:lang w:val="uk-UA"/>
        </w:rPr>
      </w:pPr>
    </w:p>
    <w:p w:rsidR="00220E48" w:rsidRDefault="00220E48" w:rsidP="0044341B">
      <w:pPr>
        <w:spacing w:line="240" w:lineRule="auto"/>
        <w:jc w:val="center"/>
        <w:rPr>
          <w:sz w:val="28"/>
          <w:szCs w:val="28"/>
          <w:lang w:val="uk-UA"/>
        </w:rPr>
      </w:pPr>
    </w:p>
    <w:p w:rsidR="00220E48" w:rsidRDefault="00220E48" w:rsidP="0044341B">
      <w:pPr>
        <w:spacing w:line="240" w:lineRule="auto"/>
        <w:jc w:val="center"/>
        <w:rPr>
          <w:sz w:val="28"/>
          <w:szCs w:val="28"/>
          <w:lang w:val="uk-UA"/>
        </w:rPr>
      </w:pPr>
    </w:p>
    <w:p w:rsidR="00220E48" w:rsidRDefault="00220E48" w:rsidP="0044341B">
      <w:pPr>
        <w:spacing w:line="240" w:lineRule="auto"/>
        <w:jc w:val="center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jc w:val="center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Бердянськ, 2020</w:t>
      </w: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РОЗРОБНИКИ ПРОГРАМИ:</w:t>
      </w: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Марина БОГДАНОВА, кандидатка філологічних наук, доцентка кафедри української та зарубіжної літератури і порівняльного літературознавства</w:t>
      </w: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Обговорено та рекомендовано методичною радою Бердянського державного педагогічного університету 21.08.2020 р., протокол №01.</w:t>
      </w:r>
    </w:p>
    <w:p w:rsidR="0044341B" w:rsidRDefault="0044341B" w:rsidP="0044341B">
      <w:pPr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spacing w:line="240" w:lineRule="auto"/>
        <w:ind w:firstLine="0"/>
        <w:jc w:val="left"/>
        <w:rPr>
          <w:rFonts w:eastAsia="Times New Roman"/>
          <w:sz w:val="28"/>
          <w:szCs w:val="28"/>
          <w:lang w:val="uk-UA" w:eastAsia="ru-RU"/>
        </w:rPr>
      </w:pPr>
    </w:p>
    <w:p w:rsidR="0044341B" w:rsidRDefault="0044341B" w:rsidP="0044341B">
      <w:pPr>
        <w:spacing w:line="240" w:lineRule="auto"/>
        <w:ind w:firstLine="0"/>
        <w:jc w:val="left"/>
        <w:rPr>
          <w:rFonts w:eastAsia="Times New Roman"/>
          <w:sz w:val="28"/>
          <w:szCs w:val="28"/>
          <w:lang w:val="uk-UA" w:eastAsia="ru-RU"/>
        </w:rPr>
      </w:pPr>
    </w:p>
    <w:p w:rsidR="0044341B" w:rsidRDefault="0044341B" w:rsidP="0044341B">
      <w:pPr>
        <w:spacing w:line="240" w:lineRule="auto"/>
        <w:ind w:firstLine="0"/>
        <w:jc w:val="left"/>
        <w:rPr>
          <w:rFonts w:eastAsia="Times New Roman"/>
          <w:sz w:val="28"/>
          <w:szCs w:val="28"/>
          <w:lang w:val="uk-UA" w:eastAsia="ru-RU"/>
        </w:rPr>
      </w:pPr>
    </w:p>
    <w:p w:rsidR="0044341B" w:rsidRDefault="0044341B" w:rsidP="0044341B">
      <w:pPr>
        <w:spacing w:line="240" w:lineRule="auto"/>
        <w:ind w:firstLine="0"/>
        <w:jc w:val="left"/>
        <w:rPr>
          <w:rFonts w:eastAsia="Times New Roman"/>
          <w:sz w:val="28"/>
          <w:szCs w:val="28"/>
          <w:lang w:val="uk-UA" w:eastAsia="ru-RU"/>
        </w:rPr>
      </w:pPr>
    </w:p>
    <w:p w:rsidR="0044341B" w:rsidRDefault="0044341B" w:rsidP="0044341B">
      <w:pPr>
        <w:spacing w:line="240" w:lineRule="auto"/>
        <w:rPr>
          <w:lang w:val="uk-UA"/>
        </w:rPr>
      </w:pPr>
    </w:p>
    <w:p w:rsidR="0044341B" w:rsidRDefault="0044341B" w:rsidP="0044341B">
      <w:pPr>
        <w:spacing w:line="240" w:lineRule="auto"/>
        <w:ind w:firstLine="0"/>
        <w:jc w:val="left"/>
        <w:rPr>
          <w:rFonts w:eastAsia="Times New Roman"/>
          <w:sz w:val="28"/>
          <w:szCs w:val="28"/>
          <w:lang w:val="uk-UA" w:eastAsia="ru-RU"/>
        </w:rPr>
      </w:pPr>
    </w:p>
    <w:p w:rsidR="0044341B" w:rsidRDefault="0044341B" w:rsidP="0044341B">
      <w:pPr>
        <w:spacing w:line="240" w:lineRule="auto"/>
        <w:ind w:firstLine="600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br w:type="page"/>
      </w:r>
      <w:r>
        <w:rPr>
          <w:rFonts w:eastAsia="Times New Roman"/>
          <w:b/>
          <w:bCs/>
          <w:sz w:val="28"/>
          <w:szCs w:val="28"/>
          <w:lang w:val="uk-UA" w:eastAsia="ru-RU"/>
        </w:rPr>
        <w:lastRenderedPageBreak/>
        <w:t>Вступ</w:t>
      </w:r>
    </w:p>
    <w:p w:rsidR="0044341B" w:rsidRDefault="0044341B" w:rsidP="0044341B">
      <w:pPr>
        <w:spacing w:line="240" w:lineRule="auto"/>
        <w:ind w:firstLine="600"/>
        <w:rPr>
          <w:sz w:val="28"/>
          <w:szCs w:val="28"/>
          <w:lang w:val="uk-UA"/>
        </w:rPr>
      </w:pPr>
    </w:p>
    <w:p w:rsidR="00220E48" w:rsidRPr="00220E48" w:rsidRDefault="0044341B" w:rsidP="00220E48">
      <w:pPr>
        <w:pStyle w:val="Style19"/>
        <w:widowControl/>
        <w:tabs>
          <w:tab w:val="left" w:leader="underscore" w:pos="8352"/>
        </w:tabs>
        <w:spacing w:line="240" w:lineRule="auto"/>
        <w:ind w:firstLine="709"/>
        <w:jc w:val="both"/>
        <w:rPr>
          <w:rStyle w:val="FontStyle29"/>
          <w:i/>
          <w:iCs/>
          <w:sz w:val="28"/>
          <w:szCs w:val="28"/>
          <w:lang w:val="uk-UA"/>
        </w:rPr>
      </w:pPr>
      <w:r>
        <w:rPr>
          <w:rStyle w:val="FontStyle29"/>
          <w:sz w:val="28"/>
          <w:szCs w:val="28"/>
          <w:lang w:val="uk-UA" w:eastAsia="uk-UA"/>
        </w:rPr>
        <w:t>Програма обов’язкової навчальної дисципліни «</w:t>
      </w:r>
      <w:r>
        <w:rPr>
          <w:sz w:val="28"/>
          <w:szCs w:val="28"/>
          <w:lang w:val="uk-UA"/>
        </w:rPr>
        <w:t>Основи наукових досліджень</w:t>
      </w:r>
      <w:r>
        <w:rPr>
          <w:rStyle w:val="FontStyle29"/>
          <w:sz w:val="28"/>
          <w:szCs w:val="28"/>
          <w:lang w:val="uk-UA" w:eastAsia="uk-UA"/>
        </w:rPr>
        <w:t>» складена відповідно до освітньо-професійної програми «</w:t>
      </w:r>
      <w:r w:rsidR="00220E48">
        <w:rPr>
          <w:sz w:val="28"/>
          <w:szCs w:val="28"/>
          <w:lang w:val="uk-UA"/>
        </w:rPr>
        <w:t>Журналістика»</w:t>
      </w:r>
      <w:r>
        <w:rPr>
          <w:rStyle w:val="FontStyle29"/>
          <w:sz w:val="28"/>
          <w:szCs w:val="28"/>
          <w:lang w:val="uk-UA" w:eastAsia="uk-UA"/>
        </w:rPr>
        <w:t xml:space="preserve"> підготовки фахівців першого (бакалаврського) рівня вищої освіти, галузі знань </w:t>
      </w:r>
      <w:r w:rsidR="00220E48" w:rsidRPr="00220E48">
        <w:rPr>
          <w:rStyle w:val="FontStyle29"/>
          <w:sz w:val="28"/>
          <w:szCs w:val="28"/>
          <w:lang w:val="uk-UA" w:eastAsia="uk-UA"/>
        </w:rPr>
        <w:t>06 Журналістика, спеціальності 061 Журналістика.</w:t>
      </w:r>
    </w:p>
    <w:p w:rsidR="0044341B" w:rsidRDefault="0044341B" w:rsidP="0044341B">
      <w:pPr>
        <w:ind w:firstLine="567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>Предметом</w:t>
      </w:r>
      <w:r>
        <w:rPr>
          <w:rFonts w:eastAsia="Times New Roman"/>
          <w:sz w:val="28"/>
          <w:szCs w:val="28"/>
          <w:lang w:val="uk-UA" w:eastAsia="ru-RU"/>
        </w:rPr>
        <w:t xml:space="preserve"> вивчення навчальної дисципліни є </w:t>
      </w:r>
      <w:r>
        <w:rPr>
          <w:sz w:val="28"/>
          <w:szCs w:val="28"/>
          <w:lang w:val="uk-UA"/>
        </w:rPr>
        <w:t xml:space="preserve"> система науково-дослідних  праць виконаних у стінах вищої школи з урахуванням різноманітних видів   робіт – від курсової до кандидатської дисертації; підготовка наукових тез,  наукових статей, відповідно до сучасного рівня розвитку  науки.</w:t>
      </w:r>
    </w:p>
    <w:p w:rsidR="0044341B" w:rsidRDefault="0044341B" w:rsidP="0044341B">
      <w:pPr>
        <w:spacing w:line="240" w:lineRule="auto"/>
        <w:ind w:firstLine="567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>Міждисциплінарні зв’язки</w:t>
      </w:r>
      <w:r>
        <w:rPr>
          <w:rFonts w:eastAsia="Times New Roman"/>
          <w:sz w:val="28"/>
          <w:szCs w:val="28"/>
          <w:lang w:val="uk-UA" w:eastAsia="ru-RU"/>
        </w:rPr>
        <w:t xml:space="preserve">: філософія, психологія, педагогіка, українська мова (за професійним спрямуванням), </w:t>
      </w:r>
      <w:r w:rsidR="00220E48">
        <w:rPr>
          <w:rFonts w:eastAsia="Times New Roman"/>
          <w:sz w:val="28"/>
          <w:szCs w:val="28"/>
          <w:lang w:val="uk-UA" w:eastAsia="ru-RU"/>
        </w:rPr>
        <w:t>наукові методи журналістикознавства.</w:t>
      </w:r>
      <w:bookmarkStart w:id="0" w:name="_GoBack"/>
      <w:bookmarkEnd w:id="0"/>
    </w:p>
    <w:p w:rsidR="0044341B" w:rsidRDefault="0044341B" w:rsidP="0044341B">
      <w:pPr>
        <w:pStyle w:val="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Мета та завдання навчальної дисципліни</w:t>
      </w:r>
    </w:p>
    <w:p w:rsidR="0044341B" w:rsidRDefault="0044341B" w:rsidP="0044341B">
      <w:pPr>
        <w:pStyle w:val="Style19"/>
        <w:widowControl/>
        <w:tabs>
          <w:tab w:val="left" w:leader="underscore" w:pos="5640"/>
        </w:tabs>
        <w:spacing w:line="240" w:lineRule="auto"/>
        <w:ind w:firstLine="540"/>
        <w:jc w:val="both"/>
        <w:rPr>
          <w:sz w:val="28"/>
          <w:szCs w:val="28"/>
          <w:lang w:val="uk-UA" w:eastAsia="uk-UA"/>
        </w:rPr>
      </w:pPr>
      <w:r>
        <w:rPr>
          <w:rStyle w:val="FontStyle29"/>
          <w:sz w:val="28"/>
          <w:szCs w:val="28"/>
          <w:lang w:val="uk-UA" w:eastAsia="uk-UA"/>
        </w:rPr>
        <w:t xml:space="preserve">Метою викладання навчальної дисциплін «Основи наукових досліджень» </w:t>
      </w:r>
      <w:r>
        <w:rPr>
          <w:rStyle w:val="FontStyle31"/>
          <w:sz w:val="28"/>
          <w:szCs w:val="28"/>
          <w:lang w:val="uk-UA" w:eastAsia="uk-UA"/>
        </w:rPr>
        <w:t xml:space="preserve">є </w:t>
      </w:r>
      <w:r>
        <w:rPr>
          <w:rStyle w:val="FontStyle29"/>
          <w:sz w:val="28"/>
          <w:szCs w:val="28"/>
          <w:lang w:val="uk-UA" w:eastAsia="uk-UA"/>
        </w:rPr>
        <w:t>вивчення найактуальніших принципів наукової творчості та надання студентам уявлення про специфіку науково-дослідної діяльності, загальної методології наукової творчості, що має реалізовуватися протягом їхнього навчання під час написання тез, статей, курсових робіт.</w:t>
      </w:r>
    </w:p>
    <w:p w:rsidR="0044341B" w:rsidRDefault="0044341B" w:rsidP="0044341B">
      <w:pPr>
        <w:pStyle w:val="Style19"/>
        <w:widowControl/>
        <w:tabs>
          <w:tab w:val="left" w:leader="underscore" w:pos="5909"/>
        </w:tabs>
        <w:spacing w:line="240" w:lineRule="auto"/>
        <w:ind w:firstLine="540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  <w:lang w:val="uk-UA" w:eastAsia="uk-UA"/>
        </w:rPr>
        <w:t>1.2. Основними завданнями вивчення дисципліни «Основи наукових досліджень» є:</w:t>
      </w:r>
    </w:p>
    <w:p w:rsidR="0044341B" w:rsidRDefault="0044341B" w:rsidP="0044341B">
      <w:pPr>
        <w:tabs>
          <w:tab w:val="left" w:pos="284"/>
          <w:tab w:val="left" w:pos="567"/>
        </w:tabs>
        <w:spacing w:line="240" w:lineRule="auto"/>
        <w:ind w:firstLine="567"/>
      </w:pPr>
      <w:r>
        <w:rPr>
          <w:rStyle w:val="FontStyle29"/>
          <w:sz w:val="28"/>
          <w:szCs w:val="28"/>
          <w:lang w:val="uk-UA" w:eastAsia="uk-UA"/>
        </w:rPr>
        <w:t xml:space="preserve">- </w:t>
      </w:r>
      <w:r>
        <w:rPr>
          <w:sz w:val="28"/>
          <w:szCs w:val="28"/>
          <w:lang w:val="uk-UA"/>
        </w:rPr>
        <w:t xml:space="preserve"> формування наукового світогляду, оволодіння методологією і методами наукового дослідження;</w:t>
      </w:r>
    </w:p>
    <w:p w:rsidR="0044341B" w:rsidRDefault="0044341B" w:rsidP="0044341B">
      <w:pPr>
        <w:tabs>
          <w:tab w:val="left" w:pos="284"/>
          <w:tab w:val="left" w:pos="567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розвиток творчого мислення та індивідуальних здібностей студентів у вирішенні практичних завдань;</w:t>
      </w:r>
    </w:p>
    <w:p w:rsidR="0044341B" w:rsidRDefault="0044341B" w:rsidP="0044341B">
      <w:pPr>
        <w:tabs>
          <w:tab w:val="left" w:pos="284"/>
          <w:tab w:val="left" w:pos="567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прищеплення студентам навичок самостійної науково-дослідницької діяльності;</w:t>
      </w:r>
    </w:p>
    <w:p w:rsidR="0044341B" w:rsidRDefault="0044341B" w:rsidP="0044341B">
      <w:pPr>
        <w:tabs>
          <w:tab w:val="left" w:pos="284"/>
          <w:tab w:val="left" w:pos="567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розвиток ініціативи, здатності застосувати теоретичні знання у своїй практичній роботі; </w:t>
      </w:r>
    </w:p>
    <w:p w:rsidR="0044341B" w:rsidRDefault="0044341B" w:rsidP="0044341B">
      <w:pPr>
        <w:tabs>
          <w:tab w:val="left" w:pos="284"/>
          <w:tab w:val="left" w:pos="567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розширення теоретичного кругозору і наукової ерудиції майбутнього фахівця;</w:t>
      </w:r>
    </w:p>
    <w:p w:rsidR="0044341B" w:rsidRDefault="0044341B" w:rsidP="0044341B">
      <w:pPr>
        <w:tabs>
          <w:tab w:val="left" w:pos="284"/>
          <w:tab w:val="left" w:pos="567"/>
        </w:tabs>
        <w:spacing w:line="240" w:lineRule="auto"/>
        <w:ind w:firstLine="567"/>
        <w:rPr>
          <w:rFonts w:eastAsia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- </w:t>
      </w:r>
      <w:r>
        <w:rPr>
          <w:rFonts w:eastAsia="Times New Roman"/>
          <w:sz w:val="28"/>
          <w:szCs w:val="28"/>
          <w:lang w:val="uk-UA" w:eastAsia="ru-RU"/>
        </w:rPr>
        <w:t>озброєння студентів знаннями про сучасні підходи до організації  науково-дослідної роботи в навчальному процесі й застосовувати їх у власній педагогічній діяльності з метою підвищення ефективності навчального процесу й отримання високих освітніх результатів;</w:t>
      </w:r>
    </w:p>
    <w:p w:rsidR="0044341B" w:rsidRDefault="0044341B" w:rsidP="0044341B">
      <w:pPr>
        <w:tabs>
          <w:tab w:val="left" w:pos="284"/>
          <w:tab w:val="left" w:pos="567"/>
        </w:tabs>
        <w:spacing w:line="240" w:lineRule="auto"/>
        <w:ind w:firstLine="567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ru-RU"/>
        </w:rPr>
        <w:t xml:space="preserve">- розвиток в них творчих здібностей, ініціативності, самостійності, творчого мислення.  </w:t>
      </w:r>
    </w:p>
    <w:p w:rsidR="0044341B" w:rsidRDefault="0044341B" w:rsidP="0044341B">
      <w:pPr>
        <w:rPr>
          <w:sz w:val="28"/>
          <w:szCs w:val="28"/>
          <w:lang w:val="uk-UA"/>
        </w:rPr>
      </w:pPr>
      <w:bookmarkStart w:id="1" w:name="_Hlk90898411"/>
      <w:r>
        <w:rPr>
          <w:sz w:val="28"/>
          <w:szCs w:val="28"/>
        </w:rPr>
        <w:t xml:space="preserve">1.3.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вимогами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освітньо-професійної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повинні</w:t>
      </w:r>
      <w:proofErr w:type="spellEnd"/>
      <w:r>
        <w:rPr>
          <w:sz w:val="28"/>
          <w:szCs w:val="28"/>
        </w:rPr>
        <w:t xml:space="preserve"> набути таких компетентностей та </w:t>
      </w:r>
      <w:proofErr w:type="spellStart"/>
      <w:r>
        <w:rPr>
          <w:sz w:val="28"/>
          <w:szCs w:val="28"/>
        </w:rPr>
        <w:t>продемонструвати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>: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0"/>
        <w:gridCol w:w="4585"/>
      </w:tblGrid>
      <w:tr w:rsidR="0044341B" w:rsidTr="0044341B"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firstLine="0"/>
              <w:jc w:val="center"/>
            </w:pPr>
            <w:proofErr w:type="spellStart"/>
            <w:r>
              <w:t>Компетентності</w:t>
            </w:r>
            <w:proofErr w:type="spellEnd"/>
            <w:r>
              <w:t>,</w:t>
            </w:r>
          </w:p>
          <w:p w:rsidR="0044341B" w:rsidRDefault="0044341B">
            <w:pPr>
              <w:ind w:firstLine="0"/>
              <w:jc w:val="center"/>
            </w:pPr>
            <w:proofErr w:type="spellStart"/>
            <w:r>
              <w:t>якими</w:t>
            </w:r>
            <w:proofErr w:type="spellEnd"/>
            <w:r>
              <w:t xml:space="preserve"> повинен </w:t>
            </w:r>
            <w:proofErr w:type="spellStart"/>
            <w:r>
              <w:t>оволодіти</w:t>
            </w:r>
            <w:proofErr w:type="spellEnd"/>
            <w:r>
              <w:t xml:space="preserve"> </w:t>
            </w:r>
            <w:proofErr w:type="spellStart"/>
            <w:r>
              <w:t>здобувач</w:t>
            </w:r>
            <w:proofErr w:type="spellEnd"/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firstLine="0"/>
              <w:jc w:val="center"/>
            </w:pPr>
            <w:proofErr w:type="spellStart"/>
            <w:r>
              <w:t>Програмні</w:t>
            </w:r>
            <w:proofErr w:type="spellEnd"/>
          </w:p>
          <w:p w:rsidR="0044341B" w:rsidRDefault="0044341B">
            <w:pPr>
              <w:ind w:firstLine="0"/>
              <w:jc w:val="center"/>
            </w:pPr>
            <w:proofErr w:type="spellStart"/>
            <w:r>
              <w:t>результати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</w:p>
        </w:tc>
      </w:tr>
      <w:tr w:rsidR="0044341B" w:rsidRPr="00220E48" w:rsidTr="0044341B"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1B" w:rsidRDefault="0044341B">
            <w:pPr>
              <w:pStyle w:val="Default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lastRenderedPageBreak/>
              <w:t>ЗК 1.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суспільства, верховенства права, прав і свобод людини і громадянина в Україні.</w:t>
            </w:r>
          </w:p>
          <w:p w:rsidR="0044341B" w:rsidRDefault="0044341B">
            <w:pPr>
              <w:pStyle w:val="Default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ЗК 2.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</w:t>
            </w:r>
            <w:r>
              <w:rPr>
                <w:sz w:val="26"/>
                <w:szCs w:val="26"/>
                <w:lang w:val="uk-UA"/>
              </w:rPr>
              <w:t xml:space="preserve"> у загальній системі знань про природу і суспільство та у розвитку суспільства, техніки і технологій, вести здоровий спосіб життя. </w:t>
            </w:r>
          </w:p>
          <w:p w:rsidR="0044341B" w:rsidRDefault="0044341B">
            <w:pPr>
              <w:pStyle w:val="Default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ЗК 3. </w:t>
            </w:r>
            <w:r>
              <w:rPr>
                <w:sz w:val="26"/>
                <w:szCs w:val="26"/>
                <w:lang w:val="uk-UA"/>
              </w:rPr>
              <w:t xml:space="preserve">Здатність вчитися і оволодівати сучасними знаннями. </w:t>
            </w:r>
          </w:p>
          <w:p w:rsidR="0044341B" w:rsidRDefault="0044341B">
            <w:pPr>
              <w:pStyle w:val="Default"/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ЗК 4</w:t>
            </w:r>
            <w:r>
              <w:rPr>
                <w:sz w:val="26"/>
                <w:szCs w:val="26"/>
                <w:lang w:val="uk-UA"/>
              </w:rPr>
              <w:t xml:space="preserve">. Здатність застосовувати набуті знання в практичних ситуаціях </w:t>
            </w:r>
          </w:p>
          <w:p w:rsidR="0044341B" w:rsidRDefault="0044341B">
            <w:pPr>
              <w:pStyle w:val="Default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ЗК 5</w:t>
            </w:r>
            <w:r>
              <w:rPr>
                <w:sz w:val="26"/>
                <w:szCs w:val="26"/>
                <w:lang w:val="uk-UA"/>
              </w:rPr>
              <w:t xml:space="preserve">. Здатність спілкуватися державною мовою як усно, так і письмово. </w:t>
            </w:r>
          </w:p>
          <w:p w:rsidR="0044341B" w:rsidRDefault="0044341B">
            <w:pPr>
              <w:pStyle w:val="Default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ЗК 8</w:t>
            </w:r>
            <w:r>
              <w:rPr>
                <w:sz w:val="26"/>
                <w:szCs w:val="26"/>
                <w:lang w:val="uk-UA"/>
              </w:rPr>
              <w:t xml:space="preserve">. Здатність використовувати інформаційні та  комунікаційні технології. </w:t>
            </w:r>
          </w:p>
          <w:p w:rsidR="0044341B" w:rsidRDefault="0044341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ЗК 9.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Здатність</w:t>
            </w:r>
            <w:proofErr w:type="spellEnd"/>
            <w:r>
              <w:rPr>
                <w:sz w:val="26"/>
                <w:szCs w:val="26"/>
              </w:rPr>
              <w:t xml:space="preserve"> до </w:t>
            </w:r>
            <w:proofErr w:type="spellStart"/>
            <w:r>
              <w:rPr>
                <w:sz w:val="26"/>
                <w:szCs w:val="26"/>
              </w:rPr>
              <w:t>адаптації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дії</w:t>
            </w:r>
            <w:proofErr w:type="spellEnd"/>
            <w:r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новій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ситуації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4341B" w:rsidRDefault="0044341B">
            <w:pPr>
              <w:pStyle w:val="Default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СК 8. </w:t>
            </w:r>
            <w:r>
              <w:rPr>
                <w:sz w:val="26"/>
                <w:szCs w:val="26"/>
                <w:lang w:val="uk-UA"/>
              </w:rPr>
              <w:t xml:space="preserve">Здатність дотримуватися сучасних </w:t>
            </w:r>
            <w:proofErr w:type="spellStart"/>
            <w:r>
              <w:rPr>
                <w:sz w:val="26"/>
                <w:szCs w:val="26"/>
                <w:lang w:val="uk-UA"/>
              </w:rPr>
              <w:t>мовних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норм з англійської та української мов, володіти англійської мовою, використовувати різні форми й види комунікації в освітній діяльності, обирати </w:t>
            </w:r>
            <w:proofErr w:type="spellStart"/>
            <w:r>
              <w:rPr>
                <w:sz w:val="26"/>
                <w:szCs w:val="26"/>
                <w:lang w:val="uk-UA"/>
              </w:rPr>
              <w:t>мовні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засоби відповідно до стилю й типу тексту. 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1B" w:rsidRDefault="0044341B">
            <w:pPr>
              <w:pStyle w:val="Default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ПРН 2. </w:t>
            </w:r>
            <w:r>
              <w:rPr>
                <w:iCs/>
                <w:sz w:val="26"/>
                <w:szCs w:val="26"/>
                <w:lang w:val="uk-UA"/>
              </w:rPr>
              <w:t xml:space="preserve">Уміти оперувати </w:t>
            </w:r>
            <w:r>
              <w:rPr>
                <w:sz w:val="26"/>
                <w:szCs w:val="26"/>
                <w:lang w:val="uk-UA"/>
              </w:rPr>
              <w:t xml:space="preserve">базовими категоріями та поняттями спеціальності. </w:t>
            </w:r>
          </w:p>
          <w:p w:rsidR="0044341B" w:rsidRDefault="0044341B">
            <w:pPr>
              <w:pStyle w:val="Default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ПРН 6. </w:t>
            </w:r>
            <w:r>
              <w:rPr>
                <w:iCs/>
                <w:sz w:val="26"/>
                <w:szCs w:val="26"/>
                <w:lang w:val="uk-UA"/>
              </w:rPr>
              <w:t xml:space="preserve">Володіти </w:t>
            </w:r>
            <w:r>
              <w:rPr>
                <w:sz w:val="26"/>
                <w:szCs w:val="26"/>
                <w:lang w:val="uk-UA"/>
              </w:rPr>
              <w:t xml:space="preserve">комунікативною компетентністю з української та англійської мов (лінгвістичний, соціокультурний, прагматичний компоненти відповідно до загальноєвропейських рекомендацій із </w:t>
            </w:r>
            <w:proofErr w:type="spellStart"/>
            <w:r>
              <w:rPr>
                <w:sz w:val="26"/>
                <w:szCs w:val="26"/>
                <w:lang w:val="uk-UA"/>
              </w:rPr>
              <w:t>мовної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освіти), бути здатним удосконалювати й підвищувати власний </w:t>
            </w:r>
            <w:proofErr w:type="spellStart"/>
            <w:r>
              <w:rPr>
                <w:sz w:val="26"/>
                <w:szCs w:val="26"/>
                <w:lang w:val="uk-UA"/>
              </w:rPr>
              <w:t>компетентнісний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рівень у вітчизняному та міжнародному контексті. </w:t>
            </w:r>
          </w:p>
          <w:p w:rsidR="0044341B" w:rsidRDefault="0044341B">
            <w:pPr>
              <w:pStyle w:val="Style79"/>
              <w:spacing w:line="240" w:lineRule="auto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ПРН 13. </w:t>
            </w:r>
            <w:r>
              <w:rPr>
                <w:sz w:val="26"/>
                <w:szCs w:val="26"/>
                <w:shd w:val="clear" w:color="auto" w:fill="FFFFFF"/>
                <w:lang w:val="uk-UA" w:eastAsia="uk-UA"/>
              </w:rPr>
              <w:t>Володіти творчо-критичним мисленням, творчо використовувати різні теорії й досвід (вітчизняний, закордонний) у процесі вирішення соціальних і професійних завдань.</w:t>
            </w:r>
            <w:r>
              <w:rPr>
                <w:sz w:val="26"/>
                <w:szCs w:val="26"/>
                <w:highlight w:val="yellow"/>
                <w:lang w:val="uk-UA"/>
              </w:rPr>
              <w:t xml:space="preserve"> </w:t>
            </w:r>
          </w:p>
          <w:p w:rsidR="0044341B" w:rsidRDefault="0044341B">
            <w:pPr>
              <w:spacing w:line="240" w:lineRule="auto"/>
              <w:ind w:firstLine="0"/>
              <w:jc w:val="left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shd w:val="clear" w:color="auto" w:fill="FFFFFF"/>
                <w:lang w:val="uk-UA"/>
              </w:rPr>
              <w:t>ПРН 14.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>
              <w:rPr>
                <w:bCs/>
                <w:sz w:val="26"/>
                <w:szCs w:val="26"/>
                <w:lang w:val="uk-UA"/>
              </w:rPr>
              <w:t>Уміти</w:t>
            </w:r>
            <w:r>
              <w:rPr>
                <w:rStyle w:val="FontStyle156"/>
                <w:sz w:val="26"/>
                <w:szCs w:val="26"/>
                <w:shd w:val="clear" w:color="auto" w:fill="FFFFFF"/>
                <w:lang w:val="uk-UA" w:eastAsia="uk-UA"/>
              </w:rPr>
              <w:t xml:space="preserve"> учитися впродовж життя</w:t>
            </w:r>
            <w:r>
              <w:rPr>
                <w:rStyle w:val="FontStyle156"/>
                <w:sz w:val="26"/>
                <w:szCs w:val="26"/>
                <w:shd w:val="clear" w:color="auto" w:fill="FFFFFF"/>
                <w:lang w:val="uk-UA"/>
              </w:rPr>
              <w:t xml:space="preserve"> і вдосконалювати </w:t>
            </w:r>
            <w:r>
              <w:rPr>
                <w:sz w:val="26"/>
                <w:szCs w:val="26"/>
                <w:shd w:val="clear" w:color="auto" w:fill="FFFFFF"/>
                <w:lang w:val="uk-UA" w:eastAsia="uk-UA"/>
              </w:rPr>
              <w:t>з високим рівнем автономності набуту під час навчання кваліфікацію.</w:t>
            </w:r>
          </w:p>
        </w:tc>
      </w:tr>
    </w:tbl>
    <w:p w:rsidR="0044341B" w:rsidRDefault="0044341B" w:rsidP="0044341B">
      <w:pPr>
        <w:pStyle w:val="Style19"/>
        <w:widowControl/>
        <w:spacing w:line="240" w:lineRule="auto"/>
        <w:jc w:val="both"/>
      </w:pPr>
      <w:r>
        <w:rPr>
          <w:sz w:val="28"/>
          <w:szCs w:val="28"/>
          <w:lang w:val="uk-UA"/>
        </w:rPr>
        <w:t>На вивчення навчальної дисципліни відводиться 3 кредити ЄКТС / 90 годин.</w:t>
      </w:r>
    </w:p>
    <w:p w:rsidR="0044341B" w:rsidRDefault="0044341B" w:rsidP="0044341B">
      <w:pPr>
        <w:pStyle w:val="Style19"/>
        <w:widowControl/>
        <w:spacing w:line="240" w:lineRule="auto"/>
        <w:jc w:val="both"/>
        <w:rPr>
          <w:rStyle w:val="FontStyle29"/>
          <w:sz w:val="28"/>
          <w:szCs w:val="28"/>
          <w:lang w:val="uk-UA" w:eastAsia="uk-UA"/>
        </w:rPr>
      </w:pPr>
    </w:p>
    <w:bookmarkEnd w:id="1"/>
    <w:p w:rsidR="0044341B" w:rsidRDefault="0044341B" w:rsidP="0044341B">
      <w:pPr>
        <w:spacing w:line="240" w:lineRule="auto"/>
        <w:ind w:firstLine="0"/>
      </w:pPr>
      <w:r>
        <w:rPr>
          <w:b/>
          <w:sz w:val="28"/>
          <w:szCs w:val="28"/>
          <w:lang w:val="uk-UA"/>
        </w:rPr>
        <w:t xml:space="preserve">2. </w:t>
      </w:r>
      <w:r>
        <w:rPr>
          <w:b/>
          <w:bCs/>
          <w:sz w:val="28"/>
          <w:szCs w:val="28"/>
          <w:lang w:val="uk-UA"/>
        </w:rPr>
        <w:t xml:space="preserve">Інформаційний обсяг </w:t>
      </w:r>
      <w:r>
        <w:rPr>
          <w:b/>
          <w:sz w:val="28"/>
          <w:szCs w:val="28"/>
          <w:lang w:val="uk-UA"/>
        </w:rPr>
        <w:t xml:space="preserve">навчальної </w:t>
      </w:r>
      <w:r>
        <w:rPr>
          <w:b/>
          <w:bCs/>
          <w:sz w:val="28"/>
          <w:szCs w:val="28"/>
          <w:lang w:val="uk-UA"/>
        </w:rPr>
        <w:t>дисципліни</w:t>
      </w:r>
    </w:p>
    <w:p w:rsidR="0044341B" w:rsidRDefault="0044341B" w:rsidP="0044341B">
      <w:pPr>
        <w:ind w:firstLine="0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1. </w:t>
      </w:r>
      <w:r>
        <w:rPr>
          <w:b/>
          <w:bCs/>
          <w:sz w:val="28"/>
          <w:szCs w:val="28"/>
          <w:lang w:val="uk-UA"/>
        </w:rPr>
        <w:t>Академічна доброчесність у закладах вищої освіти</w:t>
      </w:r>
    </w:p>
    <w:p w:rsidR="0044341B" w:rsidRDefault="0044341B" w:rsidP="004434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Академічне письмо і шкільне письмо: специфіка понять. Специфіка опанування навичок якісного академічного письма. Спільне й відмінне в поняттях «плагіат», «академічний плагіат». Причини студентського плагіату. Необхідні передумови роботи з науковою літерою щодо запобігання академічного плагіату, обману.</w:t>
      </w:r>
    </w:p>
    <w:p w:rsidR="0044341B" w:rsidRDefault="0044341B" w:rsidP="0044341B">
      <w:pPr>
        <w:autoSpaceDE w:val="0"/>
        <w:autoSpaceDN w:val="0"/>
        <w:adjustRightInd w:val="0"/>
        <w:spacing w:line="240" w:lineRule="auto"/>
        <w:rPr>
          <w:b/>
          <w:sz w:val="28"/>
          <w:szCs w:val="28"/>
          <w:lang w:val="uk-UA"/>
        </w:rPr>
      </w:pPr>
    </w:p>
    <w:p w:rsidR="0044341B" w:rsidRDefault="0044341B" w:rsidP="0044341B">
      <w:pPr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2. Сутність, предмет та метод наукових досліджень </w:t>
      </w:r>
      <w:r>
        <w:rPr>
          <w:b/>
          <w:bCs/>
          <w:sz w:val="28"/>
          <w:szCs w:val="28"/>
          <w:lang w:val="uk-UA"/>
        </w:rPr>
        <w:t>Загальні принципи і загальна методика науки</w:t>
      </w:r>
    </w:p>
    <w:p w:rsidR="0044341B" w:rsidRDefault="0044341B" w:rsidP="0044341B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44341B" w:rsidRDefault="0044341B" w:rsidP="0044341B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Предмет та поняття про науку, її сутність, історичні аспекти розвитку. Процес пізнання, його види та структура, понятійний апарат, зміст і функції науки. Наука як система знань, закономірності її розвитку. Гіпотеза, докази та формування теорій. Класифікація науки, взаємозв'язок між: трьома розділами наукового знання: природознавством, суспільними (соціальними) науками і філософією. Організація наукової діяльності в Україні та в вищих навчальних закладах. Наукові школи, їх головні ознаки.</w:t>
      </w:r>
    </w:p>
    <w:p w:rsidR="0044341B" w:rsidRDefault="0044341B" w:rsidP="0044341B">
      <w:pPr>
        <w:autoSpaceDE w:val="0"/>
        <w:autoSpaceDN w:val="0"/>
        <w:adjustRightInd w:val="0"/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3. Організація наукової, творчої діяльності.</w:t>
      </w:r>
    </w:p>
    <w:p w:rsidR="0044341B" w:rsidRDefault="0044341B" w:rsidP="0044341B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творчої діяльності. Психологія наукової творчості. Ділове спілкування. Ділове листування. Ділова розмова по телефону. Особистий архів.</w:t>
      </w:r>
    </w:p>
    <w:p w:rsidR="0044341B" w:rsidRDefault="0044341B" w:rsidP="0044341B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</w:p>
    <w:p w:rsidR="0044341B" w:rsidRDefault="0044341B" w:rsidP="0044341B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4.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Організація науково-дослідної роботи у вищих навчальних закладах.</w:t>
      </w:r>
      <w:r>
        <w:rPr>
          <w:bCs/>
          <w:sz w:val="28"/>
          <w:szCs w:val="28"/>
          <w:lang w:val="uk-UA"/>
        </w:rPr>
        <w:t xml:space="preserve"> </w:t>
      </w:r>
    </w:p>
    <w:p w:rsidR="0044341B" w:rsidRDefault="0044341B" w:rsidP="0044341B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Загальна схема наукового дослідження. Організація та планування наукового дослідження. Організація науково-дослідної роботи у вищих навчальних закладах. </w:t>
      </w:r>
      <w:r>
        <w:rPr>
          <w:bCs/>
          <w:sz w:val="28"/>
          <w:szCs w:val="28"/>
          <w:lang w:val="uk-UA"/>
        </w:rPr>
        <w:t>Організація науково-дослідної роботи.</w:t>
      </w:r>
      <w:r>
        <w:rPr>
          <w:sz w:val="28"/>
          <w:szCs w:val="28"/>
          <w:lang w:val="uk-UA"/>
        </w:rPr>
        <w:t xml:space="preserve"> Логіка наукового дослідження. Форми науково-дослідницьких робіт. </w:t>
      </w:r>
    </w:p>
    <w:p w:rsidR="0044341B" w:rsidRDefault="0044341B" w:rsidP="0044341B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 5.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Основи методології науково-дослідної роботи.</w:t>
      </w:r>
    </w:p>
    <w:p w:rsidR="0044341B" w:rsidRDefault="0044341B" w:rsidP="0044341B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Методи наукового  дослідження.</w:t>
      </w:r>
      <w:r>
        <w:rPr>
          <w:sz w:val="28"/>
          <w:szCs w:val="28"/>
          <w:lang w:val="uk-UA"/>
        </w:rPr>
        <w:t xml:space="preserve"> Загальне поняття “метод наукового дослідження”. Традиційні методи (описовий, порівняльний, порівняльно-історичний, гіпотетико-дедуктивний метод). Новітні методи у філології та педагогіці. Місце експерименту в науковій діяльності.</w:t>
      </w:r>
    </w:p>
    <w:p w:rsidR="0044341B" w:rsidRDefault="0044341B" w:rsidP="0044341B">
      <w:pPr>
        <w:tabs>
          <w:tab w:val="left" w:pos="7125"/>
        </w:tabs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6.</w:t>
      </w:r>
      <w:r>
        <w:rPr>
          <w:b/>
          <w:bCs/>
          <w:sz w:val="28"/>
          <w:szCs w:val="28"/>
          <w:lang w:val="uk-UA"/>
        </w:rPr>
        <w:t xml:space="preserve"> Інформаційне забезпечення наукових досліджень. </w:t>
      </w:r>
    </w:p>
    <w:p w:rsidR="0044341B" w:rsidRDefault="0044341B" w:rsidP="0044341B">
      <w:pPr>
        <w:tabs>
          <w:tab w:val="left" w:pos="7125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Наукова інформація та її використання в науковому дослідженні. </w:t>
      </w:r>
      <w:r>
        <w:rPr>
          <w:sz w:val="28"/>
          <w:szCs w:val="28"/>
          <w:lang w:val="uk-UA"/>
        </w:rPr>
        <w:t>Поняття про наукову інформацію. Джерела інформації та їх використання в науково-дослідній роботі. Техніка роботи зі спеціальною літературою.</w:t>
      </w:r>
    </w:p>
    <w:p w:rsidR="0044341B" w:rsidRDefault="0044341B" w:rsidP="0044341B">
      <w:pPr>
        <w:tabs>
          <w:tab w:val="left" w:pos="7125"/>
        </w:tabs>
        <w:autoSpaceDE w:val="0"/>
        <w:autoSpaceDN w:val="0"/>
        <w:adjustRightInd w:val="0"/>
        <w:spacing w:line="240" w:lineRule="auto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7.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Порядок підготовки рукопису наукового твору.</w:t>
      </w:r>
      <w:r>
        <w:rPr>
          <w:bCs/>
          <w:sz w:val="28"/>
          <w:szCs w:val="28"/>
          <w:lang w:val="uk-UA"/>
        </w:rPr>
        <w:t xml:space="preserve"> </w:t>
      </w:r>
    </w:p>
    <w:p w:rsidR="0044341B" w:rsidRDefault="0044341B" w:rsidP="0044341B">
      <w:pPr>
        <w:tabs>
          <w:tab w:val="left" w:pos="7125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Форми презентації результатів наукових розвідок.</w:t>
      </w:r>
      <w:r>
        <w:rPr>
          <w:sz w:val="28"/>
          <w:szCs w:val="28"/>
          <w:lang w:val="uk-UA"/>
        </w:rPr>
        <w:t xml:space="preserve"> Реферат, статті у наукових виданнях, тези. Курсова, бакалаврська, магістерська роботи як наукові дослідження. Загальні вимоги до наукових робіт різного рівня. Композиція роботи: історія питання, цитування, посилання на джерела, бібліографія.</w:t>
      </w:r>
    </w:p>
    <w:p w:rsidR="0044341B" w:rsidRDefault="0044341B" w:rsidP="0044341B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</w:p>
    <w:p w:rsidR="0044341B" w:rsidRDefault="0044341B" w:rsidP="00FA7EC0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  <w:lang w:val="uk-UA"/>
        </w:rPr>
      </w:pPr>
    </w:p>
    <w:p w:rsidR="0044341B" w:rsidRDefault="0044341B" w:rsidP="0044341B">
      <w:pPr>
        <w:pStyle w:val="a5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Рекомендована література</w:t>
      </w:r>
    </w:p>
    <w:p w:rsidR="0044341B" w:rsidRDefault="0044341B" w:rsidP="0044341B">
      <w:pPr>
        <w:pStyle w:val="a5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Основна</w:t>
      </w:r>
    </w:p>
    <w:p w:rsidR="0044341B" w:rsidRDefault="0044341B" w:rsidP="0044341B">
      <w:pPr>
        <w:pStyle w:val="a5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44341B" w:rsidRDefault="0044341B" w:rsidP="004434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Академічне письмо: навчальний посібник/ Уклад. Ревуцька С.К., Зінченко В.М. Кривий : Кривий Ріг, 2019. 130 с. URL :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file:///C:/Users/Igor/Desktop/ОНД/Посібник%20Академічне%20письмо.pdf</w:t>
      </w:r>
    </w:p>
    <w:p w:rsidR="0044341B" w:rsidRDefault="0044341B" w:rsidP="004434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від 01.07.2014 р. № 1556-VII «Про вищу освіту». URL: http://sfs.gov.ua/diyalnist-/zakonodavstvo-pro-diyalnis/zakoni-ukraini/65715.html   </w:t>
      </w:r>
    </w:p>
    <w:p w:rsidR="0044341B" w:rsidRPr="00FA7EC0" w:rsidRDefault="0044341B" w:rsidP="0044341B">
      <w:pPr>
        <w:pStyle w:val="11"/>
        <w:numPr>
          <w:ilvl w:val="0"/>
          <w:numId w:val="1"/>
        </w:numPr>
        <w:jc w:val="both"/>
        <w:rPr>
          <w:lang w:val="uk-UA"/>
        </w:rPr>
      </w:pPr>
      <w:r w:rsidRPr="00FA7EC0">
        <w:rPr>
          <w:lang w:val="uk-UA"/>
        </w:rPr>
        <w:t>Ковальчук В.В., Л.М. </w:t>
      </w:r>
      <w:proofErr w:type="spellStart"/>
      <w:r w:rsidRPr="00FA7EC0">
        <w:rPr>
          <w:lang w:val="uk-UA"/>
        </w:rPr>
        <w:t>Моїсєєв</w:t>
      </w:r>
      <w:proofErr w:type="spellEnd"/>
      <w:r w:rsidRPr="00FA7EC0">
        <w:rPr>
          <w:lang w:val="uk-UA"/>
        </w:rPr>
        <w:t xml:space="preserve"> Основи наукових досліджень: </w:t>
      </w:r>
      <w:proofErr w:type="spellStart"/>
      <w:r w:rsidRPr="00FA7EC0">
        <w:rPr>
          <w:lang w:val="uk-UA"/>
        </w:rPr>
        <w:t>навч</w:t>
      </w:r>
      <w:proofErr w:type="spellEnd"/>
      <w:r w:rsidRPr="00FA7EC0">
        <w:rPr>
          <w:lang w:val="uk-UA"/>
        </w:rPr>
        <w:t xml:space="preserve">. </w:t>
      </w:r>
      <w:proofErr w:type="spellStart"/>
      <w:r w:rsidRPr="00FA7EC0">
        <w:rPr>
          <w:lang w:val="uk-UA"/>
        </w:rPr>
        <w:t>посіб</w:t>
      </w:r>
      <w:proofErr w:type="spellEnd"/>
      <w:r w:rsidRPr="00FA7EC0">
        <w:rPr>
          <w:lang w:val="uk-UA"/>
        </w:rPr>
        <w:t xml:space="preserve">. Вид. 2-ге, перероб. і </w:t>
      </w:r>
      <w:proofErr w:type="spellStart"/>
      <w:r w:rsidRPr="00FA7EC0">
        <w:rPr>
          <w:lang w:val="uk-UA"/>
        </w:rPr>
        <w:t>доп</w:t>
      </w:r>
      <w:proofErr w:type="spellEnd"/>
      <w:r w:rsidRPr="00FA7EC0">
        <w:rPr>
          <w:lang w:val="uk-UA"/>
        </w:rPr>
        <w:t xml:space="preserve">. К.: ВД «Професіонал», 2004. 208 с. </w:t>
      </w:r>
    </w:p>
    <w:p w:rsidR="0044341B" w:rsidRPr="00FA7EC0" w:rsidRDefault="0044341B" w:rsidP="0044341B">
      <w:pPr>
        <w:pStyle w:val="11"/>
        <w:numPr>
          <w:ilvl w:val="0"/>
          <w:numId w:val="1"/>
        </w:numPr>
        <w:jc w:val="both"/>
        <w:rPr>
          <w:lang w:val="uk-UA"/>
        </w:rPr>
      </w:pPr>
      <w:r w:rsidRPr="00FA7EC0">
        <w:rPr>
          <w:rStyle w:val="A40"/>
          <w:bCs/>
          <w:sz w:val="28"/>
          <w:lang w:val="uk-UA"/>
        </w:rPr>
        <w:t>Мазур О.В. </w:t>
      </w:r>
      <w:r w:rsidRPr="00FA7EC0">
        <w:rPr>
          <w:rStyle w:val="A40"/>
          <w:sz w:val="28"/>
          <w:lang w:val="uk-UA"/>
        </w:rPr>
        <w:t xml:space="preserve">Основи наукових досліджень : </w:t>
      </w:r>
      <w:proofErr w:type="spellStart"/>
      <w:r w:rsidRPr="00FA7EC0">
        <w:rPr>
          <w:rStyle w:val="A40"/>
          <w:sz w:val="28"/>
          <w:lang w:val="uk-UA"/>
        </w:rPr>
        <w:t>навч</w:t>
      </w:r>
      <w:proofErr w:type="spellEnd"/>
      <w:r w:rsidRPr="00FA7EC0">
        <w:rPr>
          <w:rStyle w:val="A40"/>
          <w:sz w:val="28"/>
          <w:lang w:val="uk-UA"/>
        </w:rPr>
        <w:t xml:space="preserve">. </w:t>
      </w:r>
      <w:proofErr w:type="spellStart"/>
      <w:r w:rsidRPr="00FA7EC0">
        <w:rPr>
          <w:rStyle w:val="A40"/>
          <w:sz w:val="28"/>
          <w:lang w:val="uk-UA"/>
        </w:rPr>
        <w:t>посіб</w:t>
      </w:r>
      <w:proofErr w:type="spellEnd"/>
      <w:r w:rsidRPr="00FA7EC0">
        <w:rPr>
          <w:rStyle w:val="A40"/>
          <w:sz w:val="28"/>
          <w:lang w:val="uk-UA"/>
        </w:rPr>
        <w:t xml:space="preserve">. для </w:t>
      </w:r>
      <w:proofErr w:type="spellStart"/>
      <w:r w:rsidRPr="00FA7EC0">
        <w:rPr>
          <w:rStyle w:val="A40"/>
          <w:sz w:val="28"/>
          <w:lang w:val="uk-UA"/>
        </w:rPr>
        <w:t>студ</w:t>
      </w:r>
      <w:proofErr w:type="spellEnd"/>
      <w:r w:rsidRPr="00FA7EC0">
        <w:rPr>
          <w:rStyle w:val="A40"/>
          <w:sz w:val="28"/>
          <w:lang w:val="uk-UA"/>
        </w:rPr>
        <w:t xml:space="preserve">. вищих </w:t>
      </w:r>
      <w:proofErr w:type="spellStart"/>
      <w:r w:rsidRPr="00FA7EC0">
        <w:rPr>
          <w:rStyle w:val="A40"/>
          <w:sz w:val="28"/>
          <w:lang w:val="uk-UA"/>
        </w:rPr>
        <w:t>навч</w:t>
      </w:r>
      <w:proofErr w:type="spellEnd"/>
      <w:r w:rsidRPr="00FA7EC0">
        <w:rPr>
          <w:rStyle w:val="A40"/>
          <w:sz w:val="28"/>
          <w:lang w:val="uk-UA"/>
        </w:rPr>
        <w:t xml:space="preserve">. заклад. </w:t>
      </w:r>
      <w:proofErr w:type="spellStart"/>
      <w:r w:rsidRPr="00FA7EC0">
        <w:rPr>
          <w:rStyle w:val="A40"/>
          <w:sz w:val="28"/>
          <w:lang w:val="uk-UA"/>
        </w:rPr>
        <w:t>філол</w:t>
      </w:r>
      <w:proofErr w:type="spellEnd"/>
      <w:r w:rsidRPr="00FA7EC0">
        <w:rPr>
          <w:rStyle w:val="A40"/>
          <w:sz w:val="28"/>
          <w:lang w:val="uk-UA"/>
        </w:rPr>
        <w:t>. спец. / О.В. Мазур, О.В. </w:t>
      </w:r>
      <w:proofErr w:type="spellStart"/>
      <w:r w:rsidRPr="00FA7EC0">
        <w:rPr>
          <w:rStyle w:val="A40"/>
          <w:sz w:val="28"/>
          <w:lang w:val="uk-UA"/>
        </w:rPr>
        <w:t>Подвойська</w:t>
      </w:r>
      <w:proofErr w:type="spellEnd"/>
      <w:r w:rsidRPr="00FA7EC0">
        <w:rPr>
          <w:rStyle w:val="A40"/>
          <w:sz w:val="28"/>
          <w:lang w:val="uk-UA"/>
        </w:rPr>
        <w:t>, С.В. </w:t>
      </w:r>
      <w:proofErr w:type="spellStart"/>
      <w:r w:rsidRPr="00FA7EC0">
        <w:rPr>
          <w:rStyle w:val="A40"/>
          <w:sz w:val="28"/>
          <w:lang w:val="uk-UA"/>
        </w:rPr>
        <w:t>Радецька</w:t>
      </w:r>
      <w:proofErr w:type="spellEnd"/>
      <w:r w:rsidRPr="00FA7EC0">
        <w:rPr>
          <w:rStyle w:val="A40"/>
          <w:sz w:val="28"/>
          <w:lang w:val="uk-UA"/>
        </w:rPr>
        <w:t xml:space="preserve">. Вінниця: Нова Книга, 2013. 120 c. URL: </w:t>
      </w:r>
      <w:hyperlink r:id="rId5" w:history="1">
        <w:r w:rsidRPr="00FA7EC0">
          <w:rPr>
            <w:rStyle w:val="a3"/>
            <w:lang w:val="uk-UA"/>
          </w:rPr>
          <w:t xml:space="preserve">http://novaknyha.com.ua/ </w:t>
        </w:r>
        <w:proofErr w:type="spellStart"/>
        <w:r w:rsidRPr="00FA7EC0">
          <w:rPr>
            <w:rStyle w:val="a3"/>
            <w:lang w:val="uk-UA"/>
          </w:rPr>
          <w:t>downloads</w:t>
        </w:r>
        <w:proofErr w:type="spellEnd"/>
        <w:r w:rsidRPr="00FA7EC0">
          <w:rPr>
            <w:rStyle w:val="a3"/>
            <w:lang w:val="uk-UA"/>
          </w:rPr>
          <w:t>/</w:t>
        </w:r>
        <w:proofErr w:type="spellStart"/>
        <w:r w:rsidRPr="00FA7EC0">
          <w:rPr>
            <w:rStyle w:val="a3"/>
            <w:lang w:val="uk-UA"/>
          </w:rPr>
          <w:t>pdf</w:t>
        </w:r>
        <w:proofErr w:type="spellEnd"/>
        <w:r w:rsidRPr="00FA7EC0">
          <w:rPr>
            <w:rStyle w:val="a3"/>
            <w:lang w:val="uk-UA"/>
          </w:rPr>
          <w:t>/589.pdf</w:t>
        </w:r>
      </w:hyperlink>
    </w:p>
    <w:p w:rsidR="0044341B" w:rsidRDefault="0044341B" w:rsidP="0044341B">
      <w:pPr>
        <w:pStyle w:val="11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Сидоренко В.К., Дмитренко П.В. Основи наукових досліджень: навчальний посібник для вузів. К.: 2000. 260 с.</w:t>
      </w:r>
    </w:p>
    <w:p w:rsidR="0044341B" w:rsidRDefault="0044341B" w:rsidP="0044341B">
      <w:pPr>
        <w:pStyle w:val="11"/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Стадніченко</w:t>
      </w:r>
      <w:proofErr w:type="spellEnd"/>
      <w:r>
        <w:rPr>
          <w:lang w:val="uk-UA"/>
        </w:rPr>
        <w:t xml:space="preserve"> О.О., </w:t>
      </w:r>
      <w:proofErr w:type="spellStart"/>
      <w:r>
        <w:rPr>
          <w:lang w:val="uk-UA"/>
        </w:rPr>
        <w:t>Мацегора</w:t>
      </w:r>
      <w:proofErr w:type="spellEnd"/>
      <w:r>
        <w:rPr>
          <w:lang w:val="uk-UA"/>
        </w:rPr>
        <w:t xml:space="preserve"> І.Л. Основи наукових досліджень та інформаційна культура студентів: навчальний посібник. Запоріжжя: Запорізький національний університет, 2009.  190 с. </w:t>
      </w:r>
    </w:p>
    <w:p w:rsidR="0044341B" w:rsidRDefault="0044341B" w:rsidP="0044341B">
      <w:pPr>
        <w:pStyle w:val="a4"/>
        <w:numPr>
          <w:ilvl w:val="0"/>
          <w:numId w:val="1"/>
        </w:numPr>
        <w:spacing w:before="0" w:beforeAutospacing="0" w:after="120" w:afterAutospacing="0"/>
        <w:ind w:righ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Ткаченко, А.О. Мистецтво слова (Вступ до літературознавства) : </w:t>
      </w:r>
      <w:proofErr w:type="spellStart"/>
      <w:r>
        <w:rPr>
          <w:sz w:val="28"/>
          <w:szCs w:val="28"/>
          <w:lang w:val="uk-UA"/>
        </w:rPr>
        <w:t>Підруч</w:t>
      </w:r>
      <w:proofErr w:type="spellEnd"/>
      <w:r>
        <w:rPr>
          <w:sz w:val="28"/>
          <w:szCs w:val="28"/>
          <w:lang w:val="uk-UA"/>
        </w:rPr>
        <w:t xml:space="preserve">. для </w:t>
      </w:r>
      <w:proofErr w:type="spellStart"/>
      <w:r>
        <w:rPr>
          <w:sz w:val="28"/>
          <w:szCs w:val="28"/>
          <w:lang w:val="uk-UA"/>
        </w:rPr>
        <w:t>студ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вищ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закл</w:t>
      </w:r>
      <w:proofErr w:type="spellEnd"/>
      <w:r>
        <w:rPr>
          <w:sz w:val="28"/>
          <w:szCs w:val="28"/>
          <w:lang w:val="uk-UA"/>
        </w:rPr>
        <w:t xml:space="preserve">. з </w:t>
      </w:r>
      <w:proofErr w:type="spellStart"/>
      <w:r>
        <w:rPr>
          <w:sz w:val="28"/>
          <w:szCs w:val="28"/>
          <w:lang w:val="uk-UA"/>
        </w:rPr>
        <w:t>гуманіт</w:t>
      </w:r>
      <w:proofErr w:type="spellEnd"/>
      <w:r>
        <w:rPr>
          <w:sz w:val="28"/>
          <w:szCs w:val="28"/>
          <w:lang w:val="uk-UA"/>
        </w:rPr>
        <w:t xml:space="preserve">. спец. філологія, журналістика, літературна творчість. 2.вид., </w:t>
      </w:r>
      <w:proofErr w:type="spellStart"/>
      <w:r>
        <w:rPr>
          <w:sz w:val="28"/>
          <w:szCs w:val="28"/>
          <w:lang w:val="uk-UA"/>
        </w:rPr>
        <w:t>випр</w:t>
      </w:r>
      <w:proofErr w:type="spellEnd"/>
      <w:r>
        <w:rPr>
          <w:sz w:val="28"/>
          <w:szCs w:val="28"/>
          <w:lang w:val="uk-UA"/>
        </w:rPr>
        <w:t xml:space="preserve">. і </w:t>
      </w:r>
      <w:proofErr w:type="spellStart"/>
      <w:r>
        <w:rPr>
          <w:sz w:val="28"/>
          <w:szCs w:val="28"/>
          <w:lang w:val="uk-UA"/>
        </w:rPr>
        <w:t>доп</w:t>
      </w:r>
      <w:proofErr w:type="spellEnd"/>
      <w:r>
        <w:rPr>
          <w:sz w:val="28"/>
          <w:szCs w:val="28"/>
          <w:lang w:val="uk-UA"/>
        </w:rPr>
        <w:t>. Київ: ВПЦ «Київський університет», 2003. 448 с.</w:t>
      </w:r>
    </w:p>
    <w:p w:rsidR="0044341B" w:rsidRDefault="0044341B" w:rsidP="0044341B">
      <w:pPr>
        <w:pStyle w:val="11"/>
        <w:tabs>
          <w:tab w:val="num" w:pos="567"/>
        </w:tabs>
        <w:ind w:left="567" w:hanging="567"/>
        <w:jc w:val="both"/>
        <w:rPr>
          <w:b/>
          <w:lang w:val="uk-UA"/>
        </w:rPr>
      </w:pPr>
    </w:p>
    <w:p w:rsidR="0044341B" w:rsidRDefault="0044341B" w:rsidP="0044341B">
      <w:pPr>
        <w:pStyle w:val="11"/>
        <w:tabs>
          <w:tab w:val="num" w:pos="567"/>
        </w:tabs>
        <w:ind w:left="567" w:hanging="567"/>
        <w:jc w:val="center"/>
        <w:rPr>
          <w:b/>
          <w:lang w:val="uk-UA"/>
        </w:rPr>
      </w:pPr>
      <w:r>
        <w:rPr>
          <w:b/>
          <w:lang w:val="uk-UA"/>
        </w:rPr>
        <w:t>Додаткова</w:t>
      </w:r>
    </w:p>
    <w:p w:rsidR="0044341B" w:rsidRDefault="0044341B" w:rsidP="0044341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для закладів вищої освіти  з підтримки принципів академічної доброчесності.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> :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file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:///C:/Users/Igor/Desktop/ОНД/доброчесність.pdf</w:t>
      </w:r>
    </w:p>
    <w:p w:rsidR="0044341B" w:rsidRDefault="0044341B" w:rsidP="0044341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присудження наукових ступенів і присвоєння вченого звання старшого  наукового співробітника. Затверджено постановою Кабінету Міністрів України від 07.03.2007 р. № 423. URL: https://www.kmu.gov.ua/ua/npas/70480578 «письма». URL: </w:t>
      </w:r>
      <w:hyperlink r:id="rId6" w:history="1">
        <w:r>
          <w:rPr>
            <w:rStyle w:val="a3"/>
            <w:rFonts w:ascii="Times New Roman" w:hAnsi="Times New Roman" w:cs="Times New Roman"/>
            <w:lang w:val="uk-UA"/>
          </w:rPr>
          <w:t>http://www.saiup.org.ua/resursy/osnovy-akademichnogo-pysma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4341B" w:rsidRDefault="0044341B" w:rsidP="0044341B">
      <w:pPr>
        <w:pStyle w:val="11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Філіпенко А.С. Основи наукових досліджень. Конспект лекцій: посібник. К.: 2004. 208 с.</w:t>
      </w:r>
    </w:p>
    <w:p w:rsidR="0044341B" w:rsidRDefault="0044341B" w:rsidP="0044341B">
      <w:pPr>
        <w:pStyle w:val="11"/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Цехмістрова</w:t>
      </w:r>
      <w:proofErr w:type="spellEnd"/>
      <w:r>
        <w:rPr>
          <w:lang w:val="uk-UA"/>
        </w:rPr>
        <w:t xml:space="preserve"> Г.С. Основи наукових досліджень: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посіб</w:t>
      </w:r>
      <w:proofErr w:type="spellEnd"/>
      <w:r>
        <w:rPr>
          <w:lang w:val="uk-UA"/>
        </w:rPr>
        <w:t xml:space="preserve">. для </w:t>
      </w:r>
      <w:proofErr w:type="spellStart"/>
      <w:r>
        <w:rPr>
          <w:lang w:val="uk-UA"/>
        </w:rPr>
        <w:t>студ</w:t>
      </w:r>
      <w:proofErr w:type="spellEnd"/>
      <w:r>
        <w:rPr>
          <w:lang w:val="uk-UA"/>
        </w:rPr>
        <w:t xml:space="preserve">. вузів. К.: Слово, 2003. 240 с. </w:t>
      </w:r>
      <w:r>
        <w:rPr>
          <w:rStyle w:val="A40"/>
          <w:lang w:val="uk-UA"/>
        </w:rPr>
        <w:t xml:space="preserve">URL: </w:t>
      </w:r>
      <w:hyperlink r:id="rId7" w:history="1">
        <w:r>
          <w:rPr>
            <w:rStyle w:val="a3"/>
            <w:lang w:val="uk-UA"/>
          </w:rPr>
          <w:t>http://www.info-library.com.ua/books-book-96.html</w:t>
        </w:r>
      </w:hyperlink>
      <w:hyperlink r:id="rId8" w:history="1">
        <w:r>
          <w:rPr>
            <w:rStyle w:val="a3"/>
            <w:lang w:val="uk-UA"/>
          </w:rPr>
          <w:t>https://sites.google.com/site/ondpereklad2012/home/lekcia-2</w:t>
        </w:r>
      </w:hyperlink>
    </w:p>
    <w:p w:rsidR="0044341B" w:rsidRDefault="0044341B" w:rsidP="0044341B">
      <w:pPr>
        <w:pStyle w:val="11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Холод О. Методологія досліджень соціальних комунікацій: підручник. Львів: ПАІС, 2014. 280 с.</w:t>
      </w:r>
    </w:p>
    <w:p w:rsidR="0044341B" w:rsidRDefault="0044341B" w:rsidP="0044341B">
      <w:pPr>
        <w:spacing w:line="240" w:lineRule="auto"/>
        <w:ind w:firstLine="0"/>
        <w:rPr>
          <w:lang w:val="uk-UA"/>
        </w:rPr>
      </w:pPr>
    </w:p>
    <w:p w:rsidR="0044341B" w:rsidRDefault="0044341B" w:rsidP="0044341B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Методи навчання: </w:t>
      </w:r>
      <w:r>
        <w:rPr>
          <w:sz w:val="28"/>
          <w:szCs w:val="28"/>
          <w:lang w:val="uk-UA"/>
        </w:rPr>
        <w:t>словесні (розповідь, пояснення, бесіда, лекція, інструктаж); наочні (демонстрація, ілюстрація); практичні (практична робота, виконання завдання, самостійна робота).</w:t>
      </w:r>
    </w:p>
    <w:p w:rsidR="0044341B" w:rsidRDefault="0044341B" w:rsidP="0044341B">
      <w:pPr>
        <w:pStyle w:val="3"/>
        <w:ind w:firstLine="709"/>
        <w:jc w:val="left"/>
        <w:rPr>
          <w:b w:val="0"/>
          <w:sz w:val="28"/>
          <w:szCs w:val="28"/>
        </w:rPr>
      </w:pPr>
    </w:p>
    <w:p w:rsidR="0044341B" w:rsidRDefault="0044341B" w:rsidP="0044341B">
      <w:pPr>
        <w:pStyle w:val="3"/>
        <w:ind w:firstLine="709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5. Форма підсумкового контролю успішності навчання:</w:t>
      </w:r>
      <w:r>
        <w:rPr>
          <w:b w:val="0"/>
          <w:sz w:val="28"/>
          <w:szCs w:val="28"/>
        </w:rPr>
        <w:t xml:space="preserve"> залік.</w:t>
      </w:r>
    </w:p>
    <w:p w:rsidR="0044341B" w:rsidRDefault="0044341B" w:rsidP="0044341B">
      <w:pPr>
        <w:rPr>
          <w:b/>
          <w:sz w:val="20"/>
          <w:szCs w:val="20"/>
        </w:rPr>
      </w:pPr>
    </w:p>
    <w:p w:rsidR="0044341B" w:rsidRDefault="0044341B" w:rsidP="004434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Система </w:t>
      </w:r>
      <w:proofErr w:type="spellStart"/>
      <w:r>
        <w:rPr>
          <w:b/>
          <w:sz w:val="28"/>
          <w:szCs w:val="28"/>
        </w:rPr>
        <w:t>оцінювання</w:t>
      </w:r>
      <w:proofErr w:type="spellEnd"/>
      <w:r>
        <w:rPr>
          <w:b/>
          <w:sz w:val="28"/>
          <w:szCs w:val="28"/>
        </w:rPr>
        <w:t>.</w:t>
      </w:r>
    </w:p>
    <w:p w:rsidR="0044341B" w:rsidRDefault="0044341B" w:rsidP="0044341B">
      <w:pPr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Шкала </w:t>
      </w:r>
      <w:proofErr w:type="spellStart"/>
      <w:r>
        <w:rPr>
          <w:rFonts w:cs="Calibri"/>
          <w:bCs/>
          <w:sz w:val="28"/>
          <w:szCs w:val="28"/>
        </w:rPr>
        <w:t>оцінювання</w:t>
      </w:r>
      <w:proofErr w:type="spellEnd"/>
      <w:r>
        <w:rPr>
          <w:rFonts w:cs="Calibri"/>
          <w:bCs/>
          <w:sz w:val="28"/>
          <w:szCs w:val="28"/>
        </w:rPr>
        <w:t xml:space="preserve">: </w:t>
      </w:r>
      <w:proofErr w:type="spellStart"/>
      <w:r>
        <w:rPr>
          <w:rFonts w:cs="Calibri"/>
          <w:bCs/>
          <w:sz w:val="28"/>
          <w:szCs w:val="28"/>
        </w:rPr>
        <w:t>національна</w:t>
      </w:r>
      <w:proofErr w:type="spellEnd"/>
      <w:r>
        <w:rPr>
          <w:rFonts w:cs="Calibri"/>
          <w:bCs/>
          <w:sz w:val="28"/>
          <w:szCs w:val="28"/>
        </w:rPr>
        <w:t xml:space="preserve"> та ЄКТС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612"/>
        <w:gridCol w:w="2205"/>
        <w:gridCol w:w="3150"/>
      </w:tblGrid>
      <w:tr w:rsidR="0044341B" w:rsidTr="0044341B">
        <w:trPr>
          <w:trHeight w:val="3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Сума </w:t>
            </w:r>
            <w:proofErr w:type="spellStart"/>
            <w:r>
              <w:rPr>
                <w:rFonts w:cs="Calibri"/>
                <w:sz w:val="20"/>
                <w:szCs w:val="20"/>
              </w:rPr>
              <w:t>балів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cs="Calibri"/>
                <w:sz w:val="20"/>
                <w:szCs w:val="20"/>
              </w:rPr>
              <w:t>всі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види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навчальної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Оцінка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cs="Calibri"/>
                <w:sz w:val="20"/>
                <w:szCs w:val="20"/>
              </w:rPr>
              <w:t>національною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шкалою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Оцінка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за шкалою ЄКТС</w:t>
            </w:r>
          </w:p>
        </w:tc>
      </w:tr>
      <w:tr w:rsidR="0044341B" w:rsidTr="0044341B">
        <w:trPr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spacing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cs="Calibri"/>
                <w:sz w:val="20"/>
                <w:szCs w:val="20"/>
              </w:rPr>
              <w:t>підсумкового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семестрового контролю, </w:t>
            </w:r>
            <w:proofErr w:type="spellStart"/>
            <w:r>
              <w:rPr>
                <w:rFonts w:cs="Calibri"/>
                <w:sz w:val="20"/>
                <w:szCs w:val="20"/>
              </w:rPr>
              <w:t>що</w:t>
            </w:r>
            <w:proofErr w:type="spellEnd"/>
          </w:p>
          <w:p w:rsidR="0044341B" w:rsidRDefault="0044341B">
            <w:pPr>
              <w:ind w:left="34" w:firstLine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включає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екзамен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курсову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роботу, практику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cs="Calibri"/>
                <w:sz w:val="20"/>
                <w:szCs w:val="20"/>
              </w:rPr>
              <w:t>підсумкового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семестрового контролю, </w:t>
            </w:r>
            <w:proofErr w:type="spellStart"/>
            <w:r>
              <w:rPr>
                <w:rFonts w:cs="Calibri"/>
                <w:sz w:val="20"/>
                <w:szCs w:val="20"/>
              </w:rPr>
              <w:t>що</w:t>
            </w:r>
            <w:proofErr w:type="spellEnd"/>
          </w:p>
          <w:p w:rsidR="0044341B" w:rsidRDefault="0044341B">
            <w:pPr>
              <w:ind w:left="34" w:firstLine="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включає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залік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cs="Calibri"/>
                <w:sz w:val="20"/>
                <w:szCs w:val="20"/>
              </w:rPr>
              <w:t>всіх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видів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підсумкового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контролю</w:t>
            </w:r>
          </w:p>
        </w:tc>
      </w:tr>
      <w:tr w:rsidR="0044341B" w:rsidTr="0044341B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90-100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відмінно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зараховано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rPr>
                <w:rFonts w:cs="Calibri"/>
              </w:rPr>
            </w:pPr>
            <w:r>
              <w:rPr>
                <w:rFonts w:cs="Calibri"/>
              </w:rPr>
              <w:t>A (</w:t>
            </w:r>
            <w:proofErr w:type="spellStart"/>
            <w:r>
              <w:rPr>
                <w:rFonts w:cs="Calibri"/>
              </w:rPr>
              <w:t>відмінно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44341B" w:rsidTr="0044341B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78-89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spacing w:line="240" w:lineRule="auto"/>
              <w:ind w:firstLine="0"/>
              <w:jc w:val="left"/>
              <w:rPr>
                <w:rFonts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rPr>
                <w:rFonts w:cs="Calibri"/>
              </w:rPr>
            </w:pPr>
            <w:r>
              <w:rPr>
                <w:rFonts w:cs="Calibri"/>
              </w:rPr>
              <w:t>B (добре)</w:t>
            </w:r>
          </w:p>
        </w:tc>
      </w:tr>
      <w:tr w:rsidR="0044341B" w:rsidTr="0044341B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65-77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spacing w:line="240" w:lineRule="auto"/>
              <w:ind w:firstLine="0"/>
              <w:jc w:val="left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spacing w:line="240" w:lineRule="auto"/>
              <w:ind w:firstLine="0"/>
              <w:jc w:val="left"/>
              <w:rPr>
                <w:rFonts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rPr>
                <w:rFonts w:cs="Calibri"/>
              </w:rPr>
            </w:pPr>
            <w:r>
              <w:rPr>
                <w:rFonts w:cs="Calibri"/>
              </w:rPr>
              <w:t>С (добре)</w:t>
            </w:r>
          </w:p>
        </w:tc>
      </w:tr>
      <w:tr w:rsidR="0044341B" w:rsidTr="0044341B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58-64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задовільно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spacing w:line="240" w:lineRule="auto"/>
              <w:ind w:firstLine="0"/>
              <w:jc w:val="left"/>
              <w:rPr>
                <w:rFonts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rPr>
                <w:rFonts w:cs="Calibri"/>
              </w:rPr>
            </w:pPr>
            <w:r>
              <w:rPr>
                <w:rFonts w:cs="Calibri"/>
              </w:rPr>
              <w:t>D (</w:t>
            </w:r>
            <w:proofErr w:type="spellStart"/>
            <w:r>
              <w:rPr>
                <w:rFonts w:cs="Calibri"/>
              </w:rPr>
              <w:t>задовільно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44341B" w:rsidTr="0044341B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50-57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spacing w:line="240" w:lineRule="auto"/>
              <w:ind w:firstLine="0"/>
              <w:jc w:val="left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spacing w:line="240" w:lineRule="auto"/>
              <w:ind w:firstLine="0"/>
              <w:jc w:val="left"/>
              <w:rPr>
                <w:rFonts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rPr>
                <w:rFonts w:cs="Calibri"/>
              </w:rPr>
            </w:pPr>
            <w:r>
              <w:rPr>
                <w:rFonts w:cs="Calibri"/>
              </w:rPr>
              <w:t>Е (</w:t>
            </w:r>
            <w:proofErr w:type="spellStart"/>
            <w:r>
              <w:rPr>
                <w:rFonts w:cs="Calibri"/>
              </w:rPr>
              <w:t>задовільно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44341B" w:rsidTr="0044341B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35-49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незадовільно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не </w:t>
            </w:r>
            <w:proofErr w:type="spellStart"/>
            <w:r>
              <w:rPr>
                <w:rFonts w:cs="Calibri"/>
              </w:rPr>
              <w:t>зараховано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rPr>
                <w:rFonts w:cs="Calibri"/>
              </w:rPr>
            </w:pPr>
            <w:r>
              <w:rPr>
                <w:rFonts w:cs="Calibri"/>
              </w:rPr>
              <w:t>FX (</w:t>
            </w:r>
            <w:proofErr w:type="spellStart"/>
            <w:r>
              <w:rPr>
                <w:rFonts w:cs="Calibri"/>
              </w:rPr>
              <w:t>незадовільно</w:t>
            </w:r>
            <w:proofErr w:type="spellEnd"/>
            <w:r>
              <w:rPr>
                <w:rFonts w:cs="Calibri"/>
              </w:rPr>
              <w:t>)</w:t>
            </w:r>
          </w:p>
          <w:p w:rsidR="0044341B" w:rsidRDefault="0044341B">
            <w:pPr>
              <w:ind w:left="34" w:firstLine="0"/>
              <w:rPr>
                <w:rFonts w:cs="Calibri"/>
              </w:rPr>
            </w:pPr>
            <w:r>
              <w:rPr>
                <w:rFonts w:cs="Calibri"/>
              </w:rPr>
              <w:t xml:space="preserve">з </w:t>
            </w:r>
            <w:proofErr w:type="spellStart"/>
            <w:r>
              <w:rPr>
                <w:rFonts w:cs="Calibri"/>
              </w:rPr>
              <w:t>можливістю</w:t>
            </w:r>
            <w:proofErr w:type="spellEnd"/>
            <w:r>
              <w:rPr>
                <w:rFonts w:cs="Calibri"/>
              </w:rPr>
              <w:t xml:space="preserve"> повторного </w:t>
            </w:r>
            <w:proofErr w:type="spellStart"/>
            <w:r>
              <w:rPr>
                <w:rFonts w:cs="Calibri"/>
              </w:rPr>
              <w:t>складання</w:t>
            </w:r>
            <w:proofErr w:type="spellEnd"/>
          </w:p>
        </w:tc>
      </w:tr>
      <w:tr w:rsidR="0044341B" w:rsidTr="0044341B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1-34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незадовільно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spacing w:line="240" w:lineRule="auto"/>
              <w:ind w:firstLine="0"/>
              <w:jc w:val="left"/>
              <w:rPr>
                <w:rFonts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41B" w:rsidRDefault="0044341B">
            <w:pPr>
              <w:ind w:left="34" w:firstLine="0"/>
              <w:rPr>
                <w:rFonts w:cs="Calibri"/>
              </w:rPr>
            </w:pPr>
            <w:r>
              <w:rPr>
                <w:rFonts w:cs="Calibri"/>
              </w:rPr>
              <w:t>F (</w:t>
            </w:r>
            <w:proofErr w:type="spellStart"/>
            <w:r>
              <w:rPr>
                <w:rFonts w:cs="Calibri"/>
              </w:rPr>
              <w:t>незадовільно</w:t>
            </w:r>
            <w:proofErr w:type="spellEnd"/>
            <w:r>
              <w:rPr>
                <w:rFonts w:cs="Calibri"/>
              </w:rPr>
              <w:t>)</w:t>
            </w:r>
          </w:p>
          <w:p w:rsidR="0044341B" w:rsidRDefault="0044341B">
            <w:pPr>
              <w:ind w:left="34" w:firstLine="0"/>
              <w:rPr>
                <w:rFonts w:cs="Calibri"/>
              </w:rPr>
            </w:pPr>
            <w:r>
              <w:rPr>
                <w:rFonts w:cs="Calibri"/>
              </w:rPr>
              <w:t xml:space="preserve">з </w:t>
            </w:r>
            <w:proofErr w:type="spellStart"/>
            <w:r>
              <w:rPr>
                <w:rFonts w:cs="Calibri"/>
              </w:rPr>
              <w:t>обов’язковим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повторним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вивченням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дисципліни</w:t>
            </w:r>
            <w:proofErr w:type="spellEnd"/>
          </w:p>
        </w:tc>
      </w:tr>
    </w:tbl>
    <w:p w:rsidR="0044341B" w:rsidRDefault="0044341B" w:rsidP="0044341B">
      <w:pPr>
        <w:tabs>
          <w:tab w:val="left" w:pos="-180"/>
        </w:tabs>
        <w:ind w:left="928"/>
        <w:rPr>
          <w:bCs/>
          <w:sz w:val="16"/>
          <w:szCs w:val="16"/>
        </w:rPr>
      </w:pPr>
    </w:p>
    <w:p w:rsidR="0044341B" w:rsidRDefault="0044341B" w:rsidP="0044341B">
      <w:pPr>
        <w:spacing w:line="240" w:lineRule="auto"/>
        <w:jc w:val="center"/>
        <w:rPr>
          <w:rFonts w:cs="Calibri"/>
          <w:b/>
          <w:sz w:val="28"/>
          <w:szCs w:val="28"/>
          <w:highlight w:val="yellow"/>
          <w:lang w:val="uk-UA"/>
        </w:rPr>
      </w:pPr>
    </w:p>
    <w:p w:rsidR="00A037BF" w:rsidRPr="0044341B" w:rsidRDefault="00A037BF">
      <w:pPr>
        <w:rPr>
          <w:lang w:val="uk-UA"/>
        </w:rPr>
      </w:pPr>
    </w:p>
    <w:sectPr w:rsidR="00A037BF" w:rsidRPr="0044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53F3D"/>
    <w:multiLevelType w:val="multilevel"/>
    <w:tmpl w:val="2D7A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1" w15:restartNumberingAfterBreak="0">
    <w:nsid w:val="74B520F7"/>
    <w:multiLevelType w:val="multilevel"/>
    <w:tmpl w:val="2D7A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1B"/>
    <w:rsid w:val="00220E48"/>
    <w:rsid w:val="0044341B"/>
    <w:rsid w:val="00A037BF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E0CA"/>
  <w15:chartTrackingRefBased/>
  <w15:docId w15:val="{4907F953-D6FB-4B05-94A6-507C5175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41B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qFormat/>
    <w:rsid w:val="004434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4341B"/>
    <w:pPr>
      <w:keepNext/>
      <w:spacing w:line="240" w:lineRule="auto"/>
      <w:ind w:firstLine="540"/>
      <w:jc w:val="center"/>
      <w:outlineLvl w:val="2"/>
    </w:pPr>
    <w:rPr>
      <w:rFonts w:eastAsia="Times New Roman"/>
      <w:b/>
      <w:bCs/>
      <w:sz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41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rsid w:val="0044341B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3">
    <w:name w:val="Hyperlink"/>
    <w:semiHidden/>
    <w:unhideWhenUsed/>
    <w:rsid w:val="004434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341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/>
    </w:rPr>
  </w:style>
  <w:style w:type="paragraph" w:styleId="a5">
    <w:name w:val="List Paragraph"/>
    <w:basedOn w:val="a"/>
    <w:uiPriority w:val="34"/>
    <w:qFormat/>
    <w:rsid w:val="0044341B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/>
    </w:rPr>
  </w:style>
  <w:style w:type="paragraph" w:customStyle="1" w:styleId="Style19">
    <w:name w:val="Style19"/>
    <w:basedOn w:val="a"/>
    <w:uiPriority w:val="99"/>
    <w:rsid w:val="0044341B"/>
    <w:pPr>
      <w:widowControl w:val="0"/>
      <w:autoSpaceDE w:val="0"/>
      <w:autoSpaceDN w:val="0"/>
      <w:adjustRightInd w:val="0"/>
      <w:spacing w:line="278" w:lineRule="exact"/>
      <w:ind w:firstLine="720"/>
      <w:jc w:val="left"/>
    </w:pPr>
    <w:rPr>
      <w:rFonts w:eastAsia="Times New Roman"/>
      <w:lang w:eastAsia="ru-RU"/>
    </w:rPr>
  </w:style>
  <w:style w:type="paragraph" w:customStyle="1" w:styleId="11">
    <w:name w:val="Абзац списка1"/>
    <w:basedOn w:val="a"/>
    <w:uiPriority w:val="99"/>
    <w:rsid w:val="0044341B"/>
    <w:pPr>
      <w:suppressAutoHyphens/>
      <w:spacing w:line="240" w:lineRule="auto"/>
      <w:ind w:left="720" w:firstLine="0"/>
      <w:contextualSpacing/>
      <w:jc w:val="left"/>
    </w:pPr>
    <w:rPr>
      <w:sz w:val="28"/>
      <w:szCs w:val="28"/>
      <w:lang w:eastAsia="ar-SA"/>
    </w:rPr>
  </w:style>
  <w:style w:type="paragraph" w:customStyle="1" w:styleId="Style79">
    <w:name w:val="Style79"/>
    <w:basedOn w:val="a"/>
    <w:uiPriority w:val="99"/>
    <w:rsid w:val="0044341B"/>
    <w:pPr>
      <w:widowControl w:val="0"/>
      <w:autoSpaceDE w:val="0"/>
      <w:autoSpaceDN w:val="0"/>
      <w:adjustRightInd w:val="0"/>
      <w:spacing w:line="187" w:lineRule="exact"/>
      <w:ind w:firstLine="0"/>
      <w:jc w:val="left"/>
    </w:pPr>
    <w:rPr>
      <w:rFonts w:eastAsia="Times New Roman"/>
      <w:lang w:eastAsia="ru-RU"/>
    </w:rPr>
  </w:style>
  <w:style w:type="paragraph" w:customStyle="1" w:styleId="Default">
    <w:name w:val="Default"/>
    <w:uiPriority w:val="99"/>
    <w:rsid w:val="004434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29">
    <w:name w:val="Font Style29"/>
    <w:uiPriority w:val="99"/>
    <w:rsid w:val="0044341B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uiPriority w:val="99"/>
    <w:rsid w:val="0044341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A40">
    <w:name w:val="A4"/>
    <w:rsid w:val="0044341B"/>
    <w:rPr>
      <w:color w:val="000000"/>
      <w:sz w:val="20"/>
    </w:rPr>
  </w:style>
  <w:style w:type="character" w:customStyle="1" w:styleId="FontStyle156">
    <w:name w:val="Font Style156"/>
    <w:rsid w:val="0044341B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ondpereklad2012/home/lekcia-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-library.com.ua/books-book-9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iup.org.ua/resursy/osnovy-akademichnogo-pysma" TargetMode="External"/><Relationship Id="rId5" Type="http://schemas.openxmlformats.org/officeDocument/2006/relationships/hyperlink" Target="http://novaknyha.com.ua/%20downloads/pdf/58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1587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Admin</cp:lastModifiedBy>
  <cp:revision>2</cp:revision>
  <dcterms:created xsi:type="dcterms:W3CDTF">2022-02-01T12:17:00Z</dcterms:created>
  <dcterms:modified xsi:type="dcterms:W3CDTF">2022-02-01T12:17:00Z</dcterms:modified>
</cp:coreProperties>
</file>