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823" w:rsidRPr="00D328F1" w:rsidRDefault="00211823">
      <w:pPr>
        <w:pStyle w:val="1"/>
        <w:rPr>
          <w:caps/>
          <w:szCs w:val="28"/>
        </w:rPr>
      </w:pPr>
      <w:r w:rsidRPr="00D328F1">
        <w:rPr>
          <w:caps/>
          <w:szCs w:val="28"/>
        </w:rPr>
        <w:t>Міністерство освіти і науки України</w:t>
      </w:r>
    </w:p>
    <w:p w:rsidR="00253C02" w:rsidRPr="00D328F1" w:rsidRDefault="00253C02" w:rsidP="00253C02">
      <w:pPr>
        <w:jc w:val="center"/>
        <w:rPr>
          <w:sz w:val="28"/>
          <w:szCs w:val="28"/>
        </w:rPr>
      </w:pPr>
      <w:r w:rsidRPr="00D328F1">
        <w:rPr>
          <w:sz w:val="28"/>
          <w:szCs w:val="28"/>
        </w:rPr>
        <w:t>БЕРДЯНСЬКИЙ ДЕРЖАВНИЙ ПЕДАГОГІЧНИЙ УНІВЕРСИТЕТ</w:t>
      </w:r>
    </w:p>
    <w:p w:rsidR="00087882" w:rsidRPr="00D328F1" w:rsidRDefault="00087882">
      <w:pPr>
        <w:jc w:val="center"/>
        <w:rPr>
          <w:sz w:val="28"/>
          <w:szCs w:val="28"/>
        </w:rPr>
      </w:pPr>
    </w:p>
    <w:p w:rsidR="000B752F" w:rsidRPr="00D328F1" w:rsidRDefault="000B752F" w:rsidP="00253C02">
      <w:pPr>
        <w:ind w:left="6804"/>
        <w:rPr>
          <w:sz w:val="28"/>
          <w:szCs w:val="28"/>
          <w:lang w:val="ru-RU"/>
        </w:rPr>
      </w:pPr>
    </w:p>
    <w:p w:rsidR="00087882" w:rsidRPr="00D328F1" w:rsidRDefault="00253C02" w:rsidP="00DE54B3">
      <w:pPr>
        <w:ind w:left="5387"/>
        <w:rPr>
          <w:sz w:val="28"/>
          <w:szCs w:val="28"/>
        </w:rPr>
      </w:pPr>
      <w:r w:rsidRPr="00D328F1">
        <w:rPr>
          <w:sz w:val="28"/>
          <w:szCs w:val="28"/>
        </w:rPr>
        <w:t>ЗАТВЕРДЖЕНО</w:t>
      </w:r>
    </w:p>
    <w:p w:rsidR="00253C02" w:rsidRPr="00D328F1" w:rsidRDefault="00253C02" w:rsidP="00DE54B3">
      <w:pPr>
        <w:ind w:left="5387"/>
        <w:rPr>
          <w:sz w:val="28"/>
          <w:szCs w:val="28"/>
        </w:rPr>
      </w:pPr>
    </w:p>
    <w:p w:rsidR="00253C02" w:rsidRPr="00D328F1" w:rsidRDefault="00253C02" w:rsidP="00DE54B3">
      <w:pPr>
        <w:ind w:left="5387"/>
        <w:rPr>
          <w:sz w:val="28"/>
          <w:szCs w:val="28"/>
        </w:rPr>
      </w:pPr>
      <w:r w:rsidRPr="00D328F1">
        <w:rPr>
          <w:sz w:val="28"/>
          <w:szCs w:val="28"/>
        </w:rPr>
        <w:t xml:space="preserve">Рішення вченої ради Бердянського державного педагогічного університету </w:t>
      </w:r>
    </w:p>
    <w:p w:rsidR="00791AD6" w:rsidRDefault="00791AD6" w:rsidP="00791AD6">
      <w:pPr>
        <w:ind w:left="5387"/>
        <w:rPr>
          <w:sz w:val="28"/>
          <w:szCs w:val="28"/>
          <w:lang w:val="ru-RU"/>
        </w:rPr>
      </w:pPr>
      <w:r>
        <w:rPr>
          <w:sz w:val="28"/>
          <w:szCs w:val="28"/>
        </w:rPr>
        <w:t>від 02.09.2021 р., протокол № 01</w:t>
      </w:r>
    </w:p>
    <w:p w:rsidR="00087882" w:rsidRPr="00D328F1" w:rsidRDefault="00087882">
      <w:pPr>
        <w:jc w:val="center"/>
        <w:rPr>
          <w:sz w:val="28"/>
          <w:szCs w:val="28"/>
        </w:rPr>
      </w:pPr>
    </w:p>
    <w:p w:rsidR="00A60327" w:rsidRPr="00D328F1" w:rsidRDefault="00A60327">
      <w:pPr>
        <w:jc w:val="center"/>
        <w:rPr>
          <w:sz w:val="28"/>
          <w:szCs w:val="28"/>
        </w:rPr>
      </w:pPr>
    </w:p>
    <w:p w:rsidR="00A60327" w:rsidRPr="00D328F1" w:rsidRDefault="00A60327">
      <w:pPr>
        <w:jc w:val="center"/>
        <w:rPr>
          <w:sz w:val="28"/>
          <w:szCs w:val="28"/>
        </w:rPr>
      </w:pPr>
    </w:p>
    <w:p w:rsidR="00087882" w:rsidRPr="00D328F1" w:rsidRDefault="00087882">
      <w:pPr>
        <w:jc w:val="center"/>
        <w:rPr>
          <w:sz w:val="28"/>
          <w:szCs w:val="28"/>
        </w:rPr>
      </w:pPr>
    </w:p>
    <w:p w:rsidR="00087882" w:rsidRPr="00D328F1" w:rsidRDefault="00087882">
      <w:pPr>
        <w:jc w:val="center"/>
        <w:rPr>
          <w:sz w:val="28"/>
          <w:szCs w:val="28"/>
        </w:rPr>
      </w:pPr>
    </w:p>
    <w:p w:rsidR="00211823" w:rsidRPr="00D328F1" w:rsidRDefault="00211823">
      <w:pPr>
        <w:jc w:val="center"/>
        <w:rPr>
          <w:sz w:val="28"/>
          <w:szCs w:val="28"/>
        </w:rPr>
      </w:pPr>
    </w:p>
    <w:p w:rsidR="00211823" w:rsidRPr="00D328F1" w:rsidRDefault="00211823">
      <w:pPr>
        <w:jc w:val="center"/>
        <w:rPr>
          <w:sz w:val="28"/>
          <w:szCs w:val="28"/>
          <w:lang w:val="ru-RU"/>
        </w:rPr>
      </w:pPr>
    </w:p>
    <w:p w:rsidR="00EE307C" w:rsidRPr="00D328F1" w:rsidRDefault="00B47868">
      <w:pPr>
        <w:jc w:val="center"/>
        <w:rPr>
          <w:sz w:val="28"/>
          <w:szCs w:val="28"/>
        </w:rPr>
      </w:pPr>
      <w:r w:rsidRPr="00D328F1">
        <w:rPr>
          <w:sz w:val="28"/>
          <w:szCs w:val="28"/>
        </w:rPr>
        <w:t>Історія журналістики</w:t>
      </w:r>
    </w:p>
    <w:p w:rsidR="00211823" w:rsidRPr="00D328F1" w:rsidRDefault="007240BD">
      <w:pPr>
        <w:pStyle w:val="1"/>
        <w:rPr>
          <w:szCs w:val="28"/>
          <w:lang w:val="ru-RU"/>
        </w:rPr>
      </w:pPr>
      <w:r>
        <w:rPr>
          <w:b/>
          <w:noProof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9.5pt;margin-top:1.95pt;width:448.9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" strokeweight=".5pt"/>
        </w:pict>
      </w:r>
      <w:r w:rsidR="00087882" w:rsidRPr="00D328F1">
        <w:rPr>
          <w:szCs w:val="28"/>
          <w:lang w:val="ru-RU"/>
        </w:rPr>
        <w:t>(</w:t>
      </w:r>
      <w:r w:rsidR="00087882" w:rsidRPr="00D328F1">
        <w:rPr>
          <w:szCs w:val="28"/>
        </w:rPr>
        <w:t xml:space="preserve">назва </w:t>
      </w:r>
      <w:r w:rsidR="00253C02" w:rsidRPr="00D328F1">
        <w:rPr>
          <w:szCs w:val="28"/>
        </w:rPr>
        <w:t>освітнього компоненту</w:t>
      </w:r>
      <w:r w:rsidR="00087882" w:rsidRPr="00D328F1">
        <w:rPr>
          <w:szCs w:val="28"/>
          <w:lang w:val="ru-RU"/>
        </w:rPr>
        <w:t>)</w:t>
      </w:r>
    </w:p>
    <w:p w:rsidR="00211823" w:rsidRPr="00D328F1" w:rsidRDefault="00211823">
      <w:pPr>
        <w:pStyle w:val="1"/>
        <w:rPr>
          <w:szCs w:val="28"/>
        </w:rPr>
      </w:pPr>
    </w:p>
    <w:p w:rsidR="00211823" w:rsidRPr="00D328F1" w:rsidRDefault="00211823">
      <w:pPr>
        <w:rPr>
          <w:sz w:val="28"/>
          <w:szCs w:val="28"/>
        </w:rPr>
      </w:pPr>
    </w:p>
    <w:p w:rsidR="00211823" w:rsidRPr="00D328F1" w:rsidRDefault="00211823">
      <w:pPr>
        <w:rPr>
          <w:sz w:val="28"/>
          <w:szCs w:val="28"/>
        </w:rPr>
      </w:pPr>
    </w:p>
    <w:p w:rsidR="00211823" w:rsidRPr="00D328F1" w:rsidRDefault="00211823">
      <w:pPr>
        <w:pStyle w:val="1"/>
        <w:rPr>
          <w:szCs w:val="28"/>
        </w:rPr>
      </w:pPr>
    </w:p>
    <w:p w:rsidR="00211823" w:rsidRPr="00D328F1" w:rsidRDefault="00211823">
      <w:pPr>
        <w:pStyle w:val="1"/>
        <w:rPr>
          <w:b/>
          <w:caps/>
          <w:szCs w:val="28"/>
        </w:rPr>
      </w:pPr>
      <w:r w:rsidRPr="00D328F1">
        <w:rPr>
          <w:b/>
          <w:caps/>
          <w:szCs w:val="28"/>
        </w:rPr>
        <w:t>Програма</w:t>
      </w:r>
    </w:p>
    <w:p w:rsidR="00EE307C" w:rsidRPr="00D328F1" w:rsidRDefault="00253C02" w:rsidP="00EE307C">
      <w:pPr>
        <w:ind w:left="2268"/>
        <w:rPr>
          <w:b/>
          <w:sz w:val="28"/>
          <w:szCs w:val="28"/>
        </w:rPr>
      </w:pPr>
      <w:r w:rsidRPr="00D328F1">
        <w:rPr>
          <w:b/>
          <w:sz w:val="28"/>
          <w:szCs w:val="28"/>
        </w:rPr>
        <w:t>обов’язкової</w:t>
      </w:r>
      <w:r w:rsidR="00211823" w:rsidRPr="00D328F1">
        <w:rPr>
          <w:b/>
          <w:sz w:val="28"/>
          <w:szCs w:val="28"/>
        </w:rPr>
        <w:t xml:space="preserve"> навчальної дисципліни</w:t>
      </w:r>
    </w:p>
    <w:p w:rsidR="00211823" w:rsidRPr="00D328F1" w:rsidRDefault="007240BD" w:rsidP="002C4A1D">
      <w:pPr>
        <w:ind w:left="567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pict>
          <v:shape id="AutoShape 3" o:spid="_x0000_s1029" type="#_x0000_t32" style="position:absolute;left:0;text-align:left;margin-left:99.65pt;margin-top:14.8pt;width:368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" strokeweight=".5pt"/>
        </w:pict>
      </w:r>
      <w:r w:rsidR="00EE307C" w:rsidRPr="00D328F1">
        <w:rPr>
          <w:sz w:val="28"/>
          <w:szCs w:val="28"/>
        </w:rPr>
        <w:t>підготовки</w:t>
      </w:r>
      <w:r w:rsidR="00EE307C" w:rsidRPr="00D328F1">
        <w:rPr>
          <w:b/>
          <w:sz w:val="28"/>
          <w:szCs w:val="28"/>
        </w:rPr>
        <w:tab/>
      </w:r>
      <w:r w:rsidR="00EE307C" w:rsidRPr="00D328F1">
        <w:rPr>
          <w:sz w:val="28"/>
          <w:szCs w:val="28"/>
        </w:rPr>
        <w:tab/>
      </w:r>
      <w:r w:rsidR="002C4A1D" w:rsidRPr="00D328F1">
        <w:rPr>
          <w:sz w:val="28"/>
          <w:szCs w:val="28"/>
        </w:rPr>
        <w:tab/>
      </w:r>
      <w:r w:rsidR="006D103F" w:rsidRPr="00D328F1">
        <w:rPr>
          <w:sz w:val="28"/>
          <w:szCs w:val="28"/>
        </w:rPr>
        <w:tab/>
      </w:r>
      <w:r w:rsidR="008E07A8" w:rsidRPr="00D328F1">
        <w:rPr>
          <w:sz w:val="28"/>
          <w:szCs w:val="28"/>
        </w:rPr>
        <w:t>бакалавра</w:t>
      </w:r>
    </w:p>
    <w:p w:rsidR="002E025F" w:rsidRPr="00D328F1" w:rsidRDefault="002E025F" w:rsidP="002C4A1D">
      <w:pPr>
        <w:ind w:left="3540" w:firstLine="708"/>
        <w:rPr>
          <w:sz w:val="28"/>
          <w:szCs w:val="28"/>
        </w:rPr>
      </w:pPr>
      <w:r w:rsidRPr="00D328F1">
        <w:rPr>
          <w:sz w:val="28"/>
          <w:szCs w:val="28"/>
        </w:rPr>
        <w:t xml:space="preserve">(назва </w:t>
      </w:r>
      <w:r w:rsidR="00E500BF" w:rsidRPr="00D328F1">
        <w:rPr>
          <w:sz w:val="28"/>
          <w:szCs w:val="28"/>
        </w:rPr>
        <w:t>ступеня</w:t>
      </w:r>
      <w:r w:rsidR="00253C02" w:rsidRPr="00D328F1">
        <w:rPr>
          <w:sz w:val="28"/>
          <w:szCs w:val="28"/>
        </w:rPr>
        <w:t xml:space="preserve"> вищої освіти</w:t>
      </w:r>
      <w:r w:rsidRPr="00D328F1">
        <w:rPr>
          <w:sz w:val="28"/>
          <w:szCs w:val="28"/>
        </w:rPr>
        <w:t>)</w:t>
      </w:r>
    </w:p>
    <w:p w:rsidR="002E025F" w:rsidRPr="00D328F1" w:rsidRDefault="007240BD" w:rsidP="002C4A1D">
      <w:pPr>
        <w:ind w:left="567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pict>
          <v:shape id="AutoShape 4" o:spid="_x0000_s1028" type="#_x0000_t32" style="position:absolute;left:0;text-align:left;margin-left:114.65pt;margin-top:15.75pt;width:353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QeHQ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" strokeweight=".5pt"/>
        </w:pict>
      </w:r>
      <w:r w:rsidR="00EE307C" w:rsidRPr="00D328F1">
        <w:rPr>
          <w:sz w:val="28"/>
          <w:szCs w:val="28"/>
        </w:rPr>
        <w:t>спеціальності</w:t>
      </w:r>
      <w:r w:rsidR="00EE307C" w:rsidRPr="00D328F1">
        <w:rPr>
          <w:sz w:val="28"/>
          <w:szCs w:val="28"/>
        </w:rPr>
        <w:tab/>
      </w:r>
      <w:r w:rsidR="002C4A1D" w:rsidRPr="00D328F1">
        <w:rPr>
          <w:sz w:val="28"/>
          <w:szCs w:val="28"/>
        </w:rPr>
        <w:tab/>
      </w:r>
      <w:r w:rsidR="006D103F" w:rsidRPr="00D328F1">
        <w:rPr>
          <w:sz w:val="28"/>
          <w:szCs w:val="28"/>
        </w:rPr>
        <w:tab/>
      </w:r>
      <w:r w:rsidR="004F3896" w:rsidRPr="00D328F1">
        <w:rPr>
          <w:sz w:val="28"/>
          <w:szCs w:val="28"/>
        </w:rPr>
        <w:tab/>
        <w:t>0</w:t>
      </w:r>
      <w:r w:rsidR="00844687" w:rsidRPr="00D328F1">
        <w:rPr>
          <w:sz w:val="28"/>
          <w:szCs w:val="28"/>
        </w:rPr>
        <w:t>61 Журналістика</w:t>
      </w:r>
    </w:p>
    <w:p w:rsidR="002E025F" w:rsidRPr="00D328F1" w:rsidRDefault="002E025F" w:rsidP="002C4A1D">
      <w:pPr>
        <w:ind w:left="3540" w:firstLine="708"/>
        <w:rPr>
          <w:sz w:val="28"/>
          <w:szCs w:val="28"/>
        </w:rPr>
      </w:pPr>
      <w:r w:rsidRPr="00D328F1">
        <w:rPr>
          <w:sz w:val="28"/>
          <w:szCs w:val="28"/>
        </w:rPr>
        <w:t>(шифр і назва спеціальності)</w:t>
      </w:r>
    </w:p>
    <w:p w:rsidR="006D103F" w:rsidRPr="00D328F1" w:rsidRDefault="007240BD" w:rsidP="00EC4D54">
      <w:pPr>
        <w:ind w:left="567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pict>
          <v:shape id="AutoShape 6" o:spid="_x0000_s1027" type="#_x0000_t32" style="position:absolute;left:0;text-align:left;margin-left:192.45pt;margin-top:15.35pt;width:275.9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" strokeweight=".5pt"/>
        </w:pict>
      </w:r>
      <w:r w:rsidR="00EC4D54" w:rsidRPr="00D328F1">
        <w:rPr>
          <w:sz w:val="28"/>
          <w:szCs w:val="28"/>
        </w:rPr>
        <w:t>освітньо-професійної програми</w:t>
      </w:r>
      <w:r w:rsidR="00844687" w:rsidRPr="00D328F1">
        <w:rPr>
          <w:sz w:val="28"/>
          <w:szCs w:val="28"/>
        </w:rPr>
        <w:tab/>
      </w:r>
      <w:r w:rsidR="00EC4D54" w:rsidRPr="00D328F1">
        <w:rPr>
          <w:sz w:val="28"/>
          <w:szCs w:val="28"/>
        </w:rPr>
        <w:t>«</w:t>
      </w:r>
      <w:r w:rsidR="00844687" w:rsidRPr="00D328F1">
        <w:rPr>
          <w:sz w:val="28"/>
          <w:szCs w:val="28"/>
        </w:rPr>
        <w:t>Журналістика»</w:t>
      </w:r>
    </w:p>
    <w:p w:rsidR="008E07A8" w:rsidRPr="00D328F1" w:rsidRDefault="008E07A8" w:rsidP="008E07A8">
      <w:pPr>
        <w:ind w:left="3540" w:firstLine="708"/>
        <w:rPr>
          <w:sz w:val="28"/>
          <w:szCs w:val="28"/>
        </w:rPr>
      </w:pPr>
      <w:r w:rsidRPr="00D328F1">
        <w:rPr>
          <w:sz w:val="28"/>
          <w:szCs w:val="28"/>
        </w:rPr>
        <w:t>(назва освітньо-професійної програми)</w:t>
      </w:r>
    </w:p>
    <w:p w:rsidR="008E07A8" w:rsidRPr="00D328F1" w:rsidRDefault="008E07A8" w:rsidP="00EC4D54">
      <w:pPr>
        <w:ind w:left="567"/>
        <w:rPr>
          <w:sz w:val="28"/>
          <w:szCs w:val="28"/>
        </w:rPr>
      </w:pPr>
    </w:p>
    <w:p w:rsidR="00211823" w:rsidRPr="00D328F1" w:rsidRDefault="00211823">
      <w:pPr>
        <w:jc w:val="center"/>
        <w:rPr>
          <w:sz w:val="28"/>
          <w:szCs w:val="28"/>
        </w:rPr>
      </w:pPr>
    </w:p>
    <w:p w:rsidR="00211823" w:rsidRPr="00D328F1" w:rsidRDefault="00211823">
      <w:pPr>
        <w:jc w:val="center"/>
        <w:rPr>
          <w:sz w:val="28"/>
          <w:szCs w:val="28"/>
        </w:rPr>
      </w:pPr>
    </w:p>
    <w:p w:rsidR="00776CD6" w:rsidRPr="00D328F1" w:rsidRDefault="00776CD6">
      <w:pPr>
        <w:jc w:val="center"/>
        <w:rPr>
          <w:sz w:val="28"/>
          <w:szCs w:val="28"/>
        </w:rPr>
      </w:pPr>
    </w:p>
    <w:p w:rsidR="00776CD6" w:rsidRPr="00D328F1" w:rsidRDefault="00776CD6">
      <w:pPr>
        <w:jc w:val="center"/>
        <w:rPr>
          <w:sz w:val="28"/>
          <w:szCs w:val="28"/>
        </w:rPr>
      </w:pPr>
    </w:p>
    <w:p w:rsidR="00776CD6" w:rsidRPr="00D328F1" w:rsidRDefault="00776CD6">
      <w:pPr>
        <w:jc w:val="center"/>
        <w:rPr>
          <w:sz w:val="28"/>
          <w:szCs w:val="28"/>
        </w:rPr>
      </w:pPr>
    </w:p>
    <w:p w:rsidR="00211823" w:rsidRPr="00D328F1" w:rsidRDefault="00211823">
      <w:pPr>
        <w:jc w:val="center"/>
        <w:rPr>
          <w:sz w:val="28"/>
          <w:szCs w:val="28"/>
        </w:rPr>
      </w:pPr>
    </w:p>
    <w:p w:rsidR="00087882" w:rsidRPr="00D328F1" w:rsidRDefault="00087882">
      <w:pPr>
        <w:jc w:val="center"/>
        <w:rPr>
          <w:sz w:val="28"/>
          <w:szCs w:val="28"/>
        </w:rPr>
      </w:pPr>
    </w:p>
    <w:p w:rsidR="00844687" w:rsidRPr="00D328F1" w:rsidRDefault="00844687">
      <w:pPr>
        <w:jc w:val="center"/>
        <w:rPr>
          <w:sz w:val="28"/>
          <w:szCs w:val="28"/>
        </w:rPr>
      </w:pPr>
    </w:p>
    <w:p w:rsidR="00844687" w:rsidRPr="00D328F1" w:rsidRDefault="00844687">
      <w:pPr>
        <w:jc w:val="center"/>
        <w:rPr>
          <w:sz w:val="28"/>
          <w:szCs w:val="28"/>
        </w:rPr>
      </w:pPr>
    </w:p>
    <w:p w:rsidR="00BD6E04" w:rsidRPr="00D328F1" w:rsidRDefault="00BD6E04">
      <w:pPr>
        <w:jc w:val="center"/>
        <w:rPr>
          <w:sz w:val="28"/>
          <w:szCs w:val="28"/>
        </w:rPr>
      </w:pPr>
    </w:p>
    <w:p w:rsidR="00211823" w:rsidRPr="002C1227" w:rsidRDefault="00253C02">
      <w:pPr>
        <w:jc w:val="center"/>
        <w:rPr>
          <w:sz w:val="28"/>
          <w:szCs w:val="28"/>
          <w:lang w:val="ru-RU"/>
        </w:rPr>
      </w:pPr>
      <w:r w:rsidRPr="00D328F1">
        <w:rPr>
          <w:sz w:val="28"/>
          <w:szCs w:val="28"/>
        </w:rPr>
        <w:t>Бердянськ</w:t>
      </w:r>
      <w:r w:rsidR="00BD6E04" w:rsidRPr="00D328F1">
        <w:rPr>
          <w:sz w:val="28"/>
          <w:szCs w:val="28"/>
        </w:rPr>
        <w:t>, 202</w:t>
      </w:r>
      <w:r w:rsidR="002C1227">
        <w:rPr>
          <w:sz w:val="28"/>
          <w:szCs w:val="28"/>
          <w:lang w:val="ru-RU"/>
        </w:rPr>
        <w:t>1</w:t>
      </w:r>
    </w:p>
    <w:p w:rsidR="00BD6E04" w:rsidRPr="00D328F1" w:rsidRDefault="00BD6E04">
      <w:pPr>
        <w:rPr>
          <w:sz w:val="28"/>
          <w:szCs w:val="28"/>
        </w:rPr>
      </w:pPr>
      <w:r w:rsidRPr="00D328F1">
        <w:rPr>
          <w:sz w:val="28"/>
          <w:szCs w:val="28"/>
        </w:rPr>
        <w:br w:type="page"/>
      </w:r>
    </w:p>
    <w:p w:rsidR="00087882" w:rsidRPr="00D328F1" w:rsidRDefault="00211823">
      <w:pPr>
        <w:rPr>
          <w:sz w:val="28"/>
          <w:szCs w:val="28"/>
        </w:rPr>
      </w:pPr>
      <w:r w:rsidRPr="00D328F1">
        <w:rPr>
          <w:sz w:val="28"/>
          <w:szCs w:val="28"/>
        </w:rPr>
        <w:lastRenderedPageBreak/>
        <w:t>РОЗРОБНИКИ ПРОГРАМИ:</w:t>
      </w:r>
    </w:p>
    <w:p w:rsidR="001F31D0" w:rsidRPr="00D328F1" w:rsidRDefault="001F31D0">
      <w:pPr>
        <w:rPr>
          <w:sz w:val="28"/>
          <w:szCs w:val="28"/>
        </w:rPr>
      </w:pPr>
    </w:p>
    <w:p w:rsidR="00B47868" w:rsidRPr="00D328F1" w:rsidRDefault="00B47868" w:rsidP="00B47868">
      <w:pPr>
        <w:spacing w:line="276" w:lineRule="auto"/>
        <w:jc w:val="both"/>
        <w:rPr>
          <w:sz w:val="28"/>
          <w:szCs w:val="28"/>
        </w:rPr>
      </w:pPr>
      <w:r w:rsidRPr="00D328F1">
        <w:rPr>
          <w:bCs/>
          <w:sz w:val="28"/>
          <w:szCs w:val="28"/>
        </w:rPr>
        <w:t xml:space="preserve">Анжеліка ШУЛЬЖЕНКО, </w:t>
      </w:r>
      <w:r w:rsidR="002C1227">
        <w:rPr>
          <w:bCs/>
          <w:sz w:val="28"/>
          <w:szCs w:val="28"/>
        </w:rPr>
        <w:t xml:space="preserve">кандидат філологічних наук, </w:t>
      </w:r>
      <w:r w:rsidRPr="00D328F1">
        <w:rPr>
          <w:bCs/>
          <w:sz w:val="28"/>
          <w:szCs w:val="28"/>
        </w:rPr>
        <w:t xml:space="preserve">старший викладач кафедри соціальних комунікацій </w:t>
      </w:r>
    </w:p>
    <w:p w:rsidR="00B47868" w:rsidRPr="00D328F1" w:rsidRDefault="00B47868" w:rsidP="00B47868">
      <w:pPr>
        <w:jc w:val="both"/>
        <w:rPr>
          <w:sz w:val="28"/>
          <w:szCs w:val="28"/>
        </w:rPr>
      </w:pPr>
    </w:p>
    <w:p w:rsidR="001F31D0" w:rsidRPr="00D328F1" w:rsidRDefault="001F31D0">
      <w:pPr>
        <w:rPr>
          <w:sz w:val="28"/>
          <w:szCs w:val="28"/>
        </w:rPr>
      </w:pPr>
    </w:p>
    <w:p w:rsidR="00211823" w:rsidRPr="00D328F1" w:rsidRDefault="00211823">
      <w:pPr>
        <w:rPr>
          <w:sz w:val="28"/>
          <w:szCs w:val="28"/>
        </w:rPr>
      </w:pPr>
    </w:p>
    <w:p w:rsidR="00211823" w:rsidRPr="00D328F1" w:rsidRDefault="00211823">
      <w:pPr>
        <w:rPr>
          <w:sz w:val="28"/>
          <w:szCs w:val="28"/>
        </w:rPr>
      </w:pPr>
    </w:p>
    <w:p w:rsidR="00211823" w:rsidRPr="00D328F1" w:rsidRDefault="00211823">
      <w:pPr>
        <w:rPr>
          <w:sz w:val="28"/>
          <w:szCs w:val="28"/>
        </w:rPr>
      </w:pPr>
    </w:p>
    <w:p w:rsidR="00211823" w:rsidRPr="00D328F1" w:rsidRDefault="00211823">
      <w:pPr>
        <w:rPr>
          <w:sz w:val="28"/>
          <w:szCs w:val="28"/>
        </w:rPr>
      </w:pPr>
    </w:p>
    <w:p w:rsidR="00211823" w:rsidRPr="00D328F1" w:rsidRDefault="00211823">
      <w:pPr>
        <w:rPr>
          <w:sz w:val="28"/>
          <w:szCs w:val="28"/>
        </w:rPr>
      </w:pPr>
    </w:p>
    <w:p w:rsidR="00253C02" w:rsidRPr="00D328F1" w:rsidRDefault="00253C02">
      <w:pPr>
        <w:rPr>
          <w:sz w:val="28"/>
          <w:szCs w:val="28"/>
        </w:rPr>
      </w:pPr>
    </w:p>
    <w:p w:rsidR="00E500BF" w:rsidRPr="00D328F1" w:rsidRDefault="00E500BF">
      <w:pPr>
        <w:rPr>
          <w:sz w:val="28"/>
          <w:szCs w:val="28"/>
        </w:rPr>
      </w:pPr>
    </w:p>
    <w:p w:rsidR="00E500BF" w:rsidRPr="00D328F1" w:rsidRDefault="00E500BF">
      <w:pPr>
        <w:rPr>
          <w:sz w:val="28"/>
          <w:szCs w:val="28"/>
        </w:rPr>
      </w:pPr>
    </w:p>
    <w:p w:rsidR="00E500BF" w:rsidRPr="00D328F1" w:rsidRDefault="00E500BF">
      <w:pPr>
        <w:rPr>
          <w:sz w:val="28"/>
          <w:szCs w:val="28"/>
        </w:rPr>
      </w:pPr>
    </w:p>
    <w:p w:rsidR="00E500BF" w:rsidRPr="00D328F1" w:rsidRDefault="00E500BF">
      <w:pPr>
        <w:rPr>
          <w:sz w:val="28"/>
          <w:szCs w:val="28"/>
        </w:rPr>
      </w:pPr>
    </w:p>
    <w:p w:rsidR="00E500BF" w:rsidRPr="00D328F1" w:rsidRDefault="00E500BF">
      <w:pPr>
        <w:rPr>
          <w:sz w:val="28"/>
          <w:szCs w:val="28"/>
        </w:rPr>
      </w:pPr>
    </w:p>
    <w:p w:rsidR="00E500BF" w:rsidRPr="00D328F1" w:rsidRDefault="00E500BF">
      <w:pPr>
        <w:rPr>
          <w:sz w:val="28"/>
          <w:szCs w:val="28"/>
        </w:rPr>
      </w:pPr>
    </w:p>
    <w:p w:rsidR="00E500BF" w:rsidRPr="00D328F1" w:rsidRDefault="00E500BF">
      <w:pPr>
        <w:rPr>
          <w:sz w:val="28"/>
          <w:szCs w:val="28"/>
        </w:rPr>
      </w:pPr>
    </w:p>
    <w:p w:rsidR="00E500BF" w:rsidRPr="00D328F1" w:rsidRDefault="00E500BF">
      <w:pPr>
        <w:rPr>
          <w:sz w:val="28"/>
          <w:szCs w:val="28"/>
        </w:rPr>
      </w:pPr>
    </w:p>
    <w:p w:rsidR="00E500BF" w:rsidRPr="00D328F1" w:rsidRDefault="00E500BF">
      <w:pPr>
        <w:rPr>
          <w:sz w:val="28"/>
          <w:szCs w:val="28"/>
        </w:rPr>
      </w:pPr>
    </w:p>
    <w:p w:rsidR="00E500BF" w:rsidRPr="00D328F1" w:rsidRDefault="00E500BF">
      <w:pPr>
        <w:rPr>
          <w:sz w:val="28"/>
          <w:szCs w:val="28"/>
        </w:rPr>
      </w:pPr>
    </w:p>
    <w:p w:rsidR="00E500BF" w:rsidRPr="00D328F1" w:rsidRDefault="00E500BF">
      <w:pPr>
        <w:rPr>
          <w:sz w:val="28"/>
          <w:szCs w:val="28"/>
        </w:rPr>
      </w:pPr>
    </w:p>
    <w:p w:rsidR="00E500BF" w:rsidRPr="00D328F1" w:rsidRDefault="00E500BF">
      <w:pPr>
        <w:rPr>
          <w:sz w:val="28"/>
          <w:szCs w:val="28"/>
        </w:rPr>
      </w:pPr>
    </w:p>
    <w:p w:rsidR="00E500BF" w:rsidRPr="00D328F1" w:rsidRDefault="00E500BF">
      <w:pPr>
        <w:rPr>
          <w:sz w:val="28"/>
          <w:szCs w:val="28"/>
        </w:rPr>
      </w:pPr>
    </w:p>
    <w:p w:rsidR="00E500BF" w:rsidRPr="00D328F1" w:rsidRDefault="00E500BF">
      <w:pPr>
        <w:rPr>
          <w:sz w:val="28"/>
          <w:szCs w:val="28"/>
        </w:rPr>
      </w:pPr>
    </w:p>
    <w:p w:rsidR="00E500BF" w:rsidRPr="00D328F1" w:rsidRDefault="00E500BF">
      <w:pPr>
        <w:rPr>
          <w:sz w:val="28"/>
          <w:szCs w:val="28"/>
        </w:rPr>
      </w:pPr>
    </w:p>
    <w:p w:rsidR="00E500BF" w:rsidRPr="00D328F1" w:rsidRDefault="00E500BF">
      <w:pPr>
        <w:rPr>
          <w:sz w:val="28"/>
          <w:szCs w:val="28"/>
        </w:rPr>
      </w:pPr>
    </w:p>
    <w:p w:rsidR="00E500BF" w:rsidRPr="00D328F1" w:rsidRDefault="00E500BF">
      <w:pPr>
        <w:rPr>
          <w:sz w:val="28"/>
          <w:szCs w:val="28"/>
        </w:rPr>
      </w:pPr>
    </w:p>
    <w:p w:rsidR="00E500BF" w:rsidRPr="00D328F1" w:rsidRDefault="00E500BF">
      <w:pPr>
        <w:rPr>
          <w:sz w:val="28"/>
          <w:szCs w:val="28"/>
        </w:rPr>
      </w:pPr>
    </w:p>
    <w:p w:rsidR="00E500BF" w:rsidRPr="00D328F1" w:rsidRDefault="00E500BF">
      <w:pPr>
        <w:rPr>
          <w:sz w:val="28"/>
          <w:szCs w:val="28"/>
        </w:rPr>
      </w:pPr>
    </w:p>
    <w:p w:rsidR="00E500BF" w:rsidRPr="00D328F1" w:rsidRDefault="00E500BF">
      <w:pPr>
        <w:rPr>
          <w:sz w:val="28"/>
          <w:szCs w:val="28"/>
        </w:rPr>
      </w:pPr>
    </w:p>
    <w:p w:rsidR="00E500BF" w:rsidRPr="00D328F1" w:rsidRDefault="00E500BF">
      <w:pPr>
        <w:rPr>
          <w:sz w:val="28"/>
          <w:szCs w:val="28"/>
        </w:rPr>
      </w:pPr>
    </w:p>
    <w:p w:rsidR="00E500BF" w:rsidRPr="00D328F1" w:rsidRDefault="00E500BF">
      <w:pPr>
        <w:rPr>
          <w:sz w:val="28"/>
          <w:szCs w:val="28"/>
        </w:rPr>
      </w:pPr>
    </w:p>
    <w:p w:rsidR="00E500BF" w:rsidRPr="00D328F1" w:rsidRDefault="00E500BF">
      <w:pPr>
        <w:rPr>
          <w:sz w:val="28"/>
          <w:szCs w:val="28"/>
        </w:rPr>
      </w:pPr>
    </w:p>
    <w:p w:rsidR="00253C02" w:rsidRPr="00D328F1" w:rsidRDefault="00253C02">
      <w:pPr>
        <w:rPr>
          <w:sz w:val="28"/>
          <w:szCs w:val="28"/>
        </w:rPr>
      </w:pPr>
    </w:p>
    <w:p w:rsidR="00211823" w:rsidRPr="00D328F1" w:rsidRDefault="00211823">
      <w:pPr>
        <w:rPr>
          <w:sz w:val="28"/>
          <w:szCs w:val="28"/>
        </w:rPr>
      </w:pPr>
    </w:p>
    <w:p w:rsidR="00E500BF" w:rsidRPr="00D328F1" w:rsidRDefault="00211823" w:rsidP="00E500BF">
      <w:pPr>
        <w:jc w:val="both"/>
        <w:rPr>
          <w:sz w:val="28"/>
          <w:szCs w:val="28"/>
        </w:rPr>
      </w:pPr>
      <w:r w:rsidRPr="00D328F1">
        <w:rPr>
          <w:sz w:val="28"/>
          <w:szCs w:val="28"/>
        </w:rPr>
        <w:t>Обговорено та рекомендовано методично</w:t>
      </w:r>
      <w:r w:rsidR="00253C02" w:rsidRPr="00D328F1">
        <w:rPr>
          <w:sz w:val="28"/>
          <w:szCs w:val="28"/>
        </w:rPr>
        <w:t>ю</w:t>
      </w:r>
      <w:r w:rsidR="00791AD6">
        <w:rPr>
          <w:sz w:val="28"/>
          <w:szCs w:val="28"/>
        </w:rPr>
        <w:t xml:space="preserve"> </w:t>
      </w:r>
      <w:r w:rsidR="00253C02" w:rsidRPr="00D328F1">
        <w:rPr>
          <w:sz w:val="28"/>
          <w:szCs w:val="28"/>
        </w:rPr>
        <w:t xml:space="preserve">радою Бердянського державного педагогічного університету </w:t>
      </w:r>
      <w:r w:rsidR="00791AD6" w:rsidRPr="00791AD6">
        <w:rPr>
          <w:sz w:val="28"/>
          <w:szCs w:val="28"/>
        </w:rPr>
        <w:t>02</w:t>
      </w:r>
      <w:r w:rsidR="00BB3186" w:rsidRPr="00791AD6">
        <w:rPr>
          <w:sz w:val="28"/>
          <w:szCs w:val="28"/>
        </w:rPr>
        <w:t>.0</w:t>
      </w:r>
      <w:r w:rsidR="00791AD6" w:rsidRPr="00791AD6">
        <w:rPr>
          <w:sz w:val="28"/>
          <w:szCs w:val="28"/>
        </w:rPr>
        <w:t>9</w:t>
      </w:r>
      <w:r w:rsidR="00BB3186" w:rsidRPr="00791AD6">
        <w:rPr>
          <w:sz w:val="28"/>
          <w:szCs w:val="28"/>
        </w:rPr>
        <w:t>.202</w:t>
      </w:r>
      <w:r w:rsidR="00791AD6" w:rsidRPr="00791AD6">
        <w:rPr>
          <w:sz w:val="28"/>
          <w:szCs w:val="28"/>
        </w:rPr>
        <w:t>1</w:t>
      </w:r>
      <w:r w:rsidR="00BB3186" w:rsidRPr="00791AD6">
        <w:rPr>
          <w:sz w:val="28"/>
          <w:szCs w:val="28"/>
        </w:rPr>
        <w:t xml:space="preserve"> р</w:t>
      </w:r>
      <w:r w:rsidR="00A142CF" w:rsidRPr="00791AD6">
        <w:rPr>
          <w:sz w:val="28"/>
          <w:szCs w:val="28"/>
        </w:rPr>
        <w:t>.</w:t>
      </w:r>
      <w:r w:rsidR="00BB3186" w:rsidRPr="00791AD6">
        <w:rPr>
          <w:sz w:val="28"/>
          <w:szCs w:val="28"/>
        </w:rPr>
        <w:t>, протокол №</w:t>
      </w:r>
      <w:r w:rsidR="00791AD6" w:rsidRPr="00791AD6">
        <w:rPr>
          <w:sz w:val="28"/>
          <w:szCs w:val="28"/>
        </w:rPr>
        <w:t xml:space="preserve"> </w:t>
      </w:r>
      <w:r w:rsidR="00BB3186" w:rsidRPr="00791AD6">
        <w:rPr>
          <w:sz w:val="28"/>
          <w:szCs w:val="28"/>
        </w:rPr>
        <w:t>01.</w:t>
      </w:r>
    </w:p>
    <w:p w:rsidR="00E500BF" w:rsidRPr="00D328F1" w:rsidRDefault="00E500BF" w:rsidP="00E500BF">
      <w:pPr>
        <w:jc w:val="both"/>
        <w:rPr>
          <w:sz w:val="28"/>
          <w:szCs w:val="28"/>
        </w:rPr>
      </w:pPr>
    </w:p>
    <w:p w:rsidR="00E500BF" w:rsidRPr="00D328F1" w:rsidRDefault="00E500BF" w:rsidP="00E500BF">
      <w:pPr>
        <w:jc w:val="both"/>
        <w:rPr>
          <w:sz w:val="28"/>
          <w:szCs w:val="28"/>
        </w:rPr>
      </w:pPr>
    </w:p>
    <w:p w:rsidR="00211823" w:rsidRPr="00D328F1" w:rsidRDefault="00211823" w:rsidP="00E500BF">
      <w:pPr>
        <w:jc w:val="center"/>
        <w:rPr>
          <w:sz w:val="28"/>
          <w:szCs w:val="28"/>
        </w:rPr>
      </w:pPr>
      <w:r w:rsidRPr="00D328F1">
        <w:rPr>
          <w:sz w:val="28"/>
          <w:szCs w:val="28"/>
        </w:rPr>
        <w:br w:type="page"/>
      </w:r>
      <w:r w:rsidRPr="00D328F1">
        <w:rPr>
          <w:b/>
          <w:bCs/>
          <w:caps/>
          <w:sz w:val="28"/>
          <w:szCs w:val="28"/>
        </w:rPr>
        <w:lastRenderedPageBreak/>
        <w:t>Вступ</w:t>
      </w:r>
    </w:p>
    <w:p w:rsidR="00B40079" w:rsidRPr="00D328F1" w:rsidRDefault="00B40079" w:rsidP="007C6CAE">
      <w:pPr>
        <w:jc w:val="center"/>
        <w:rPr>
          <w:b/>
          <w:bCs/>
          <w:caps/>
          <w:sz w:val="28"/>
          <w:szCs w:val="28"/>
        </w:rPr>
      </w:pPr>
    </w:p>
    <w:p w:rsidR="00B40079" w:rsidRPr="00D328F1" w:rsidRDefault="00B40079" w:rsidP="00C51F3E">
      <w:pPr>
        <w:pStyle w:val="Style19"/>
        <w:widowControl/>
        <w:tabs>
          <w:tab w:val="left" w:leader="underscore" w:pos="8352"/>
        </w:tabs>
        <w:spacing w:line="240" w:lineRule="auto"/>
        <w:ind w:firstLine="709"/>
        <w:jc w:val="both"/>
        <w:rPr>
          <w:rStyle w:val="FontStyle31"/>
          <w:sz w:val="28"/>
          <w:szCs w:val="28"/>
          <w:lang w:val="uk-UA" w:eastAsia="uk-UA"/>
        </w:rPr>
      </w:pPr>
      <w:r w:rsidRPr="00D328F1">
        <w:rPr>
          <w:rStyle w:val="FontStyle29"/>
          <w:sz w:val="28"/>
          <w:szCs w:val="28"/>
          <w:lang w:val="uk-UA" w:eastAsia="uk-UA"/>
        </w:rPr>
        <w:t xml:space="preserve">Програма </w:t>
      </w:r>
      <w:r w:rsidR="00E500BF" w:rsidRPr="00D328F1">
        <w:rPr>
          <w:rStyle w:val="FontStyle29"/>
          <w:sz w:val="28"/>
          <w:szCs w:val="28"/>
          <w:lang w:val="uk-UA" w:eastAsia="uk-UA"/>
        </w:rPr>
        <w:t>обов’язков</w:t>
      </w:r>
      <w:r w:rsidRPr="00D328F1">
        <w:rPr>
          <w:rStyle w:val="FontStyle29"/>
          <w:sz w:val="28"/>
          <w:szCs w:val="28"/>
          <w:lang w:val="uk-UA" w:eastAsia="uk-UA"/>
        </w:rPr>
        <w:t>ої</w:t>
      </w:r>
      <w:r w:rsidR="00660CA2">
        <w:rPr>
          <w:rStyle w:val="FontStyle29"/>
          <w:sz w:val="28"/>
          <w:szCs w:val="28"/>
          <w:lang w:val="uk-UA" w:eastAsia="uk-UA"/>
        </w:rPr>
        <w:t xml:space="preserve"> </w:t>
      </w:r>
      <w:r w:rsidRPr="00D328F1">
        <w:rPr>
          <w:rStyle w:val="FontStyle29"/>
          <w:sz w:val="28"/>
          <w:szCs w:val="28"/>
          <w:lang w:val="uk-UA" w:eastAsia="uk-UA"/>
        </w:rPr>
        <w:t xml:space="preserve">навчальної дисципліни </w:t>
      </w:r>
      <w:r w:rsidR="001E53A8" w:rsidRPr="00D328F1">
        <w:rPr>
          <w:rStyle w:val="FontStyle29"/>
          <w:sz w:val="28"/>
          <w:szCs w:val="28"/>
          <w:lang w:val="uk-UA" w:eastAsia="uk-UA"/>
        </w:rPr>
        <w:t>«</w:t>
      </w:r>
      <w:r w:rsidR="00B47868" w:rsidRPr="00D328F1">
        <w:rPr>
          <w:rStyle w:val="FontStyle29"/>
          <w:sz w:val="28"/>
          <w:szCs w:val="28"/>
          <w:lang w:val="uk-UA" w:eastAsia="uk-UA"/>
        </w:rPr>
        <w:t>Історія журналістики</w:t>
      </w:r>
      <w:r w:rsidR="001E53A8" w:rsidRPr="00D328F1">
        <w:rPr>
          <w:rStyle w:val="FontStyle29"/>
          <w:sz w:val="28"/>
          <w:szCs w:val="28"/>
          <w:lang w:val="uk-UA" w:eastAsia="uk-UA"/>
        </w:rPr>
        <w:t xml:space="preserve">» </w:t>
      </w:r>
      <w:r w:rsidRPr="00D328F1">
        <w:rPr>
          <w:rStyle w:val="FontStyle29"/>
          <w:sz w:val="28"/>
          <w:szCs w:val="28"/>
          <w:lang w:val="uk-UA" w:eastAsia="uk-UA"/>
        </w:rPr>
        <w:t xml:space="preserve">складена відповідно до освітньо-професійної програми </w:t>
      </w:r>
      <w:r w:rsidR="001E53A8" w:rsidRPr="00D328F1">
        <w:rPr>
          <w:rStyle w:val="FontStyle29"/>
          <w:sz w:val="28"/>
          <w:szCs w:val="28"/>
          <w:lang w:val="uk-UA" w:eastAsia="uk-UA"/>
        </w:rPr>
        <w:t>«</w:t>
      </w:r>
      <w:r w:rsidR="00B02C81" w:rsidRPr="00D328F1">
        <w:rPr>
          <w:rStyle w:val="FontStyle29"/>
          <w:sz w:val="28"/>
          <w:szCs w:val="28"/>
          <w:lang w:val="uk-UA" w:eastAsia="uk-UA"/>
        </w:rPr>
        <w:t>Журналістика</w:t>
      </w:r>
      <w:r w:rsidR="001E53A8" w:rsidRPr="00D328F1">
        <w:rPr>
          <w:rStyle w:val="FontStyle29"/>
          <w:sz w:val="28"/>
          <w:szCs w:val="28"/>
          <w:lang w:val="uk-UA" w:eastAsia="uk-UA"/>
        </w:rPr>
        <w:t xml:space="preserve">» </w:t>
      </w:r>
      <w:r w:rsidRPr="00D328F1">
        <w:rPr>
          <w:rStyle w:val="FontStyle29"/>
          <w:sz w:val="28"/>
          <w:szCs w:val="28"/>
          <w:lang w:val="uk-UA" w:eastAsia="uk-UA"/>
        </w:rPr>
        <w:t xml:space="preserve">підготовки фахівців </w:t>
      </w:r>
      <w:r w:rsidR="00295F91" w:rsidRPr="00D328F1">
        <w:rPr>
          <w:rStyle w:val="FontStyle29"/>
          <w:sz w:val="28"/>
          <w:szCs w:val="28"/>
          <w:lang w:val="uk-UA" w:eastAsia="uk-UA"/>
        </w:rPr>
        <w:t xml:space="preserve">першого (бакалаврського) </w:t>
      </w:r>
      <w:r w:rsidR="001E53A8" w:rsidRPr="00D328F1">
        <w:rPr>
          <w:rStyle w:val="FontStyle29"/>
          <w:sz w:val="28"/>
          <w:szCs w:val="28"/>
          <w:lang w:val="uk-UA" w:eastAsia="uk-UA"/>
        </w:rPr>
        <w:t xml:space="preserve">рівня вищої освіти, </w:t>
      </w:r>
      <w:r w:rsidRPr="00D328F1">
        <w:rPr>
          <w:rStyle w:val="FontStyle29"/>
          <w:sz w:val="28"/>
          <w:szCs w:val="28"/>
          <w:lang w:val="uk-UA" w:eastAsia="uk-UA"/>
        </w:rPr>
        <w:t xml:space="preserve">галузі знань </w:t>
      </w:r>
      <w:r w:rsidR="001E53A8" w:rsidRPr="00D328F1">
        <w:rPr>
          <w:rStyle w:val="FontStyle29"/>
          <w:sz w:val="28"/>
          <w:szCs w:val="28"/>
          <w:lang w:val="uk-UA" w:eastAsia="uk-UA"/>
        </w:rPr>
        <w:t>0</w:t>
      </w:r>
      <w:r w:rsidR="00B02C81" w:rsidRPr="00D328F1">
        <w:rPr>
          <w:rStyle w:val="FontStyle29"/>
          <w:sz w:val="28"/>
          <w:szCs w:val="28"/>
          <w:lang w:val="uk-UA" w:eastAsia="uk-UA"/>
        </w:rPr>
        <w:t>6 Журналістика</w:t>
      </w:r>
      <w:r w:rsidR="001E53A8" w:rsidRPr="00D328F1">
        <w:rPr>
          <w:rStyle w:val="FontStyle29"/>
          <w:sz w:val="28"/>
          <w:szCs w:val="28"/>
          <w:lang w:val="uk-UA" w:eastAsia="uk-UA"/>
        </w:rPr>
        <w:t xml:space="preserve">, </w:t>
      </w:r>
      <w:r w:rsidRPr="00D328F1">
        <w:rPr>
          <w:rStyle w:val="FontStyle29"/>
          <w:sz w:val="28"/>
          <w:szCs w:val="28"/>
          <w:lang w:val="uk-UA" w:eastAsia="uk-UA"/>
        </w:rPr>
        <w:t>спеціальності</w:t>
      </w:r>
      <w:r w:rsidR="00791AD6">
        <w:rPr>
          <w:rStyle w:val="FontStyle29"/>
          <w:sz w:val="28"/>
          <w:szCs w:val="28"/>
          <w:lang w:val="uk-UA" w:eastAsia="uk-UA"/>
        </w:rPr>
        <w:t xml:space="preserve"> </w:t>
      </w:r>
      <w:r w:rsidR="00A0646C" w:rsidRPr="00D328F1">
        <w:rPr>
          <w:rStyle w:val="FontStyle29"/>
          <w:sz w:val="28"/>
          <w:szCs w:val="28"/>
          <w:lang w:val="uk-UA" w:eastAsia="uk-UA"/>
        </w:rPr>
        <w:t>0</w:t>
      </w:r>
      <w:r w:rsidR="00B02C81" w:rsidRPr="00D328F1">
        <w:rPr>
          <w:rStyle w:val="FontStyle29"/>
          <w:sz w:val="28"/>
          <w:szCs w:val="28"/>
          <w:lang w:val="uk-UA" w:eastAsia="uk-UA"/>
        </w:rPr>
        <w:t>61 Журналістика</w:t>
      </w:r>
      <w:r w:rsidR="00F34F8E" w:rsidRPr="00D328F1">
        <w:rPr>
          <w:rStyle w:val="FontStyle29"/>
          <w:sz w:val="28"/>
          <w:szCs w:val="28"/>
          <w:lang w:val="uk-UA" w:eastAsia="uk-UA"/>
        </w:rPr>
        <w:t>.</w:t>
      </w:r>
    </w:p>
    <w:p w:rsidR="00B40079" w:rsidRPr="00D328F1" w:rsidRDefault="00B40079" w:rsidP="00B40079">
      <w:pPr>
        <w:pStyle w:val="Style19"/>
        <w:widowControl/>
        <w:spacing w:line="240" w:lineRule="auto"/>
        <w:ind w:firstLine="0"/>
        <w:jc w:val="both"/>
        <w:rPr>
          <w:sz w:val="28"/>
          <w:szCs w:val="28"/>
          <w:lang w:val="uk-UA"/>
        </w:rPr>
      </w:pPr>
    </w:p>
    <w:p w:rsidR="0061564D" w:rsidRPr="00D328F1" w:rsidRDefault="00211823" w:rsidP="003133A6">
      <w:pPr>
        <w:ind w:firstLine="709"/>
        <w:jc w:val="both"/>
        <w:rPr>
          <w:sz w:val="28"/>
          <w:szCs w:val="28"/>
        </w:rPr>
      </w:pPr>
      <w:r w:rsidRPr="00D328F1">
        <w:rPr>
          <w:b/>
          <w:bCs/>
          <w:sz w:val="28"/>
          <w:szCs w:val="28"/>
        </w:rPr>
        <w:t>Предметом</w:t>
      </w:r>
      <w:r w:rsidR="002C1227">
        <w:rPr>
          <w:b/>
          <w:bCs/>
          <w:sz w:val="28"/>
          <w:szCs w:val="28"/>
        </w:rPr>
        <w:t xml:space="preserve"> </w:t>
      </w:r>
      <w:r w:rsidR="002E025F" w:rsidRPr="00D328F1">
        <w:rPr>
          <w:sz w:val="28"/>
          <w:szCs w:val="28"/>
        </w:rPr>
        <w:t xml:space="preserve">навчальної </w:t>
      </w:r>
      <w:r w:rsidRPr="00D328F1">
        <w:rPr>
          <w:sz w:val="28"/>
          <w:szCs w:val="28"/>
        </w:rPr>
        <w:t>дисципліни є</w:t>
      </w:r>
      <w:r w:rsidR="002C1227">
        <w:rPr>
          <w:sz w:val="28"/>
          <w:szCs w:val="28"/>
        </w:rPr>
        <w:t xml:space="preserve"> </w:t>
      </w:r>
      <w:r w:rsidR="00B47868" w:rsidRPr="00D328F1">
        <w:rPr>
          <w:sz w:val="28"/>
          <w:szCs w:val="28"/>
        </w:rPr>
        <w:t>основні віхи розвитку ЗМІ країн Заходу, Сходу, Америки, Азії та Африки від найдавніших часів до сьогодення, а також  періодизація становлення українських та світових ЗМІ.</w:t>
      </w:r>
    </w:p>
    <w:p w:rsidR="00813142" w:rsidRPr="00D328F1" w:rsidRDefault="00813142" w:rsidP="003133A6">
      <w:pPr>
        <w:ind w:firstLine="709"/>
        <w:jc w:val="both"/>
        <w:rPr>
          <w:b/>
          <w:bCs/>
          <w:sz w:val="28"/>
          <w:szCs w:val="28"/>
        </w:rPr>
      </w:pPr>
    </w:p>
    <w:p w:rsidR="00211823" w:rsidRPr="00D328F1" w:rsidRDefault="00211823" w:rsidP="003133A6">
      <w:pPr>
        <w:ind w:firstLine="709"/>
        <w:jc w:val="both"/>
        <w:rPr>
          <w:sz w:val="28"/>
          <w:szCs w:val="28"/>
        </w:rPr>
      </w:pPr>
      <w:r w:rsidRPr="007F738F">
        <w:rPr>
          <w:b/>
          <w:bCs/>
          <w:sz w:val="28"/>
          <w:szCs w:val="28"/>
        </w:rPr>
        <w:t>Міждисциплінарні зв’язки</w:t>
      </w:r>
      <w:r w:rsidRPr="007F738F">
        <w:rPr>
          <w:sz w:val="28"/>
          <w:szCs w:val="28"/>
        </w:rPr>
        <w:t>:</w:t>
      </w:r>
      <w:r w:rsidR="002C1227">
        <w:rPr>
          <w:sz w:val="28"/>
          <w:szCs w:val="28"/>
        </w:rPr>
        <w:t xml:space="preserve"> </w:t>
      </w:r>
      <w:r w:rsidR="00B47868" w:rsidRPr="007F738F">
        <w:rPr>
          <w:sz w:val="28"/>
          <w:szCs w:val="28"/>
        </w:rPr>
        <w:t xml:space="preserve">журналістський фах, </w:t>
      </w:r>
      <w:r w:rsidR="007F738F" w:rsidRPr="007F738F">
        <w:rPr>
          <w:sz w:val="28"/>
          <w:szCs w:val="28"/>
        </w:rPr>
        <w:t xml:space="preserve">основи журналістики, </w:t>
      </w:r>
      <w:r w:rsidR="00B47868" w:rsidRPr="007F738F">
        <w:rPr>
          <w:sz w:val="28"/>
          <w:szCs w:val="28"/>
        </w:rPr>
        <w:t>історія України, всесвітня історія,</w:t>
      </w:r>
    </w:p>
    <w:p w:rsidR="00E20A4B" w:rsidRPr="00D328F1" w:rsidRDefault="00E20A4B" w:rsidP="00E20A4B">
      <w:pPr>
        <w:pStyle w:val="3"/>
        <w:ind w:firstLine="0"/>
        <w:jc w:val="both"/>
        <w:rPr>
          <w:b w:val="0"/>
          <w:bCs w:val="0"/>
          <w:sz w:val="28"/>
          <w:szCs w:val="28"/>
        </w:rPr>
      </w:pPr>
    </w:p>
    <w:p w:rsidR="00211823" w:rsidRPr="00D328F1" w:rsidRDefault="00211823" w:rsidP="00E20A4B">
      <w:pPr>
        <w:pStyle w:val="3"/>
        <w:ind w:firstLine="709"/>
        <w:jc w:val="both"/>
        <w:rPr>
          <w:sz w:val="28"/>
          <w:szCs w:val="28"/>
        </w:rPr>
      </w:pPr>
      <w:r w:rsidRPr="00D328F1">
        <w:rPr>
          <w:sz w:val="28"/>
          <w:szCs w:val="28"/>
        </w:rPr>
        <w:t>1. Мета та завдання</w:t>
      </w:r>
      <w:r w:rsidR="002E025F" w:rsidRPr="00D328F1">
        <w:rPr>
          <w:sz w:val="28"/>
          <w:szCs w:val="28"/>
        </w:rPr>
        <w:t xml:space="preserve"> навчальної</w:t>
      </w:r>
      <w:r w:rsidRPr="00D328F1">
        <w:rPr>
          <w:sz w:val="28"/>
          <w:szCs w:val="28"/>
        </w:rPr>
        <w:t xml:space="preserve"> дисципліни</w:t>
      </w:r>
    </w:p>
    <w:p w:rsidR="00B47868" w:rsidRPr="00D328F1" w:rsidRDefault="00211823" w:rsidP="00B47868">
      <w:pPr>
        <w:pStyle w:val="a4"/>
        <w:ind w:firstLine="709"/>
        <w:jc w:val="both"/>
        <w:rPr>
          <w:rFonts w:cs="Calibri"/>
          <w:szCs w:val="28"/>
        </w:rPr>
      </w:pPr>
      <w:r w:rsidRPr="00D328F1">
        <w:rPr>
          <w:szCs w:val="28"/>
        </w:rPr>
        <w:t xml:space="preserve">1.1. </w:t>
      </w:r>
      <w:r w:rsidR="00B47868" w:rsidRPr="00D328F1">
        <w:rPr>
          <w:rFonts w:cs="Calibri"/>
          <w:szCs w:val="28"/>
        </w:rPr>
        <w:t xml:space="preserve">Мета викладання навчальної дисципліни «Історія журналістики» – дослідити джерела виникнення та шляхи розвитку засобів масової інформації різних країн світу і таким чином допомогти студентам отримати комплексне уявлення про світову та українську журналістику як багатоплановий та динамічний феномен. Студенти повинні правильно і ефективно застосовувати на практиці історичні уроки, розуміти особливості масово-інформаційної діяльності в кожний конкретний історичний період в Україні та світі, познайомити студентів з діяльністю провідних українських журналістів і публіцистів, їх творчістю, спрямованою на формування свідомого українського громадянина і побудову української держави. </w:t>
      </w:r>
    </w:p>
    <w:p w:rsidR="003133A6" w:rsidRPr="00D328F1" w:rsidRDefault="00211823" w:rsidP="00B47868">
      <w:pPr>
        <w:pStyle w:val="a4"/>
        <w:ind w:firstLine="709"/>
        <w:jc w:val="both"/>
        <w:rPr>
          <w:rFonts w:cs="Calibri"/>
          <w:szCs w:val="28"/>
        </w:rPr>
      </w:pPr>
      <w:r w:rsidRPr="00D328F1">
        <w:rPr>
          <w:szCs w:val="28"/>
        </w:rPr>
        <w:t>1.2.</w:t>
      </w:r>
      <w:r w:rsidR="003133A6" w:rsidRPr="00D328F1">
        <w:rPr>
          <w:rFonts w:cs="Calibri"/>
          <w:szCs w:val="28"/>
        </w:rPr>
        <w:t xml:space="preserve">Основним завданням вивчення </w:t>
      </w:r>
      <w:r w:rsidR="00813142" w:rsidRPr="00D328F1">
        <w:rPr>
          <w:rFonts w:cs="Calibri"/>
          <w:szCs w:val="28"/>
        </w:rPr>
        <w:t xml:space="preserve">навчальної </w:t>
      </w:r>
      <w:r w:rsidR="003133A6" w:rsidRPr="00D328F1">
        <w:rPr>
          <w:rFonts w:cs="Calibri"/>
          <w:szCs w:val="28"/>
        </w:rPr>
        <w:t>дисципліни «</w:t>
      </w:r>
      <w:r w:rsidR="002A42FF" w:rsidRPr="00D328F1">
        <w:rPr>
          <w:rFonts w:cs="Calibri"/>
          <w:szCs w:val="28"/>
        </w:rPr>
        <w:t>Історія журналістики</w:t>
      </w:r>
      <w:r w:rsidR="003133A6" w:rsidRPr="00D328F1">
        <w:rPr>
          <w:rFonts w:cs="Calibri"/>
          <w:szCs w:val="28"/>
        </w:rPr>
        <w:t>» є</w:t>
      </w:r>
      <w:r w:rsidR="00B47868" w:rsidRPr="00D328F1">
        <w:rPr>
          <w:rFonts w:cs="Calibri"/>
          <w:szCs w:val="28"/>
        </w:rPr>
        <w:t xml:space="preserve">: </w:t>
      </w:r>
    </w:p>
    <w:p w:rsidR="00B47868" w:rsidRPr="00D328F1" w:rsidRDefault="00660CA2" w:rsidP="00B47868">
      <w:pPr>
        <w:pStyle w:val="a4"/>
        <w:ind w:firstLine="709"/>
        <w:jc w:val="both"/>
        <w:rPr>
          <w:rFonts w:cs="Calibri"/>
          <w:szCs w:val="28"/>
        </w:rPr>
      </w:pPr>
      <w:r>
        <w:rPr>
          <w:rFonts w:cs="Calibri"/>
          <w:szCs w:val="28"/>
        </w:rPr>
        <w:t>–</w:t>
      </w:r>
      <w:r>
        <w:rPr>
          <w:rFonts w:cs="Calibri"/>
          <w:szCs w:val="28"/>
          <w:lang w:val="ru-RU"/>
        </w:rPr>
        <w:t> </w:t>
      </w:r>
      <w:r w:rsidR="00B47868" w:rsidRPr="00D328F1">
        <w:rPr>
          <w:rFonts w:cs="Calibri"/>
          <w:szCs w:val="28"/>
        </w:rPr>
        <w:t xml:space="preserve">висвітлити основні віхи розвитку ЗМІ країн Заходу, Сходу, Америки, Азії та Африки від найдавніших часів до сьогодення; </w:t>
      </w:r>
    </w:p>
    <w:p w:rsidR="00B47868" w:rsidRPr="00D328F1" w:rsidRDefault="00B47868" w:rsidP="00B47868">
      <w:pPr>
        <w:pStyle w:val="a4"/>
        <w:tabs>
          <w:tab w:val="left" w:pos="851"/>
          <w:tab w:val="left" w:pos="1134"/>
        </w:tabs>
        <w:ind w:firstLine="709"/>
        <w:jc w:val="both"/>
        <w:rPr>
          <w:rFonts w:cs="Calibri"/>
          <w:szCs w:val="28"/>
        </w:rPr>
      </w:pPr>
      <w:r w:rsidRPr="00D328F1">
        <w:rPr>
          <w:rFonts w:cs="Calibri"/>
          <w:szCs w:val="28"/>
        </w:rPr>
        <w:t>–</w:t>
      </w:r>
      <w:r w:rsidRPr="00D328F1">
        <w:rPr>
          <w:rFonts w:cs="Calibri"/>
          <w:szCs w:val="28"/>
        </w:rPr>
        <w:tab/>
        <w:t>розглянути проблему періодизації становлення українських та світових ЗМІ;</w:t>
      </w:r>
    </w:p>
    <w:p w:rsidR="00B47868" w:rsidRPr="00D328F1" w:rsidRDefault="00B47868" w:rsidP="00B47868">
      <w:pPr>
        <w:pStyle w:val="a4"/>
        <w:tabs>
          <w:tab w:val="left" w:pos="851"/>
          <w:tab w:val="left" w:pos="1134"/>
        </w:tabs>
        <w:ind w:firstLine="709"/>
        <w:jc w:val="both"/>
        <w:rPr>
          <w:rFonts w:cs="Calibri"/>
          <w:szCs w:val="28"/>
        </w:rPr>
      </w:pPr>
      <w:r w:rsidRPr="00D328F1">
        <w:rPr>
          <w:rFonts w:cs="Calibri"/>
          <w:szCs w:val="28"/>
        </w:rPr>
        <w:t>–</w:t>
      </w:r>
      <w:r w:rsidRPr="00D328F1">
        <w:rPr>
          <w:rFonts w:cs="Calibri"/>
          <w:szCs w:val="28"/>
        </w:rPr>
        <w:tab/>
        <w:t xml:space="preserve">дослідити еволюцію основних видів видань і окремих жанрів журналістики; </w:t>
      </w:r>
    </w:p>
    <w:p w:rsidR="00B47868" w:rsidRPr="00D328F1" w:rsidRDefault="00B47868" w:rsidP="00B47868">
      <w:pPr>
        <w:pStyle w:val="a4"/>
        <w:tabs>
          <w:tab w:val="left" w:pos="851"/>
          <w:tab w:val="left" w:pos="1134"/>
        </w:tabs>
        <w:ind w:firstLine="709"/>
        <w:jc w:val="both"/>
        <w:rPr>
          <w:rFonts w:cs="Calibri"/>
          <w:szCs w:val="28"/>
        </w:rPr>
      </w:pPr>
      <w:r w:rsidRPr="00D328F1">
        <w:rPr>
          <w:rFonts w:cs="Calibri"/>
          <w:szCs w:val="28"/>
        </w:rPr>
        <w:t>–</w:t>
      </w:r>
      <w:r w:rsidRPr="00D328F1">
        <w:rPr>
          <w:rFonts w:cs="Calibri"/>
          <w:szCs w:val="28"/>
        </w:rPr>
        <w:tab/>
        <w:t xml:space="preserve">проаналізувати специфіку, історію та сучасність світових шкіл журналістики; </w:t>
      </w:r>
    </w:p>
    <w:p w:rsidR="00B47868" w:rsidRPr="00D328F1" w:rsidRDefault="00B47868" w:rsidP="00B47868">
      <w:pPr>
        <w:pStyle w:val="a4"/>
        <w:tabs>
          <w:tab w:val="left" w:pos="851"/>
          <w:tab w:val="left" w:pos="1134"/>
        </w:tabs>
        <w:ind w:firstLine="709"/>
        <w:jc w:val="both"/>
        <w:rPr>
          <w:rFonts w:cs="Calibri"/>
          <w:szCs w:val="28"/>
        </w:rPr>
      </w:pPr>
      <w:r w:rsidRPr="00D328F1">
        <w:rPr>
          <w:rFonts w:cs="Calibri"/>
          <w:szCs w:val="28"/>
        </w:rPr>
        <w:t>–</w:t>
      </w:r>
      <w:r w:rsidRPr="00D328F1">
        <w:rPr>
          <w:rFonts w:cs="Calibri"/>
          <w:szCs w:val="28"/>
        </w:rPr>
        <w:tab/>
        <w:t>окреслити основні перспективи розвитку ЗМІ, виходячи з відомостей про їхню історію.</w:t>
      </w:r>
    </w:p>
    <w:p w:rsidR="00211823" w:rsidRPr="00D328F1" w:rsidRDefault="00211823" w:rsidP="0087007F">
      <w:pPr>
        <w:ind w:firstLine="709"/>
        <w:jc w:val="both"/>
        <w:rPr>
          <w:sz w:val="28"/>
          <w:szCs w:val="28"/>
        </w:rPr>
      </w:pPr>
      <w:r w:rsidRPr="00D328F1">
        <w:rPr>
          <w:sz w:val="28"/>
          <w:szCs w:val="28"/>
        </w:rPr>
        <w:t>1.3. Згідно з вимогами освітньо-професійної програми студенти повинні</w:t>
      </w:r>
      <w:r w:rsidR="00C51F3E" w:rsidRPr="00D328F1">
        <w:rPr>
          <w:sz w:val="28"/>
          <w:szCs w:val="28"/>
        </w:rPr>
        <w:t xml:space="preserve"> набути таких </w:t>
      </w:r>
      <w:r w:rsidR="00B60CFE" w:rsidRPr="00D328F1">
        <w:rPr>
          <w:sz w:val="28"/>
          <w:szCs w:val="28"/>
        </w:rPr>
        <w:t>компетентностей та продемонструвати такі результати навчання: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25"/>
        <w:gridCol w:w="4734"/>
      </w:tblGrid>
      <w:tr w:rsidR="004E5D65" w:rsidRPr="00D328F1" w:rsidTr="004E5D65">
        <w:tc>
          <w:tcPr>
            <w:tcW w:w="2471" w:type="pct"/>
            <w:vAlign w:val="center"/>
          </w:tcPr>
          <w:p w:rsidR="004E5D65" w:rsidRPr="00D328F1" w:rsidRDefault="004E5D65" w:rsidP="00BF0ED0">
            <w:pPr>
              <w:jc w:val="center"/>
              <w:rPr>
                <w:sz w:val="28"/>
                <w:szCs w:val="28"/>
              </w:rPr>
            </w:pPr>
            <w:r w:rsidRPr="00D328F1">
              <w:rPr>
                <w:sz w:val="28"/>
                <w:szCs w:val="28"/>
              </w:rPr>
              <w:t>Компетентності,</w:t>
            </w:r>
          </w:p>
          <w:p w:rsidR="004E5D65" w:rsidRPr="00D328F1" w:rsidRDefault="004E5D65" w:rsidP="00BF0ED0">
            <w:pPr>
              <w:jc w:val="center"/>
              <w:rPr>
                <w:sz w:val="28"/>
                <w:szCs w:val="28"/>
              </w:rPr>
            </w:pPr>
            <w:r w:rsidRPr="00D328F1">
              <w:rPr>
                <w:sz w:val="28"/>
                <w:szCs w:val="28"/>
              </w:rPr>
              <w:t>якими повинен оволодіти здобувач</w:t>
            </w:r>
          </w:p>
        </w:tc>
        <w:tc>
          <w:tcPr>
            <w:tcW w:w="2529" w:type="pct"/>
            <w:vAlign w:val="center"/>
          </w:tcPr>
          <w:p w:rsidR="004E5D65" w:rsidRPr="00D328F1" w:rsidRDefault="004E5D65" w:rsidP="00BF0ED0">
            <w:pPr>
              <w:jc w:val="center"/>
              <w:rPr>
                <w:sz w:val="28"/>
                <w:szCs w:val="28"/>
              </w:rPr>
            </w:pPr>
            <w:r w:rsidRPr="00D328F1">
              <w:rPr>
                <w:sz w:val="28"/>
                <w:szCs w:val="28"/>
              </w:rPr>
              <w:t>Програмні</w:t>
            </w:r>
          </w:p>
          <w:p w:rsidR="004E5D65" w:rsidRPr="00D328F1" w:rsidRDefault="004E5D65" w:rsidP="00BF0ED0">
            <w:pPr>
              <w:jc w:val="center"/>
              <w:rPr>
                <w:sz w:val="28"/>
                <w:szCs w:val="28"/>
              </w:rPr>
            </w:pPr>
            <w:r w:rsidRPr="00D328F1">
              <w:rPr>
                <w:sz w:val="28"/>
                <w:szCs w:val="28"/>
              </w:rPr>
              <w:t>результати навчання</w:t>
            </w:r>
          </w:p>
        </w:tc>
      </w:tr>
      <w:tr w:rsidR="00C31202" w:rsidRPr="00D328F1" w:rsidTr="004E5D65">
        <w:tc>
          <w:tcPr>
            <w:tcW w:w="2471" w:type="pct"/>
          </w:tcPr>
          <w:p w:rsidR="00C31202" w:rsidRPr="00D328F1" w:rsidRDefault="00C31202" w:rsidP="00C31202">
            <w:pPr>
              <w:ind w:left="34"/>
              <w:jc w:val="both"/>
              <w:rPr>
                <w:sz w:val="28"/>
                <w:szCs w:val="28"/>
              </w:rPr>
            </w:pPr>
            <w:r w:rsidRPr="00D328F1">
              <w:rPr>
                <w:b/>
                <w:sz w:val="28"/>
                <w:szCs w:val="28"/>
              </w:rPr>
              <w:t>ЗК 10.</w:t>
            </w:r>
            <w:r w:rsidRPr="00D328F1">
              <w:rPr>
                <w:sz w:val="28"/>
                <w:szCs w:val="28"/>
              </w:rPr>
              <w:t xml:space="preserve"> Здатність зберігати та примножувати моральні, культурні, наукові цінності і досягнення </w:t>
            </w:r>
            <w:r w:rsidRPr="00D328F1">
              <w:rPr>
                <w:sz w:val="28"/>
                <w:szCs w:val="28"/>
              </w:rPr>
              <w:lastRenderedPageBreak/>
              <w:t>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  <w:tc>
          <w:tcPr>
            <w:tcW w:w="2529" w:type="pct"/>
          </w:tcPr>
          <w:p w:rsidR="00C31202" w:rsidRPr="00D328F1" w:rsidRDefault="00C31202" w:rsidP="00C31202">
            <w:pPr>
              <w:pStyle w:val="ae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28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ПРН 10.</w:t>
            </w:r>
            <w:r w:rsidRPr="00D328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Оцінювати діяльність колег з точки зору зберігання та примноження суспільних і </w:t>
            </w:r>
            <w:r w:rsidRPr="00D328F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культурних цінностей і досягнень.</w:t>
            </w:r>
          </w:p>
          <w:p w:rsidR="00C31202" w:rsidRPr="00D328F1" w:rsidRDefault="00C31202" w:rsidP="00C31202">
            <w:pPr>
              <w:pStyle w:val="af1"/>
              <w:suppressAutoHyphens/>
              <w:ind w:left="34"/>
              <w:contextualSpacing w:val="0"/>
              <w:jc w:val="both"/>
              <w:rPr>
                <w:rStyle w:val="rvts0"/>
                <w:sz w:val="28"/>
                <w:szCs w:val="28"/>
              </w:rPr>
            </w:pPr>
          </w:p>
        </w:tc>
      </w:tr>
    </w:tbl>
    <w:p w:rsidR="00813142" w:rsidRPr="00D328F1" w:rsidRDefault="00813142" w:rsidP="00E500BF">
      <w:pPr>
        <w:jc w:val="both"/>
        <w:rPr>
          <w:color w:val="FF0000"/>
          <w:sz w:val="28"/>
          <w:szCs w:val="28"/>
        </w:rPr>
      </w:pPr>
    </w:p>
    <w:p w:rsidR="00C31202" w:rsidRPr="00D328F1" w:rsidRDefault="00C31202" w:rsidP="00E500BF">
      <w:pPr>
        <w:jc w:val="both"/>
        <w:rPr>
          <w:sz w:val="28"/>
          <w:szCs w:val="28"/>
        </w:rPr>
      </w:pPr>
    </w:p>
    <w:p w:rsidR="00211823" w:rsidRPr="00D328F1" w:rsidRDefault="00211823" w:rsidP="00960F07">
      <w:pPr>
        <w:pStyle w:val="a4"/>
        <w:ind w:firstLine="709"/>
        <w:jc w:val="both"/>
        <w:rPr>
          <w:szCs w:val="28"/>
        </w:rPr>
      </w:pPr>
      <w:r w:rsidRPr="00D328F1">
        <w:rPr>
          <w:szCs w:val="28"/>
        </w:rPr>
        <w:t xml:space="preserve">На вивчення </w:t>
      </w:r>
      <w:r w:rsidR="00087882" w:rsidRPr="00D328F1">
        <w:rPr>
          <w:szCs w:val="28"/>
        </w:rPr>
        <w:t xml:space="preserve">навчальної дисципліни </w:t>
      </w:r>
      <w:r w:rsidR="00FD6F94" w:rsidRPr="00D328F1">
        <w:rPr>
          <w:szCs w:val="28"/>
        </w:rPr>
        <w:t xml:space="preserve">відводиться </w:t>
      </w:r>
      <w:r w:rsidR="002A42FF" w:rsidRPr="00D328F1">
        <w:rPr>
          <w:szCs w:val="28"/>
        </w:rPr>
        <w:t xml:space="preserve">12 </w:t>
      </w:r>
      <w:r w:rsidR="00E500BF" w:rsidRPr="00D328F1">
        <w:rPr>
          <w:szCs w:val="28"/>
        </w:rPr>
        <w:t>кредитів ЄКТС/</w:t>
      </w:r>
      <w:r w:rsidR="002A42FF" w:rsidRPr="00D328F1">
        <w:rPr>
          <w:szCs w:val="28"/>
        </w:rPr>
        <w:t>360 </w:t>
      </w:r>
      <w:r w:rsidRPr="00D328F1">
        <w:rPr>
          <w:szCs w:val="28"/>
        </w:rPr>
        <w:t>години.</w:t>
      </w:r>
    </w:p>
    <w:p w:rsidR="00211823" w:rsidRPr="00D328F1" w:rsidRDefault="00211823" w:rsidP="00E500BF">
      <w:pPr>
        <w:pStyle w:val="a4"/>
        <w:ind w:firstLine="0"/>
        <w:jc w:val="both"/>
        <w:rPr>
          <w:szCs w:val="28"/>
        </w:rPr>
      </w:pPr>
    </w:p>
    <w:p w:rsidR="00211823" w:rsidRPr="00D328F1" w:rsidRDefault="00211823" w:rsidP="002C1227">
      <w:pPr>
        <w:ind w:firstLine="709"/>
        <w:rPr>
          <w:sz w:val="28"/>
          <w:szCs w:val="28"/>
        </w:rPr>
      </w:pPr>
      <w:r w:rsidRPr="00D328F1">
        <w:rPr>
          <w:b/>
          <w:bCs/>
          <w:sz w:val="28"/>
          <w:szCs w:val="28"/>
        </w:rPr>
        <w:t>2. Інформаційний обсяг</w:t>
      </w:r>
      <w:r w:rsidR="004B12F8">
        <w:rPr>
          <w:b/>
          <w:bCs/>
          <w:sz w:val="28"/>
          <w:szCs w:val="28"/>
        </w:rPr>
        <w:t xml:space="preserve"> </w:t>
      </w:r>
      <w:r w:rsidR="002E025F" w:rsidRPr="00D328F1">
        <w:rPr>
          <w:b/>
          <w:sz w:val="28"/>
          <w:szCs w:val="28"/>
        </w:rPr>
        <w:t>навчальної</w:t>
      </w:r>
      <w:r w:rsidRPr="00D328F1">
        <w:rPr>
          <w:b/>
          <w:bCs/>
          <w:sz w:val="28"/>
          <w:szCs w:val="28"/>
        </w:rPr>
        <w:t xml:space="preserve"> дисципліни</w:t>
      </w:r>
    </w:p>
    <w:p w:rsidR="00A65B22" w:rsidRPr="00D328F1" w:rsidRDefault="00A65B22" w:rsidP="00A65B22">
      <w:pPr>
        <w:pStyle w:val="a4"/>
        <w:ind w:firstLine="556"/>
        <w:jc w:val="center"/>
        <w:rPr>
          <w:szCs w:val="28"/>
        </w:rPr>
      </w:pPr>
      <w:r w:rsidRPr="00D328F1">
        <w:rPr>
          <w:b/>
          <w:bCs/>
          <w:szCs w:val="28"/>
        </w:rPr>
        <w:t>ІСТОРІЯ ЗАРУБІЖНОЇ ЖУРНАЛІСТИКИ (2 семестр)</w:t>
      </w:r>
    </w:p>
    <w:p w:rsidR="00A65B22" w:rsidRPr="00D328F1" w:rsidRDefault="00A65B22" w:rsidP="00A65B22">
      <w:pPr>
        <w:pStyle w:val="af1"/>
        <w:ind w:left="0" w:firstLine="567"/>
        <w:jc w:val="both"/>
        <w:rPr>
          <w:sz w:val="28"/>
          <w:szCs w:val="28"/>
        </w:rPr>
      </w:pPr>
      <w:r w:rsidRPr="00D328F1">
        <w:rPr>
          <w:b/>
          <w:sz w:val="28"/>
          <w:szCs w:val="28"/>
        </w:rPr>
        <w:t>Тема 1.</w:t>
      </w:r>
      <w:r w:rsidRPr="00D328F1">
        <w:rPr>
          <w:sz w:val="28"/>
          <w:szCs w:val="28"/>
        </w:rPr>
        <w:t xml:space="preserve"> Усні та письмові форми масової комунікації Стародавньої Греції та Риму</w:t>
      </w:r>
      <w:r w:rsidRPr="00D328F1">
        <w:rPr>
          <w:b/>
          <w:sz w:val="28"/>
          <w:szCs w:val="28"/>
        </w:rPr>
        <w:t>.</w:t>
      </w:r>
    </w:p>
    <w:p w:rsidR="00A65B22" w:rsidRPr="00D328F1" w:rsidRDefault="00A65B22" w:rsidP="00A65B22">
      <w:pPr>
        <w:ind w:firstLine="556"/>
        <w:jc w:val="both"/>
        <w:rPr>
          <w:b/>
          <w:sz w:val="28"/>
          <w:szCs w:val="28"/>
        </w:rPr>
      </w:pPr>
      <w:r w:rsidRPr="00D328F1">
        <w:rPr>
          <w:b/>
          <w:sz w:val="28"/>
          <w:szCs w:val="28"/>
        </w:rPr>
        <w:t>Тема 2.</w:t>
      </w:r>
      <w:r w:rsidRPr="00D328F1">
        <w:rPr>
          <w:sz w:val="28"/>
          <w:szCs w:val="28"/>
        </w:rPr>
        <w:t xml:space="preserve"> Рання християнська публіцистика як форма ораторського мистецтва.</w:t>
      </w:r>
    </w:p>
    <w:p w:rsidR="00A65B22" w:rsidRPr="00D328F1" w:rsidRDefault="00A65B22" w:rsidP="00A65B22">
      <w:pPr>
        <w:pStyle w:val="ad"/>
        <w:spacing w:before="0" w:beforeAutospacing="0" w:after="0" w:afterAutospacing="0"/>
        <w:ind w:firstLine="556"/>
        <w:jc w:val="both"/>
        <w:rPr>
          <w:sz w:val="28"/>
          <w:szCs w:val="28"/>
        </w:rPr>
      </w:pPr>
      <w:r w:rsidRPr="00D328F1">
        <w:rPr>
          <w:b/>
          <w:sz w:val="28"/>
          <w:szCs w:val="28"/>
        </w:rPr>
        <w:t>Тема 3.</w:t>
      </w:r>
      <w:r w:rsidRPr="00D328F1">
        <w:rPr>
          <w:sz w:val="28"/>
          <w:szCs w:val="28"/>
        </w:rPr>
        <w:t xml:space="preserve"> Публіцистика західноєвропейського Середньовіччя та Відродження. </w:t>
      </w:r>
    </w:p>
    <w:p w:rsidR="00A65B22" w:rsidRPr="00D328F1" w:rsidRDefault="00A65B22" w:rsidP="00A65B22">
      <w:pPr>
        <w:pStyle w:val="ad"/>
        <w:spacing w:before="0" w:beforeAutospacing="0" w:after="0" w:afterAutospacing="0"/>
        <w:ind w:firstLine="556"/>
        <w:jc w:val="both"/>
        <w:rPr>
          <w:sz w:val="28"/>
          <w:szCs w:val="28"/>
        </w:rPr>
      </w:pPr>
      <w:r w:rsidRPr="00D328F1">
        <w:rPr>
          <w:b/>
          <w:sz w:val="28"/>
          <w:szCs w:val="28"/>
        </w:rPr>
        <w:t>Тема 4.</w:t>
      </w:r>
      <w:r w:rsidRPr="00D328F1">
        <w:rPr>
          <w:sz w:val="28"/>
          <w:szCs w:val="28"/>
        </w:rPr>
        <w:t xml:space="preserve"> Доба Відродження та Реформації у журналістському становленні.</w:t>
      </w:r>
    </w:p>
    <w:p w:rsidR="00A65B22" w:rsidRPr="00D328F1" w:rsidRDefault="00A65B22" w:rsidP="00A65B22">
      <w:pPr>
        <w:pStyle w:val="ad"/>
        <w:spacing w:before="0" w:beforeAutospacing="0" w:after="0" w:afterAutospacing="0"/>
        <w:ind w:firstLine="556"/>
        <w:jc w:val="both"/>
        <w:rPr>
          <w:b/>
          <w:sz w:val="28"/>
          <w:szCs w:val="28"/>
        </w:rPr>
      </w:pPr>
      <w:r w:rsidRPr="00D328F1">
        <w:rPr>
          <w:b/>
          <w:sz w:val="28"/>
          <w:szCs w:val="28"/>
        </w:rPr>
        <w:t>Тема 5.</w:t>
      </w:r>
      <w:r w:rsidRPr="00D328F1">
        <w:rPr>
          <w:sz w:val="28"/>
          <w:szCs w:val="28"/>
        </w:rPr>
        <w:t xml:space="preserve"> Становлення та розвиток журналістської справи в Німеччині. </w:t>
      </w:r>
    </w:p>
    <w:p w:rsidR="00A65B22" w:rsidRPr="00D328F1" w:rsidRDefault="00A65B22" w:rsidP="00A65B22">
      <w:pPr>
        <w:pStyle w:val="ad"/>
        <w:spacing w:before="0" w:beforeAutospacing="0" w:after="0" w:afterAutospacing="0"/>
        <w:ind w:firstLine="556"/>
        <w:jc w:val="both"/>
        <w:rPr>
          <w:b/>
          <w:sz w:val="28"/>
          <w:szCs w:val="28"/>
        </w:rPr>
      </w:pPr>
      <w:r w:rsidRPr="00D328F1">
        <w:rPr>
          <w:b/>
          <w:sz w:val="28"/>
          <w:szCs w:val="28"/>
        </w:rPr>
        <w:t>Тема 6.</w:t>
      </w:r>
      <w:r w:rsidRPr="00D328F1">
        <w:rPr>
          <w:sz w:val="28"/>
          <w:szCs w:val="28"/>
        </w:rPr>
        <w:t xml:space="preserve"> Великобританія та її історія розвитку журналістики.</w:t>
      </w:r>
    </w:p>
    <w:p w:rsidR="00A65B22" w:rsidRPr="00D328F1" w:rsidRDefault="00A65B22" w:rsidP="00A65B22">
      <w:pPr>
        <w:pStyle w:val="ad"/>
        <w:spacing w:before="0" w:beforeAutospacing="0" w:after="0" w:afterAutospacing="0"/>
        <w:ind w:firstLine="556"/>
        <w:jc w:val="both"/>
        <w:rPr>
          <w:b/>
          <w:sz w:val="28"/>
          <w:szCs w:val="28"/>
        </w:rPr>
      </w:pPr>
      <w:r w:rsidRPr="00D328F1">
        <w:rPr>
          <w:b/>
          <w:sz w:val="28"/>
          <w:szCs w:val="28"/>
        </w:rPr>
        <w:t>Тема 7.</w:t>
      </w:r>
      <w:r w:rsidRPr="00D328F1">
        <w:rPr>
          <w:sz w:val="28"/>
          <w:szCs w:val="28"/>
        </w:rPr>
        <w:t xml:space="preserve"> Французька журналістика: зародження, становлення, розквіт.</w:t>
      </w:r>
    </w:p>
    <w:p w:rsidR="00A65B22" w:rsidRPr="00D328F1" w:rsidRDefault="00A65B22" w:rsidP="00A65B22">
      <w:pPr>
        <w:pStyle w:val="ad"/>
        <w:spacing w:before="0" w:beforeAutospacing="0" w:after="0" w:afterAutospacing="0"/>
        <w:ind w:firstLine="556"/>
        <w:jc w:val="both"/>
        <w:rPr>
          <w:sz w:val="28"/>
          <w:szCs w:val="28"/>
        </w:rPr>
      </w:pPr>
      <w:r w:rsidRPr="00D328F1">
        <w:rPr>
          <w:b/>
          <w:sz w:val="28"/>
          <w:szCs w:val="28"/>
        </w:rPr>
        <w:t>Тема 8.</w:t>
      </w:r>
      <w:r w:rsidRPr="00D328F1">
        <w:rPr>
          <w:sz w:val="28"/>
          <w:szCs w:val="28"/>
        </w:rPr>
        <w:t xml:space="preserve"> Журналістика США. </w:t>
      </w:r>
    </w:p>
    <w:p w:rsidR="00A65B22" w:rsidRPr="00D328F1" w:rsidRDefault="00A65B22" w:rsidP="00A65B22">
      <w:pPr>
        <w:pStyle w:val="ad"/>
        <w:spacing w:before="0" w:beforeAutospacing="0" w:after="0" w:afterAutospacing="0"/>
        <w:ind w:firstLine="556"/>
        <w:jc w:val="both"/>
        <w:rPr>
          <w:sz w:val="28"/>
          <w:szCs w:val="28"/>
        </w:rPr>
      </w:pPr>
      <w:r w:rsidRPr="00D328F1">
        <w:rPr>
          <w:b/>
          <w:sz w:val="28"/>
          <w:szCs w:val="28"/>
        </w:rPr>
        <w:t>Тема 9</w:t>
      </w:r>
      <w:r w:rsidRPr="00D328F1">
        <w:rPr>
          <w:sz w:val="28"/>
          <w:szCs w:val="28"/>
        </w:rPr>
        <w:t>. Російська журналістика: зародження, особливості становлення та розвитку.</w:t>
      </w:r>
    </w:p>
    <w:p w:rsidR="00A65B22" w:rsidRPr="00D328F1" w:rsidRDefault="00A65B22" w:rsidP="00A65B22">
      <w:pPr>
        <w:pStyle w:val="ad"/>
        <w:spacing w:before="0" w:beforeAutospacing="0" w:after="0" w:afterAutospacing="0"/>
        <w:ind w:firstLine="556"/>
        <w:jc w:val="both"/>
        <w:rPr>
          <w:sz w:val="28"/>
          <w:szCs w:val="28"/>
        </w:rPr>
      </w:pPr>
      <w:r w:rsidRPr="00D328F1">
        <w:rPr>
          <w:b/>
          <w:sz w:val="28"/>
          <w:szCs w:val="28"/>
        </w:rPr>
        <w:t>Тема 10.</w:t>
      </w:r>
      <w:r w:rsidRPr="00D328F1">
        <w:rPr>
          <w:sz w:val="28"/>
          <w:szCs w:val="28"/>
        </w:rPr>
        <w:t xml:space="preserve"> Країни Північної Європи та їх розвиток журналістської справи.</w:t>
      </w:r>
    </w:p>
    <w:p w:rsidR="00A65B22" w:rsidRPr="00D328F1" w:rsidRDefault="00A65B22" w:rsidP="00A65B22">
      <w:pPr>
        <w:pStyle w:val="ad"/>
        <w:spacing w:before="0" w:beforeAutospacing="0" w:after="0" w:afterAutospacing="0"/>
        <w:ind w:firstLine="556"/>
        <w:jc w:val="both"/>
        <w:rPr>
          <w:sz w:val="28"/>
          <w:szCs w:val="28"/>
        </w:rPr>
      </w:pPr>
      <w:r w:rsidRPr="00D328F1">
        <w:rPr>
          <w:b/>
          <w:sz w:val="28"/>
          <w:szCs w:val="28"/>
        </w:rPr>
        <w:t>Тема 11.</w:t>
      </w:r>
      <w:r w:rsidRPr="00D328F1">
        <w:rPr>
          <w:sz w:val="28"/>
          <w:szCs w:val="28"/>
        </w:rPr>
        <w:t xml:space="preserve"> Розвиток журналістики скандинавський країн, їх принципи діяльності сьогодні.</w:t>
      </w:r>
    </w:p>
    <w:p w:rsidR="00A65B22" w:rsidRPr="00D328F1" w:rsidRDefault="00A65B22" w:rsidP="00A65B22">
      <w:pPr>
        <w:ind w:firstLine="567"/>
        <w:jc w:val="both"/>
        <w:rPr>
          <w:bCs/>
          <w:sz w:val="28"/>
          <w:szCs w:val="28"/>
        </w:rPr>
      </w:pPr>
      <w:r w:rsidRPr="00D328F1">
        <w:rPr>
          <w:b/>
          <w:bCs/>
          <w:sz w:val="28"/>
          <w:szCs w:val="28"/>
        </w:rPr>
        <w:t>Тема 12.</w:t>
      </w:r>
      <w:r w:rsidRPr="00D328F1">
        <w:rPr>
          <w:bCs/>
          <w:sz w:val="28"/>
          <w:szCs w:val="28"/>
        </w:rPr>
        <w:t xml:space="preserve"> Розвиток журналістики країн Азії.</w:t>
      </w:r>
    </w:p>
    <w:p w:rsidR="00A65B22" w:rsidRPr="00D328F1" w:rsidRDefault="00A65B22" w:rsidP="00A65B22">
      <w:pPr>
        <w:ind w:firstLine="567"/>
        <w:jc w:val="both"/>
        <w:rPr>
          <w:bCs/>
          <w:sz w:val="28"/>
          <w:szCs w:val="28"/>
        </w:rPr>
      </w:pPr>
      <w:r w:rsidRPr="00D328F1">
        <w:rPr>
          <w:b/>
          <w:bCs/>
          <w:sz w:val="28"/>
          <w:szCs w:val="28"/>
        </w:rPr>
        <w:t>Тема 13.</w:t>
      </w:r>
      <w:r w:rsidRPr="00D328F1">
        <w:rPr>
          <w:bCs/>
          <w:sz w:val="28"/>
          <w:szCs w:val="28"/>
        </w:rPr>
        <w:t xml:space="preserve"> Розвиток журналістики країн Африки.</w:t>
      </w:r>
    </w:p>
    <w:p w:rsidR="00A65B22" w:rsidRPr="00D328F1" w:rsidRDefault="00A65B22" w:rsidP="00A65B22">
      <w:pPr>
        <w:ind w:firstLine="567"/>
        <w:jc w:val="both"/>
        <w:rPr>
          <w:bCs/>
          <w:sz w:val="28"/>
          <w:szCs w:val="28"/>
        </w:rPr>
      </w:pPr>
      <w:r w:rsidRPr="00D328F1">
        <w:rPr>
          <w:b/>
          <w:bCs/>
          <w:sz w:val="28"/>
          <w:szCs w:val="28"/>
        </w:rPr>
        <w:t>Тема 14.</w:t>
      </w:r>
      <w:r w:rsidRPr="00D328F1">
        <w:rPr>
          <w:bCs/>
          <w:sz w:val="28"/>
          <w:szCs w:val="28"/>
        </w:rPr>
        <w:t xml:space="preserve"> Журналістика країн Латинської Америки.</w:t>
      </w:r>
    </w:p>
    <w:p w:rsidR="00A65B22" w:rsidRPr="00D328F1" w:rsidRDefault="00A65B22" w:rsidP="00A65B22">
      <w:pPr>
        <w:pStyle w:val="a4"/>
        <w:ind w:firstLine="556"/>
        <w:jc w:val="center"/>
        <w:rPr>
          <w:b/>
          <w:bCs/>
          <w:szCs w:val="28"/>
        </w:rPr>
      </w:pPr>
    </w:p>
    <w:p w:rsidR="00A65B22" w:rsidRPr="00D328F1" w:rsidRDefault="00A65B22" w:rsidP="00A65B22">
      <w:pPr>
        <w:pStyle w:val="a4"/>
        <w:ind w:firstLine="556"/>
        <w:jc w:val="center"/>
        <w:rPr>
          <w:b/>
          <w:bCs/>
          <w:szCs w:val="28"/>
        </w:rPr>
      </w:pPr>
      <w:r w:rsidRPr="00D328F1">
        <w:rPr>
          <w:b/>
          <w:bCs/>
          <w:szCs w:val="28"/>
        </w:rPr>
        <w:t>ІСТОРІЯ УКРАЇНСЬКОЇ ЖУРНАЛІСТИКИ (3 семестр)</w:t>
      </w:r>
    </w:p>
    <w:p w:rsidR="00A65B22" w:rsidRPr="00D328F1" w:rsidRDefault="00A65B22" w:rsidP="00A65B22">
      <w:pPr>
        <w:pStyle w:val="a4"/>
        <w:ind w:firstLine="556"/>
        <w:jc w:val="both"/>
        <w:rPr>
          <w:bCs/>
          <w:szCs w:val="28"/>
        </w:rPr>
      </w:pPr>
      <w:r w:rsidRPr="00D328F1">
        <w:rPr>
          <w:b/>
          <w:bCs/>
          <w:szCs w:val="28"/>
        </w:rPr>
        <w:t>Тема 15</w:t>
      </w:r>
      <w:r w:rsidRPr="00D328F1">
        <w:rPr>
          <w:bCs/>
          <w:szCs w:val="28"/>
        </w:rPr>
        <w:t>. Зародження української журналістики, її джерела та особливості.</w:t>
      </w:r>
    </w:p>
    <w:p w:rsidR="00A65B22" w:rsidRPr="00D328F1" w:rsidRDefault="00A65B22" w:rsidP="00A65B22">
      <w:pPr>
        <w:pStyle w:val="a4"/>
        <w:ind w:firstLine="556"/>
        <w:jc w:val="both"/>
        <w:rPr>
          <w:bCs/>
          <w:szCs w:val="28"/>
        </w:rPr>
      </w:pPr>
      <w:r w:rsidRPr="00D328F1">
        <w:rPr>
          <w:b/>
          <w:bCs/>
          <w:szCs w:val="28"/>
        </w:rPr>
        <w:t xml:space="preserve">Тема 16. </w:t>
      </w:r>
      <w:r w:rsidRPr="00D328F1">
        <w:rPr>
          <w:bCs/>
          <w:szCs w:val="28"/>
        </w:rPr>
        <w:t>Харківська журналістика 1810-1820-х років.</w:t>
      </w:r>
    </w:p>
    <w:p w:rsidR="00A65B22" w:rsidRPr="00D328F1" w:rsidRDefault="00A65B22" w:rsidP="00A65B22">
      <w:pPr>
        <w:pStyle w:val="a4"/>
        <w:ind w:firstLine="556"/>
        <w:jc w:val="both"/>
        <w:rPr>
          <w:bCs/>
          <w:szCs w:val="28"/>
        </w:rPr>
      </w:pPr>
      <w:r w:rsidRPr="00D328F1">
        <w:rPr>
          <w:b/>
          <w:bCs/>
          <w:szCs w:val="28"/>
        </w:rPr>
        <w:t>Тема 17</w:t>
      </w:r>
      <w:r w:rsidRPr="00D328F1">
        <w:rPr>
          <w:bCs/>
          <w:szCs w:val="28"/>
        </w:rPr>
        <w:t xml:space="preserve">. Альманахова журналістика в Україні. </w:t>
      </w:r>
    </w:p>
    <w:p w:rsidR="00A65B22" w:rsidRPr="00D328F1" w:rsidRDefault="00A65B22" w:rsidP="00A65B22">
      <w:pPr>
        <w:pStyle w:val="a4"/>
        <w:ind w:firstLine="556"/>
        <w:jc w:val="both"/>
        <w:rPr>
          <w:bCs/>
          <w:szCs w:val="28"/>
        </w:rPr>
      </w:pPr>
      <w:r w:rsidRPr="00D328F1">
        <w:rPr>
          <w:b/>
          <w:bCs/>
          <w:szCs w:val="28"/>
        </w:rPr>
        <w:t xml:space="preserve">Тема 18. </w:t>
      </w:r>
      <w:r w:rsidRPr="00D328F1">
        <w:rPr>
          <w:bCs/>
          <w:szCs w:val="28"/>
        </w:rPr>
        <w:t>Альманахи «Русалка Дністровая» та «Утреняя</w:t>
      </w:r>
      <w:r w:rsidR="00660CA2">
        <w:rPr>
          <w:bCs/>
          <w:szCs w:val="28"/>
          <w:lang w:val="ru-RU"/>
        </w:rPr>
        <w:t xml:space="preserve"> </w:t>
      </w:r>
      <w:r w:rsidRPr="00D328F1">
        <w:rPr>
          <w:bCs/>
          <w:szCs w:val="28"/>
        </w:rPr>
        <w:t>звезда».</w:t>
      </w:r>
    </w:p>
    <w:p w:rsidR="00A65B22" w:rsidRPr="00D328F1" w:rsidRDefault="00A65B22" w:rsidP="00A65B22">
      <w:pPr>
        <w:pStyle w:val="a4"/>
        <w:ind w:firstLine="556"/>
        <w:jc w:val="both"/>
        <w:rPr>
          <w:bCs/>
          <w:szCs w:val="28"/>
        </w:rPr>
      </w:pPr>
      <w:r w:rsidRPr="00D328F1">
        <w:rPr>
          <w:b/>
          <w:bCs/>
          <w:szCs w:val="28"/>
        </w:rPr>
        <w:lastRenderedPageBreak/>
        <w:t xml:space="preserve">Тема 19. </w:t>
      </w:r>
      <w:r w:rsidRPr="00D328F1">
        <w:rPr>
          <w:bCs/>
          <w:szCs w:val="28"/>
        </w:rPr>
        <w:t>М. Максимович та А. Метлинський як представники видавничо-журналістської діяльності в Україні.</w:t>
      </w:r>
    </w:p>
    <w:p w:rsidR="00A65B22" w:rsidRPr="00D328F1" w:rsidRDefault="00A65B22" w:rsidP="00A65B22">
      <w:pPr>
        <w:pStyle w:val="a4"/>
        <w:ind w:firstLine="556"/>
        <w:jc w:val="both"/>
        <w:rPr>
          <w:b/>
          <w:bCs/>
          <w:szCs w:val="28"/>
        </w:rPr>
      </w:pPr>
      <w:r w:rsidRPr="00D328F1">
        <w:rPr>
          <w:b/>
          <w:bCs/>
          <w:szCs w:val="28"/>
        </w:rPr>
        <w:t>Тема 20.</w:t>
      </w:r>
      <w:r w:rsidRPr="00D328F1">
        <w:rPr>
          <w:bCs/>
          <w:szCs w:val="28"/>
        </w:rPr>
        <w:t xml:space="preserve"> Українська журналістика в Росії в добу «великих реформ».</w:t>
      </w:r>
    </w:p>
    <w:p w:rsidR="00A65B22" w:rsidRPr="00D328F1" w:rsidRDefault="00A65B22" w:rsidP="00A65B22">
      <w:pPr>
        <w:pStyle w:val="a4"/>
        <w:ind w:firstLine="556"/>
        <w:jc w:val="both"/>
        <w:rPr>
          <w:bCs/>
          <w:szCs w:val="28"/>
        </w:rPr>
      </w:pPr>
      <w:r w:rsidRPr="00D328F1">
        <w:rPr>
          <w:b/>
          <w:bCs/>
          <w:szCs w:val="28"/>
        </w:rPr>
        <w:t>Тема 21.</w:t>
      </w:r>
      <w:r w:rsidRPr="00D328F1">
        <w:rPr>
          <w:bCs/>
          <w:szCs w:val="28"/>
        </w:rPr>
        <w:t xml:space="preserve"> Журнал «Основа» та роль на українську літературу та журналістику. </w:t>
      </w:r>
    </w:p>
    <w:p w:rsidR="00A65B22" w:rsidRPr="00D328F1" w:rsidRDefault="00A65B22" w:rsidP="00A65B22">
      <w:pPr>
        <w:pStyle w:val="a4"/>
        <w:ind w:firstLine="556"/>
        <w:jc w:val="both"/>
        <w:rPr>
          <w:bCs/>
          <w:szCs w:val="28"/>
        </w:rPr>
      </w:pPr>
      <w:r w:rsidRPr="00D328F1">
        <w:rPr>
          <w:b/>
          <w:bCs/>
          <w:szCs w:val="28"/>
        </w:rPr>
        <w:t>Тема 22.</w:t>
      </w:r>
      <w:r w:rsidRPr="00D328F1">
        <w:rPr>
          <w:bCs/>
          <w:szCs w:val="28"/>
        </w:rPr>
        <w:t xml:space="preserve"> Москвофільська періодика.</w:t>
      </w:r>
    </w:p>
    <w:p w:rsidR="00A65B22" w:rsidRPr="00D328F1" w:rsidRDefault="00A65B22" w:rsidP="00A65B22">
      <w:pPr>
        <w:pStyle w:val="a4"/>
        <w:ind w:firstLine="556"/>
        <w:jc w:val="both"/>
        <w:rPr>
          <w:bCs/>
          <w:szCs w:val="28"/>
        </w:rPr>
      </w:pPr>
      <w:r w:rsidRPr="00D328F1">
        <w:rPr>
          <w:b/>
          <w:bCs/>
          <w:szCs w:val="28"/>
        </w:rPr>
        <w:t>Тема 23.</w:t>
      </w:r>
      <w:r w:rsidRPr="00D328F1">
        <w:rPr>
          <w:bCs/>
          <w:szCs w:val="28"/>
        </w:rPr>
        <w:t>Народовська журналістика.</w:t>
      </w:r>
    </w:p>
    <w:p w:rsidR="00A65B22" w:rsidRPr="00D328F1" w:rsidRDefault="00A65B22" w:rsidP="00A65B22">
      <w:pPr>
        <w:pStyle w:val="a4"/>
        <w:ind w:firstLine="556"/>
        <w:jc w:val="both"/>
        <w:rPr>
          <w:bCs/>
          <w:szCs w:val="28"/>
        </w:rPr>
      </w:pPr>
      <w:r w:rsidRPr="00D328F1">
        <w:rPr>
          <w:b/>
          <w:bCs/>
          <w:szCs w:val="28"/>
        </w:rPr>
        <w:t>Тема 24.</w:t>
      </w:r>
      <w:r w:rsidRPr="00D328F1">
        <w:rPr>
          <w:bCs/>
          <w:szCs w:val="28"/>
        </w:rPr>
        <w:t xml:space="preserve"> Радикальні (соціалістичні) періодичні видання.</w:t>
      </w:r>
    </w:p>
    <w:p w:rsidR="00A65B22" w:rsidRPr="00D328F1" w:rsidRDefault="00A65B22" w:rsidP="00A65B22">
      <w:pPr>
        <w:pStyle w:val="a4"/>
        <w:ind w:firstLine="556"/>
        <w:jc w:val="both"/>
        <w:rPr>
          <w:bCs/>
          <w:szCs w:val="28"/>
        </w:rPr>
      </w:pPr>
      <w:r w:rsidRPr="00D328F1">
        <w:rPr>
          <w:b/>
          <w:bCs/>
          <w:szCs w:val="28"/>
        </w:rPr>
        <w:t>Тема 25.</w:t>
      </w:r>
      <w:r w:rsidRPr="00D328F1">
        <w:rPr>
          <w:bCs/>
          <w:szCs w:val="28"/>
        </w:rPr>
        <w:t xml:space="preserve"> І. Франко – видатна постать українського письменства та публіцистики, видавничої справи.</w:t>
      </w:r>
    </w:p>
    <w:p w:rsidR="00A65B22" w:rsidRPr="00D328F1" w:rsidRDefault="00A65B22" w:rsidP="00A65B22">
      <w:pPr>
        <w:pStyle w:val="a4"/>
        <w:ind w:firstLine="556"/>
        <w:jc w:val="both"/>
        <w:rPr>
          <w:bCs/>
          <w:szCs w:val="28"/>
        </w:rPr>
      </w:pPr>
      <w:r w:rsidRPr="00D328F1">
        <w:rPr>
          <w:b/>
          <w:bCs/>
          <w:szCs w:val="28"/>
        </w:rPr>
        <w:t>Тема 26.</w:t>
      </w:r>
      <w:r w:rsidRPr="00D328F1">
        <w:rPr>
          <w:bCs/>
          <w:szCs w:val="28"/>
        </w:rPr>
        <w:t xml:space="preserve"> Діяльність М. Драгоманова як видавця, його роботи і альманахи, та їх вплив на розвиток журналістики в Україні.</w:t>
      </w:r>
    </w:p>
    <w:p w:rsidR="00A65B22" w:rsidRPr="00D328F1" w:rsidRDefault="00A65B22" w:rsidP="00A65B22">
      <w:pPr>
        <w:pStyle w:val="a4"/>
        <w:ind w:firstLine="556"/>
        <w:jc w:val="both"/>
        <w:rPr>
          <w:bCs/>
          <w:szCs w:val="28"/>
        </w:rPr>
      </w:pPr>
      <w:r w:rsidRPr="00D328F1">
        <w:rPr>
          <w:b/>
          <w:bCs/>
          <w:szCs w:val="28"/>
        </w:rPr>
        <w:t>Тема 27.</w:t>
      </w:r>
      <w:r w:rsidRPr="00D328F1">
        <w:rPr>
          <w:bCs/>
          <w:szCs w:val="28"/>
        </w:rPr>
        <w:t xml:space="preserve"> Російськомовні українські періодичні видання та їх роль на українську журналістику</w:t>
      </w:r>
    </w:p>
    <w:p w:rsidR="00A65B22" w:rsidRPr="00D328F1" w:rsidRDefault="00A65B22" w:rsidP="00A65B22">
      <w:pPr>
        <w:pStyle w:val="a4"/>
        <w:ind w:firstLine="556"/>
        <w:jc w:val="both"/>
        <w:rPr>
          <w:bCs/>
          <w:szCs w:val="28"/>
        </w:rPr>
      </w:pPr>
      <w:r w:rsidRPr="00D328F1">
        <w:rPr>
          <w:b/>
          <w:bCs/>
          <w:szCs w:val="28"/>
        </w:rPr>
        <w:t>Тема 28.</w:t>
      </w:r>
      <w:r w:rsidRPr="00D328F1">
        <w:rPr>
          <w:bCs/>
          <w:szCs w:val="28"/>
        </w:rPr>
        <w:t xml:space="preserve"> Початок </w:t>
      </w:r>
      <w:r w:rsidRPr="00D328F1">
        <w:rPr>
          <w:bCs/>
          <w:szCs w:val="28"/>
          <w:lang w:val="en-US"/>
        </w:rPr>
        <w:t>XX</w:t>
      </w:r>
      <w:r w:rsidR="002C1227">
        <w:rPr>
          <w:bCs/>
          <w:szCs w:val="28"/>
        </w:rPr>
        <w:t xml:space="preserve"> </w:t>
      </w:r>
      <w:r w:rsidRPr="00D328F1">
        <w:rPr>
          <w:bCs/>
          <w:szCs w:val="28"/>
        </w:rPr>
        <w:t>ст: історія України та розвиток журналістики.</w:t>
      </w:r>
    </w:p>
    <w:p w:rsidR="00A65B22" w:rsidRPr="00D328F1" w:rsidRDefault="00A65B22" w:rsidP="00A65B22">
      <w:pPr>
        <w:pStyle w:val="a4"/>
        <w:ind w:firstLine="556"/>
        <w:jc w:val="both"/>
        <w:rPr>
          <w:bCs/>
          <w:szCs w:val="28"/>
        </w:rPr>
      </w:pPr>
      <w:r w:rsidRPr="00D328F1">
        <w:rPr>
          <w:b/>
          <w:bCs/>
          <w:szCs w:val="28"/>
        </w:rPr>
        <w:t>Тема 29.</w:t>
      </w:r>
      <w:r w:rsidRPr="00D328F1">
        <w:rPr>
          <w:bCs/>
          <w:szCs w:val="28"/>
        </w:rPr>
        <w:t xml:space="preserve"> </w:t>
      </w:r>
      <w:r w:rsidR="002C1227">
        <w:rPr>
          <w:bCs/>
          <w:szCs w:val="28"/>
        </w:rPr>
        <w:t xml:space="preserve"> </w:t>
      </w:r>
      <w:r w:rsidRPr="00D328F1">
        <w:rPr>
          <w:bCs/>
          <w:szCs w:val="28"/>
        </w:rPr>
        <w:t xml:space="preserve">Період </w:t>
      </w:r>
      <w:r w:rsidRPr="00D328F1">
        <w:rPr>
          <w:bCs/>
          <w:szCs w:val="28"/>
          <w:lang w:val="en-US"/>
        </w:rPr>
        <w:t>II</w:t>
      </w:r>
      <w:r w:rsidRPr="00D328F1">
        <w:rPr>
          <w:bCs/>
          <w:szCs w:val="28"/>
        </w:rPr>
        <w:t xml:space="preserve"> Світової Війни та після нього: відбиток на Україні та на журналістиці.</w:t>
      </w:r>
    </w:p>
    <w:p w:rsidR="00A65B22" w:rsidRPr="00D328F1" w:rsidRDefault="00A65B22" w:rsidP="00A65B22">
      <w:pPr>
        <w:pStyle w:val="a4"/>
        <w:ind w:firstLine="556"/>
        <w:jc w:val="both"/>
        <w:rPr>
          <w:bCs/>
          <w:szCs w:val="28"/>
        </w:rPr>
      </w:pPr>
      <w:r w:rsidRPr="00D328F1">
        <w:rPr>
          <w:b/>
          <w:bCs/>
          <w:szCs w:val="28"/>
        </w:rPr>
        <w:t>Тема 30</w:t>
      </w:r>
      <w:r w:rsidRPr="00D328F1">
        <w:rPr>
          <w:bCs/>
          <w:szCs w:val="28"/>
        </w:rPr>
        <w:t>. Розвиток журналістики в незалежній Україні.</w:t>
      </w:r>
    </w:p>
    <w:p w:rsidR="00211823" w:rsidRPr="00D328F1" w:rsidRDefault="00211823" w:rsidP="00E500BF">
      <w:pPr>
        <w:pStyle w:val="3"/>
        <w:ind w:firstLine="0"/>
        <w:jc w:val="both"/>
        <w:rPr>
          <w:sz w:val="28"/>
          <w:szCs w:val="28"/>
        </w:rPr>
      </w:pPr>
    </w:p>
    <w:p w:rsidR="00211823" w:rsidRPr="00D328F1" w:rsidRDefault="00211823" w:rsidP="00C80703">
      <w:pPr>
        <w:pStyle w:val="3"/>
        <w:ind w:firstLine="709"/>
        <w:jc w:val="both"/>
        <w:rPr>
          <w:sz w:val="28"/>
          <w:szCs w:val="28"/>
        </w:rPr>
      </w:pPr>
      <w:r w:rsidRPr="00D328F1">
        <w:rPr>
          <w:sz w:val="28"/>
          <w:szCs w:val="28"/>
        </w:rPr>
        <w:t>3. Рекомендована література</w:t>
      </w:r>
    </w:p>
    <w:p w:rsidR="00A65B22" w:rsidRPr="00D328F1" w:rsidRDefault="00A65B22" w:rsidP="00A65B22">
      <w:pPr>
        <w:shd w:val="clear" w:color="auto" w:fill="FFFFFF"/>
        <w:tabs>
          <w:tab w:val="left" w:pos="851"/>
        </w:tabs>
        <w:ind w:firstLine="567"/>
        <w:jc w:val="center"/>
        <w:rPr>
          <w:b/>
          <w:bCs/>
          <w:sz w:val="28"/>
          <w:szCs w:val="28"/>
        </w:rPr>
      </w:pPr>
      <w:r w:rsidRPr="00D328F1">
        <w:rPr>
          <w:b/>
          <w:sz w:val="28"/>
          <w:szCs w:val="28"/>
        </w:rPr>
        <w:t>Історія зарубіжної журналістики</w:t>
      </w:r>
    </w:p>
    <w:p w:rsidR="00A65B22" w:rsidRPr="00D328F1" w:rsidRDefault="00A65B22" w:rsidP="00A65B22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D328F1">
        <w:rPr>
          <w:b/>
          <w:sz w:val="28"/>
          <w:szCs w:val="28"/>
        </w:rPr>
        <w:t>Базова:</w:t>
      </w:r>
    </w:p>
    <w:p w:rsidR="00A65B22" w:rsidRPr="00D328F1" w:rsidRDefault="00A65B22" w:rsidP="00A65B22">
      <w:pPr>
        <w:numPr>
          <w:ilvl w:val="0"/>
          <w:numId w:val="19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D328F1">
        <w:rPr>
          <w:sz w:val="28"/>
          <w:szCs w:val="28"/>
        </w:rPr>
        <w:t>Ворошилов В. В. История</w:t>
      </w:r>
      <w:r w:rsidR="002C1227">
        <w:rPr>
          <w:sz w:val="28"/>
          <w:szCs w:val="28"/>
        </w:rPr>
        <w:t xml:space="preserve"> </w:t>
      </w:r>
      <w:r w:rsidRPr="00D328F1">
        <w:rPr>
          <w:sz w:val="28"/>
          <w:szCs w:val="28"/>
        </w:rPr>
        <w:t>журналистики</w:t>
      </w:r>
      <w:r w:rsidR="002C1227">
        <w:rPr>
          <w:sz w:val="28"/>
          <w:szCs w:val="28"/>
        </w:rPr>
        <w:t xml:space="preserve"> </w:t>
      </w:r>
      <w:r w:rsidRPr="00D328F1">
        <w:rPr>
          <w:sz w:val="28"/>
          <w:szCs w:val="28"/>
        </w:rPr>
        <w:t>зарубежн</w:t>
      </w:r>
      <w:r w:rsidR="002C1227">
        <w:rPr>
          <w:sz w:val="28"/>
          <w:szCs w:val="28"/>
          <w:lang w:val="ru-RU"/>
        </w:rPr>
        <w:t>ы</w:t>
      </w:r>
      <w:r w:rsidRPr="00D328F1">
        <w:rPr>
          <w:sz w:val="28"/>
          <w:szCs w:val="28"/>
        </w:rPr>
        <w:t>х</w:t>
      </w:r>
      <w:r w:rsidR="002C1227">
        <w:rPr>
          <w:sz w:val="28"/>
          <w:szCs w:val="28"/>
          <w:lang w:val="ru-RU"/>
        </w:rPr>
        <w:t xml:space="preserve"> </w:t>
      </w:r>
      <w:r w:rsidRPr="00D328F1">
        <w:rPr>
          <w:sz w:val="28"/>
          <w:szCs w:val="28"/>
        </w:rPr>
        <w:t xml:space="preserve">стран : курс лекцій / В. В. Ворошилов. </w:t>
      </w:r>
      <w:r w:rsidRPr="00D328F1">
        <w:rPr>
          <w:color w:val="000000"/>
          <w:sz w:val="28"/>
          <w:szCs w:val="28"/>
          <w:shd w:val="clear" w:color="auto" w:fill="FFFFFF"/>
        </w:rPr>
        <w:t>СПб. : Михайлов В. А., 2000. 64 с.</w:t>
      </w:r>
    </w:p>
    <w:p w:rsidR="00A65B22" w:rsidRPr="00D328F1" w:rsidRDefault="00A65B22" w:rsidP="00A65B22">
      <w:pPr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bookmarkStart w:id="0" w:name="_top"/>
      <w:bookmarkEnd w:id="0"/>
      <w:r w:rsidRPr="00D328F1">
        <w:rPr>
          <w:sz w:val="28"/>
          <w:szCs w:val="28"/>
        </w:rPr>
        <w:t>Дудко О. С. Вступ до журналістики : світ. та вітчизн. практика : навчальний посібник. К., 2009. 194 с.</w:t>
      </w:r>
    </w:p>
    <w:p w:rsidR="00A65B22" w:rsidRPr="00D328F1" w:rsidRDefault="00A65B22" w:rsidP="00A65B22">
      <w:pPr>
        <w:pStyle w:val="a3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D328F1">
        <w:rPr>
          <w:szCs w:val="28"/>
        </w:rPr>
        <w:t>Жиленко І. Р.  Історія зарубіжної журналістики (від античності до ІІ пол. ХVІІІ ст.) : навчальний посібник</w:t>
      </w:r>
      <w:r w:rsidR="007240BD">
        <w:rPr>
          <w:szCs w:val="28"/>
        </w:rPr>
        <w:t>.  Суми : СумДУ, 2010. </w:t>
      </w:r>
      <w:r w:rsidRPr="00D328F1">
        <w:rPr>
          <w:szCs w:val="28"/>
        </w:rPr>
        <w:t>285 с.</w:t>
      </w:r>
    </w:p>
    <w:p w:rsidR="00A65B22" w:rsidRPr="00D328F1" w:rsidRDefault="00A65B22" w:rsidP="00A65B22">
      <w:pPr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328F1">
        <w:rPr>
          <w:sz w:val="28"/>
          <w:szCs w:val="28"/>
        </w:rPr>
        <w:t>Мелещенко О. К. Історія журналістики Великобританії: Конспект лекцій / Київський ун-т ім. Тараса Шевченка; Ін-т журналістики. – К.: ВПЦ «Київський університет», 2010.</w:t>
      </w:r>
    </w:p>
    <w:p w:rsidR="00A65B22" w:rsidRPr="00D328F1" w:rsidRDefault="00A65B22" w:rsidP="00A65B22">
      <w:pPr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328F1">
        <w:rPr>
          <w:sz w:val="28"/>
          <w:szCs w:val="28"/>
        </w:rPr>
        <w:t>Михайлов С. А Современная</w:t>
      </w:r>
      <w:r w:rsidR="002C1227">
        <w:rPr>
          <w:sz w:val="28"/>
          <w:szCs w:val="28"/>
        </w:rPr>
        <w:t xml:space="preserve"> </w:t>
      </w:r>
      <w:r w:rsidRPr="00D328F1">
        <w:rPr>
          <w:sz w:val="28"/>
          <w:szCs w:val="28"/>
        </w:rPr>
        <w:t>зарубежная</w:t>
      </w:r>
      <w:r w:rsidR="002C1227">
        <w:rPr>
          <w:sz w:val="28"/>
          <w:szCs w:val="28"/>
        </w:rPr>
        <w:t xml:space="preserve"> </w:t>
      </w:r>
      <w:r w:rsidRPr="00D328F1">
        <w:rPr>
          <w:sz w:val="28"/>
          <w:szCs w:val="28"/>
        </w:rPr>
        <w:t>журна</w:t>
      </w:r>
      <w:r w:rsidR="007240BD">
        <w:rPr>
          <w:sz w:val="28"/>
          <w:szCs w:val="28"/>
        </w:rPr>
        <w:t>листика : правила и парадоксы.</w:t>
      </w:r>
      <w:r w:rsidRPr="00D328F1">
        <w:rPr>
          <w:sz w:val="28"/>
          <w:szCs w:val="28"/>
        </w:rPr>
        <w:t xml:space="preserve"> СПб.</w:t>
      </w:r>
      <w:r w:rsidR="007240BD">
        <w:rPr>
          <w:sz w:val="28"/>
          <w:szCs w:val="28"/>
        </w:rPr>
        <w:t>,</w:t>
      </w:r>
      <w:r w:rsidRPr="00D328F1">
        <w:rPr>
          <w:sz w:val="28"/>
          <w:szCs w:val="28"/>
        </w:rPr>
        <w:t xml:space="preserve"> 2002. </w:t>
      </w:r>
      <w:r w:rsidR="007240BD">
        <w:rPr>
          <w:sz w:val="28"/>
          <w:szCs w:val="28"/>
        </w:rPr>
        <w:t xml:space="preserve">URL: </w:t>
      </w:r>
      <w:hyperlink r:id="rId7" w:history="1">
        <w:r w:rsidRPr="00D328F1">
          <w:rPr>
            <w:rStyle w:val="af0"/>
            <w:sz w:val="28"/>
            <w:szCs w:val="28"/>
          </w:rPr>
          <w:t>http://www.evartist.narod.ru/text3/91.htm</w:t>
        </w:r>
      </w:hyperlink>
    </w:p>
    <w:p w:rsidR="00A65B22" w:rsidRPr="00D328F1" w:rsidRDefault="00A65B22" w:rsidP="00A65B22">
      <w:pPr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328F1">
        <w:rPr>
          <w:sz w:val="28"/>
          <w:szCs w:val="28"/>
        </w:rPr>
        <w:t>Михайлов С. А. Журналистика</w:t>
      </w:r>
      <w:r w:rsidR="002C1227">
        <w:rPr>
          <w:sz w:val="28"/>
          <w:szCs w:val="28"/>
        </w:rPr>
        <w:t xml:space="preserve"> </w:t>
      </w:r>
      <w:r w:rsidRPr="00D328F1">
        <w:rPr>
          <w:sz w:val="28"/>
          <w:szCs w:val="28"/>
        </w:rPr>
        <w:t>стран</w:t>
      </w:r>
      <w:r w:rsidR="002C1227">
        <w:rPr>
          <w:sz w:val="28"/>
          <w:szCs w:val="28"/>
        </w:rPr>
        <w:t xml:space="preserve"> </w:t>
      </w:r>
      <w:r w:rsidRPr="00D328F1">
        <w:rPr>
          <w:sz w:val="28"/>
          <w:szCs w:val="28"/>
        </w:rPr>
        <w:t>Северной</w:t>
      </w:r>
      <w:r w:rsidR="002C1227">
        <w:rPr>
          <w:sz w:val="28"/>
          <w:szCs w:val="28"/>
        </w:rPr>
        <w:t xml:space="preserve"> </w:t>
      </w:r>
      <w:r w:rsidR="007240BD">
        <w:rPr>
          <w:sz w:val="28"/>
          <w:szCs w:val="28"/>
        </w:rPr>
        <w:t>Европы.</w:t>
      </w:r>
      <w:r w:rsidRPr="00D328F1">
        <w:rPr>
          <w:sz w:val="28"/>
          <w:szCs w:val="28"/>
        </w:rPr>
        <w:t xml:space="preserve"> СПб. : Михайлов В.А., 2003. </w:t>
      </w:r>
      <w:r w:rsidR="007240BD">
        <w:rPr>
          <w:sz w:val="28"/>
          <w:szCs w:val="28"/>
        </w:rPr>
        <w:t xml:space="preserve">URL: </w:t>
      </w:r>
      <w:hyperlink r:id="rId8" w:history="1">
        <w:r w:rsidRPr="00D328F1">
          <w:rPr>
            <w:rStyle w:val="af0"/>
            <w:sz w:val="28"/>
            <w:szCs w:val="28"/>
          </w:rPr>
          <w:t>http://evartist.narod.ru/text14/44.htm</w:t>
        </w:r>
      </w:hyperlink>
    </w:p>
    <w:p w:rsidR="00A65B22" w:rsidRPr="00D328F1" w:rsidRDefault="00A65B22" w:rsidP="00A65B22">
      <w:pPr>
        <w:numPr>
          <w:ilvl w:val="0"/>
          <w:numId w:val="19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D328F1">
        <w:rPr>
          <w:sz w:val="28"/>
          <w:szCs w:val="28"/>
        </w:rPr>
        <w:t>Михайлов С. А. Журналистика</w:t>
      </w:r>
      <w:r w:rsidR="002C1227">
        <w:rPr>
          <w:sz w:val="28"/>
          <w:szCs w:val="28"/>
        </w:rPr>
        <w:t xml:space="preserve"> </w:t>
      </w:r>
      <w:r w:rsidRPr="00D328F1">
        <w:rPr>
          <w:sz w:val="28"/>
          <w:szCs w:val="28"/>
        </w:rPr>
        <w:t>Соединеных</w:t>
      </w:r>
      <w:r w:rsidR="002C1227">
        <w:rPr>
          <w:sz w:val="28"/>
          <w:szCs w:val="28"/>
        </w:rPr>
        <w:t xml:space="preserve"> </w:t>
      </w:r>
      <w:r w:rsidR="007240BD">
        <w:rPr>
          <w:sz w:val="28"/>
          <w:szCs w:val="28"/>
        </w:rPr>
        <w:t>Штатов Америки.</w:t>
      </w:r>
      <w:r w:rsidRPr="00D328F1">
        <w:rPr>
          <w:sz w:val="28"/>
          <w:szCs w:val="28"/>
        </w:rPr>
        <w:t xml:space="preserve"> СПб. : Михайлов В. А., 2004. – 448 с. </w:t>
      </w:r>
      <w:r w:rsidR="007240BD">
        <w:rPr>
          <w:sz w:val="28"/>
          <w:szCs w:val="28"/>
        </w:rPr>
        <w:t xml:space="preserve">URL: </w:t>
      </w:r>
      <w:hyperlink r:id="rId9" w:history="1">
        <w:r w:rsidRPr="00D328F1">
          <w:rPr>
            <w:rStyle w:val="af0"/>
            <w:sz w:val="28"/>
            <w:szCs w:val="28"/>
          </w:rPr>
          <w:t>http://evartist.narod.ru/text6/01.htm</w:t>
        </w:r>
      </w:hyperlink>
    </w:p>
    <w:p w:rsidR="00A65B22" w:rsidRPr="00D328F1" w:rsidRDefault="00A65B22" w:rsidP="00A65B22">
      <w:pPr>
        <w:pStyle w:val="af1"/>
        <w:tabs>
          <w:tab w:val="left" w:pos="851"/>
        </w:tabs>
        <w:ind w:left="0" w:firstLine="567"/>
        <w:jc w:val="center"/>
        <w:rPr>
          <w:b/>
          <w:bCs/>
          <w:sz w:val="28"/>
          <w:szCs w:val="28"/>
        </w:rPr>
      </w:pPr>
    </w:p>
    <w:p w:rsidR="00A65B22" w:rsidRPr="00D328F1" w:rsidRDefault="00A65B22" w:rsidP="00A65B22">
      <w:pPr>
        <w:pStyle w:val="af1"/>
        <w:tabs>
          <w:tab w:val="left" w:pos="851"/>
        </w:tabs>
        <w:ind w:left="0" w:firstLine="567"/>
        <w:jc w:val="center"/>
        <w:rPr>
          <w:b/>
          <w:bCs/>
          <w:sz w:val="28"/>
          <w:szCs w:val="28"/>
        </w:rPr>
      </w:pPr>
      <w:r w:rsidRPr="00D328F1">
        <w:rPr>
          <w:b/>
          <w:bCs/>
          <w:sz w:val="28"/>
          <w:szCs w:val="28"/>
        </w:rPr>
        <w:t>Допоміжна:</w:t>
      </w:r>
    </w:p>
    <w:p w:rsidR="00A65B22" w:rsidRPr="00D328F1" w:rsidRDefault="00A65B22" w:rsidP="00A65B22">
      <w:pPr>
        <w:pStyle w:val="af1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328F1">
        <w:rPr>
          <w:sz w:val="28"/>
          <w:szCs w:val="28"/>
        </w:rPr>
        <w:t>Введение в мировую</w:t>
      </w:r>
      <w:r w:rsidR="002C1227">
        <w:rPr>
          <w:sz w:val="28"/>
          <w:szCs w:val="28"/>
        </w:rPr>
        <w:t xml:space="preserve"> </w:t>
      </w:r>
      <w:r w:rsidRPr="00D328F1">
        <w:rPr>
          <w:sz w:val="28"/>
          <w:szCs w:val="28"/>
        </w:rPr>
        <w:t>журналистику. От античности до конца ХVIII века : хрестоматия / сост. Г. В. Прутцков.</w:t>
      </w:r>
      <w:r w:rsidR="007240BD">
        <w:rPr>
          <w:sz w:val="28"/>
          <w:szCs w:val="28"/>
        </w:rPr>
        <w:t xml:space="preserve"> М. : Аспект Пресс, 2007.</w:t>
      </w:r>
      <w:r w:rsidRPr="00D328F1">
        <w:rPr>
          <w:sz w:val="28"/>
          <w:szCs w:val="28"/>
        </w:rPr>
        <w:t xml:space="preserve"> 428 с.</w:t>
      </w:r>
    </w:p>
    <w:p w:rsidR="00A65B22" w:rsidRPr="00D328F1" w:rsidRDefault="00A65B22" w:rsidP="00A65B22">
      <w:pPr>
        <w:pStyle w:val="af1"/>
        <w:numPr>
          <w:ilvl w:val="0"/>
          <w:numId w:val="20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D328F1">
        <w:rPr>
          <w:sz w:val="28"/>
          <w:szCs w:val="28"/>
        </w:rPr>
        <w:t>Ворошилов В. В. Журналистика. Базовый курс : ученик</w:t>
      </w:r>
      <w:r w:rsidR="007240BD">
        <w:rPr>
          <w:sz w:val="28"/>
          <w:szCs w:val="28"/>
        </w:rPr>
        <w:t xml:space="preserve">. 5-е изд. СПб. : Михайлова В. А., 2006. </w:t>
      </w:r>
      <w:r w:rsidRPr="00D328F1">
        <w:rPr>
          <w:sz w:val="28"/>
          <w:szCs w:val="28"/>
        </w:rPr>
        <w:t>640 с.</w:t>
      </w:r>
    </w:p>
    <w:p w:rsidR="00A65B22" w:rsidRPr="00D328F1" w:rsidRDefault="00A65B22" w:rsidP="00A65B22">
      <w:pPr>
        <w:pStyle w:val="af1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328F1">
        <w:rPr>
          <w:sz w:val="28"/>
          <w:szCs w:val="28"/>
        </w:rPr>
        <w:t>История</w:t>
      </w:r>
      <w:r w:rsidR="002C1227">
        <w:rPr>
          <w:sz w:val="28"/>
          <w:szCs w:val="28"/>
        </w:rPr>
        <w:t xml:space="preserve"> </w:t>
      </w:r>
      <w:r w:rsidRPr="00D328F1">
        <w:rPr>
          <w:sz w:val="28"/>
          <w:szCs w:val="28"/>
        </w:rPr>
        <w:t>зарубежной</w:t>
      </w:r>
      <w:r w:rsidR="002C1227">
        <w:rPr>
          <w:sz w:val="28"/>
          <w:szCs w:val="28"/>
        </w:rPr>
        <w:t xml:space="preserve"> </w:t>
      </w:r>
      <w:r w:rsidRPr="00D328F1">
        <w:rPr>
          <w:sz w:val="28"/>
          <w:szCs w:val="28"/>
        </w:rPr>
        <w:t>журналистики, 1800 – 1945 : хрест</w:t>
      </w:r>
      <w:r w:rsidR="007240BD">
        <w:rPr>
          <w:sz w:val="28"/>
          <w:szCs w:val="28"/>
        </w:rPr>
        <w:t>оматия / сост. Г. В. Прутцков.</w:t>
      </w:r>
      <w:r w:rsidRPr="00D328F1">
        <w:rPr>
          <w:sz w:val="28"/>
          <w:szCs w:val="28"/>
        </w:rPr>
        <w:t xml:space="preserve"> М. : Аспект </w:t>
      </w:r>
      <w:r w:rsidR="007240BD">
        <w:rPr>
          <w:sz w:val="28"/>
          <w:szCs w:val="28"/>
        </w:rPr>
        <w:t>Пресс, 2007.</w:t>
      </w:r>
      <w:r w:rsidRPr="00D328F1">
        <w:rPr>
          <w:sz w:val="28"/>
          <w:szCs w:val="28"/>
        </w:rPr>
        <w:t xml:space="preserve"> 397 с.</w:t>
      </w:r>
    </w:p>
    <w:p w:rsidR="00A65B22" w:rsidRPr="00D328F1" w:rsidRDefault="00A65B22" w:rsidP="00A65B22">
      <w:pPr>
        <w:pStyle w:val="af1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328F1">
        <w:rPr>
          <w:sz w:val="28"/>
          <w:szCs w:val="28"/>
        </w:rPr>
        <w:lastRenderedPageBreak/>
        <w:t>Михайлин І. Л. Історія української журналістики. Період становлення: від журналістики в Україні до української журналістики</w:t>
      </w:r>
      <w:r w:rsidR="007240BD">
        <w:rPr>
          <w:sz w:val="28"/>
          <w:szCs w:val="28"/>
        </w:rPr>
        <w:t xml:space="preserve"> : підручник для вищої школи. </w:t>
      </w:r>
      <w:r w:rsidRPr="00D328F1">
        <w:rPr>
          <w:sz w:val="28"/>
          <w:szCs w:val="28"/>
        </w:rPr>
        <w:t>вид. 3-тє, доповнене і поліпшене</w:t>
      </w:r>
      <w:r w:rsidR="007240BD">
        <w:rPr>
          <w:sz w:val="28"/>
          <w:szCs w:val="28"/>
        </w:rPr>
        <w:t xml:space="preserve">. Х.: Прапор, 2005. </w:t>
      </w:r>
      <w:r w:rsidRPr="00D328F1">
        <w:rPr>
          <w:sz w:val="28"/>
          <w:szCs w:val="28"/>
        </w:rPr>
        <w:t>320 с.</w:t>
      </w:r>
    </w:p>
    <w:p w:rsidR="00A65B22" w:rsidRPr="00D328F1" w:rsidRDefault="00A65B22" w:rsidP="00A65B22">
      <w:pPr>
        <w:pStyle w:val="af1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D328F1">
        <w:rPr>
          <w:bCs/>
          <w:sz w:val="28"/>
          <w:szCs w:val="28"/>
        </w:rPr>
        <w:t>Михайлин І. Л.</w:t>
      </w:r>
      <w:r w:rsidRPr="00D328F1">
        <w:rPr>
          <w:sz w:val="28"/>
          <w:szCs w:val="28"/>
        </w:rPr>
        <w:t xml:space="preserve"> Журналістика як всесв</w:t>
      </w:r>
      <w:r w:rsidR="007240BD">
        <w:rPr>
          <w:sz w:val="28"/>
          <w:szCs w:val="28"/>
        </w:rPr>
        <w:t>іт : вибрані медіа-дослідження</w:t>
      </w:r>
      <w:r w:rsidRPr="00D328F1">
        <w:rPr>
          <w:sz w:val="28"/>
          <w:szCs w:val="28"/>
        </w:rPr>
        <w:t>. Х. : Прапор, 2008.  512 с. </w:t>
      </w:r>
    </w:p>
    <w:p w:rsidR="00A65B22" w:rsidRPr="00D328F1" w:rsidRDefault="00A65B22" w:rsidP="00A65B22">
      <w:pPr>
        <w:pStyle w:val="af1"/>
        <w:numPr>
          <w:ilvl w:val="0"/>
          <w:numId w:val="20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D328F1">
        <w:rPr>
          <w:sz w:val="28"/>
          <w:szCs w:val="28"/>
        </w:rPr>
        <w:t xml:space="preserve">Михайлин І. Л. Історія української журналістики : підручник. </w:t>
      </w:r>
      <w:r w:rsidR="007240BD">
        <w:rPr>
          <w:sz w:val="28"/>
          <w:szCs w:val="28"/>
        </w:rPr>
        <w:t xml:space="preserve">Х. : Прапор, 2004. </w:t>
      </w:r>
      <w:r w:rsidRPr="00D328F1">
        <w:rPr>
          <w:sz w:val="28"/>
          <w:szCs w:val="28"/>
        </w:rPr>
        <w:t>320 с.</w:t>
      </w:r>
    </w:p>
    <w:p w:rsidR="00A65B22" w:rsidRPr="00D328F1" w:rsidRDefault="00A65B22" w:rsidP="00A65B22">
      <w:pPr>
        <w:pStyle w:val="af1"/>
        <w:numPr>
          <w:ilvl w:val="0"/>
          <w:numId w:val="20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D328F1">
        <w:rPr>
          <w:sz w:val="28"/>
          <w:szCs w:val="28"/>
        </w:rPr>
        <w:t>Михайлов С. А. История</w:t>
      </w:r>
      <w:r w:rsidR="002C1227">
        <w:rPr>
          <w:sz w:val="28"/>
          <w:szCs w:val="28"/>
        </w:rPr>
        <w:t xml:space="preserve"> </w:t>
      </w:r>
      <w:r w:rsidRPr="00D328F1">
        <w:rPr>
          <w:sz w:val="28"/>
          <w:szCs w:val="28"/>
        </w:rPr>
        <w:t>зарубежных СМИ : учебное</w:t>
      </w:r>
      <w:r w:rsidR="002C1227">
        <w:rPr>
          <w:sz w:val="28"/>
          <w:szCs w:val="28"/>
        </w:rPr>
        <w:t xml:space="preserve"> </w:t>
      </w:r>
      <w:r w:rsidRPr="00D328F1">
        <w:rPr>
          <w:sz w:val="28"/>
          <w:szCs w:val="28"/>
        </w:rPr>
        <w:t>пособие</w:t>
      </w:r>
      <w:r w:rsidR="007240BD">
        <w:rPr>
          <w:sz w:val="28"/>
          <w:szCs w:val="28"/>
        </w:rPr>
        <w:t xml:space="preserve">. </w:t>
      </w:r>
      <w:r w:rsidRPr="00D328F1">
        <w:rPr>
          <w:sz w:val="28"/>
          <w:szCs w:val="28"/>
        </w:rPr>
        <w:t>СПб.: Михайлов В. А., 2006. 256 с.</w:t>
      </w:r>
    </w:p>
    <w:p w:rsidR="00A65B22" w:rsidRPr="00D328F1" w:rsidRDefault="00A65B22" w:rsidP="00A65B22">
      <w:pPr>
        <w:pStyle w:val="ad"/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328F1">
        <w:rPr>
          <w:sz w:val="28"/>
          <w:szCs w:val="28"/>
        </w:rPr>
        <w:t>Хоменко Т. М. Проповідництво і сучасна публіцистика: (на основі есеїстики Є. Сверстюка, М. Мариновича – Україна</w:t>
      </w:r>
      <w:r w:rsidR="007240BD">
        <w:rPr>
          <w:sz w:val="28"/>
          <w:szCs w:val="28"/>
        </w:rPr>
        <w:t>, І. Ортинського – Німеччина). Львів: ПАІС, 2008.</w:t>
      </w:r>
      <w:r w:rsidRPr="00D328F1">
        <w:rPr>
          <w:sz w:val="28"/>
          <w:szCs w:val="28"/>
        </w:rPr>
        <w:t xml:space="preserve"> 135 с.</w:t>
      </w:r>
    </w:p>
    <w:p w:rsidR="00A65B22" w:rsidRPr="00D328F1" w:rsidRDefault="00A65B22" w:rsidP="00A65B22">
      <w:pPr>
        <w:pStyle w:val="ad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65B22" w:rsidRPr="00D328F1" w:rsidRDefault="00A65B22" w:rsidP="00A65B22">
      <w:pPr>
        <w:shd w:val="clear" w:color="auto" w:fill="FFFFFF"/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D328F1">
        <w:rPr>
          <w:b/>
          <w:sz w:val="28"/>
          <w:szCs w:val="28"/>
        </w:rPr>
        <w:t>Історія української журналістики</w:t>
      </w:r>
    </w:p>
    <w:p w:rsidR="00A65B22" w:rsidRPr="00D328F1" w:rsidRDefault="00A65B22" w:rsidP="00A65B22">
      <w:pPr>
        <w:shd w:val="clear" w:color="auto" w:fill="FFFFFF"/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D328F1">
        <w:rPr>
          <w:b/>
          <w:sz w:val="28"/>
          <w:szCs w:val="28"/>
        </w:rPr>
        <w:t>Базова:</w:t>
      </w:r>
    </w:p>
    <w:p w:rsidR="00A65B22" w:rsidRPr="00D328F1" w:rsidRDefault="00A65B22" w:rsidP="00A65B22">
      <w:pPr>
        <w:numPr>
          <w:ilvl w:val="0"/>
          <w:numId w:val="21"/>
        </w:numPr>
        <w:shd w:val="clear" w:color="auto" w:fill="FFFFFF"/>
        <w:tabs>
          <w:tab w:val="clear" w:pos="720"/>
          <w:tab w:val="left" w:pos="851"/>
        </w:tabs>
        <w:ind w:left="0" w:firstLine="567"/>
        <w:jc w:val="both"/>
        <w:rPr>
          <w:sz w:val="28"/>
          <w:szCs w:val="28"/>
        </w:rPr>
      </w:pPr>
      <w:r w:rsidRPr="00D328F1">
        <w:rPr>
          <w:sz w:val="28"/>
          <w:szCs w:val="28"/>
        </w:rPr>
        <w:t xml:space="preserve">Історія української преси. Хрестоматія : </w:t>
      </w:r>
      <w:r w:rsidR="007240BD">
        <w:rPr>
          <w:sz w:val="28"/>
          <w:szCs w:val="28"/>
        </w:rPr>
        <w:t>н</w:t>
      </w:r>
      <w:r w:rsidRPr="00D328F1">
        <w:rPr>
          <w:sz w:val="28"/>
          <w:szCs w:val="28"/>
        </w:rPr>
        <w:t>авч. посіб. / Упоряд., автор іст.-біогр. нарису та приміток О.Г. Мукомела. К. : Наша культура і наука, 2001. 352 с.</w:t>
      </w:r>
    </w:p>
    <w:p w:rsidR="00A65B22" w:rsidRPr="00D328F1" w:rsidRDefault="00A65B22" w:rsidP="00A65B22">
      <w:pPr>
        <w:numPr>
          <w:ilvl w:val="0"/>
          <w:numId w:val="21"/>
        </w:numPr>
        <w:shd w:val="clear" w:color="auto" w:fill="FFFFFF"/>
        <w:tabs>
          <w:tab w:val="clear" w:pos="720"/>
          <w:tab w:val="left" w:pos="851"/>
        </w:tabs>
        <w:ind w:left="0" w:firstLine="567"/>
        <w:jc w:val="both"/>
        <w:rPr>
          <w:sz w:val="28"/>
          <w:szCs w:val="28"/>
        </w:rPr>
      </w:pPr>
      <w:r w:rsidRPr="00D328F1">
        <w:rPr>
          <w:sz w:val="28"/>
          <w:szCs w:val="28"/>
        </w:rPr>
        <w:t xml:space="preserve">Михайлин І. Історія української журналістики ХІХ століття: </w:t>
      </w:r>
      <w:r w:rsidR="00E4790E">
        <w:rPr>
          <w:sz w:val="28"/>
          <w:szCs w:val="28"/>
        </w:rPr>
        <w:t>п</w:t>
      </w:r>
      <w:r w:rsidRPr="00D328F1">
        <w:rPr>
          <w:sz w:val="28"/>
          <w:szCs w:val="28"/>
        </w:rPr>
        <w:t>осібник. К.: Центр навчальної літератури, 2003. 720 с.</w:t>
      </w:r>
    </w:p>
    <w:p w:rsidR="00A65B22" w:rsidRPr="00D328F1" w:rsidRDefault="00A65B22" w:rsidP="00A65B22">
      <w:pPr>
        <w:numPr>
          <w:ilvl w:val="0"/>
          <w:numId w:val="21"/>
        </w:numPr>
        <w:shd w:val="clear" w:color="auto" w:fill="FFFFFF"/>
        <w:tabs>
          <w:tab w:val="clear" w:pos="720"/>
          <w:tab w:val="left" w:pos="851"/>
        </w:tabs>
        <w:ind w:left="0" w:firstLine="567"/>
        <w:jc w:val="both"/>
        <w:rPr>
          <w:sz w:val="28"/>
          <w:szCs w:val="28"/>
        </w:rPr>
      </w:pPr>
      <w:r w:rsidRPr="00D328F1">
        <w:rPr>
          <w:sz w:val="28"/>
          <w:szCs w:val="28"/>
        </w:rPr>
        <w:t>Михайлин І. Л. Історія української журналістики: Книга перша: підручник. Харків: ХІФТ, 2000. 279 с.</w:t>
      </w:r>
    </w:p>
    <w:p w:rsidR="00A65B22" w:rsidRPr="00D328F1" w:rsidRDefault="00A65B22" w:rsidP="00A65B22">
      <w:pPr>
        <w:numPr>
          <w:ilvl w:val="0"/>
          <w:numId w:val="21"/>
        </w:numPr>
        <w:shd w:val="clear" w:color="auto" w:fill="FFFFFF"/>
        <w:tabs>
          <w:tab w:val="clear" w:pos="720"/>
          <w:tab w:val="left" w:pos="851"/>
        </w:tabs>
        <w:ind w:left="0" w:firstLine="567"/>
        <w:jc w:val="both"/>
        <w:rPr>
          <w:sz w:val="28"/>
          <w:szCs w:val="28"/>
        </w:rPr>
      </w:pPr>
      <w:r w:rsidRPr="00D328F1">
        <w:rPr>
          <w:sz w:val="28"/>
          <w:szCs w:val="28"/>
        </w:rPr>
        <w:t>Тимошик М. Історія видавничої справи: підручник. К.: Наша культура і наука, 2003. 496 с. (Перевидання 2007 р.)</w:t>
      </w:r>
    </w:p>
    <w:p w:rsidR="00A65B22" w:rsidRPr="00D328F1" w:rsidRDefault="00A65B22" w:rsidP="00A65B22">
      <w:pPr>
        <w:numPr>
          <w:ilvl w:val="0"/>
          <w:numId w:val="21"/>
        </w:numPr>
        <w:shd w:val="clear" w:color="auto" w:fill="FFFFFF"/>
        <w:tabs>
          <w:tab w:val="clear" w:pos="720"/>
          <w:tab w:val="left" w:pos="851"/>
        </w:tabs>
        <w:ind w:left="0" w:firstLine="567"/>
        <w:jc w:val="both"/>
        <w:rPr>
          <w:sz w:val="28"/>
          <w:szCs w:val="28"/>
        </w:rPr>
      </w:pPr>
      <w:r w:rsidRPr="00D328F1">
        <w:rPr>
          <w:sz w:val="28"/>
          <w:szCs w:val="28"/>
        </w:rPr>
        <w:t xml:space="preserve">Різун В.В. Нарис з історії та теорії українського журналістикознавства: </w:t>
      </w:r>
      <w:r w:rsidR="007240BD">
        <w:rPr>
          <w:sz w:val="28"/>
          <w:szCs w:val="28"/>
        </w:rPr>
        <w:t>м</w:t>
      </w:r>
      <w:r w:rsidRPr="00D328F1">
        <w:rPr>
          <w:sz w:val="28"/>
          <w:szCs w:val="28"/>
        </w:rPr>
        <w:t xml:space="preserve">онографія / Різун В.В., Трачук Т.А. Київ. нац. ун.-т ім. Тараса Шевченка. </w:t>
      </w:r>
      <w:r w:rsidR="007240BD">
        <w:rPr>
          <w:sz w:val="28"/>
          <w:szCs w:val="28"/>
        </w:rPr>
        <w:t>К., 2005.</w:t>
      </w:r>
      <w:r w:rsidRPr="00D328F1">
        <w:rPr>
          <w:sz w:val="28"/>
          <w:szCs w:val="28"/>
        </w:rPr>
        <w:t xml:space="preserve"> 232 с.</w:t>
      </w:r>
    </w:p>
    <w:p w:rsidR="00A65B22" w:rsidRPr="00D328F1" w:rsidRDefault="00A65B22" w:rsidP="00A65B22">
      <w:pPr>
        <w:shd w:val="clear" w:color="auto" w:fill="FFFFFF"/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D328F1">
        <w:rPr>
          <w:b/>
          <w:sz w:val="28"/>
          <w:szCs w:val="28"/>
        </w:rPr>
        <w:t>Допоміжна</w:t>
      </w:r>
    </w:p>
    <w:p w:rsidR="00A65B22" w:rsidRPr="00D328F1" w:rsidRDefault="00A65B22" w:rsidP="00A65B22">
      <w:pPr>
        <w:numPr>
          <w:ilvl w:val="0"/>
          <w:numId w:val="22"/>
        </w:numPr>
        <w:shd w:val="clear" w:color="auto" w:fill="FFFFFF"/>
        <w:tabs>
          <w:tab w:val="clear" w:pos="1287"/>
          <w:tab w:val="left" w:pos="851"/>
        </w:tabs>
        <w:ind w:left="0" w:firstLine="567"/>
        <w:jc w:val="both"/>
        <w:rPr>
          <w:sz w:val="28"/>
          <w:szCs w:val="28"/>
        </w:rPr>
      </w:pPr>
      <w:r w:rsidRPr="00D328F1">
        <w:rPr>
          <w:sz w:val="28"/>
          <w:szCs w:val="28"/>
        </w:rPr>
        <w:t>Срібняк І. Історія журналістики (XVII – XX ст.)</w:t>
      </w:r>
      <w:r w:rsidR="007240BD">
        <w:rPr>
          <w:sz w:val="28"/>
          <w:szCs w:val="28"/>
        </w:rPr>
        <w:t>:</w:t>
      </w:r>
      <w:r w:rsidRPr="00D328F1">
        <w:rPr>
          <w:sz w:val="28"/>
          <w:szCs w:val="28"/>
        </w:rPr>
        <w:t xml:space="preserve"> </w:t>
      </w:r>
      <w:r w:rsidR="007240BD">
        <w:rPr>
          <w:sz w:val="28"/>
          <w:szCs w:val="28"/>
        </w:rPr>
        <w:t>п</w:t>
      </w:r>
      <w:r w:rsidRPr="00D328F1">
        <w:rPr>
          <w:sz w:val="28"/>
          <w:szCs w:val="28"/>
        </w:rPr>
        <w:t>осібник для студентів вищих навчальних закладів</w:t>
      </w:r>
      <w:r w:rsidR="007240BD">
        <w:rPr>
          <w:sz w:val="28"/>
          <w:szCs w:val="28"/>
        </w:rPr>
        <w:t>.</w:t>
      </w:r>
      <w:r w:rsidRPr="00D328F1">
        <w:rPr>
          <w:sz w:val="28"/>
          <w:szCs w:val="28"/>
        </w:rPr>
        <w:t xml:space="preserve"> К. : ВПЦ НаУКМА, Вид. дім «Києв</w:t>
      </w:r>
      <w:r w:rsidR="007240BD">
        <w:rPr>
          <w:sz w:val="28"/>
          <w:szCs w:val="28"/>
        </w:rPr>
        <w:t>о-Могилянська академія», 2013.</w:t>
      </w:r>
      <w:r w:rsidRPr="00D328F1">
        <w:rPr>
          <w:sz w:val="28"/>
          <w:szCs w:val="28"/>
        </w:rPr>
        <w:t xml:space="preserve"> 304 с.</w:t>
      </w:r>
    </w:p>
    <w:p w:rsidR="00A65B22" w:rsidRPr="00D328F1" w:rsidRDefault="00A65B22" w:rsidP="00A65B22">
      <w:pPr>
        <w:numPr>
          <w:ilvl w:val="0"/>
          <w:numId w:val="22"/>
        </w:numPr>
        <w:shd w:val="clear" w:color="auto" w:fill="FFFFFF"/>
        <w:tabs>
          <w:tab w:val="clear" w:pos="1287"/>
          <w:tab w:val="left" w:pos="851"/>
        </w:tabs>
        <w:ind w:left="0" w:firstLine="567"/>
        <w:jc w:val="both"/>
        <w:rPr>
          <w:sz w:val="28"/>
          <w:szCs w:val="28"/>
        </w:rPr>
      </w:pPr>
      <w:r w:rsidRPr="00D328F1">
        <w:rPr>
          <w:sz w:val="28"/>
          <w:szCs w:val="28"/>
        </w:rPr>
        <w:t>Тимошик М. Українська книга і преса в Італії: монографія / М.</w:t>
      </w:r>
      <w:r w:rsidR="007240BD">
        <w:rPr>
          <w:sz w:val="28"/>
          <w:szCs w:val="28"/>
        </w:rPr>
        <w:t> </w:t>
      </w:r>
      <w:r w:rsidRPr="00D328F1">
        <w:rPr>
          <w:sz w:val="28"/>
          <w:szCs w:val="28"/>
        </w:rPr>
        <w:t>Тимошик. К. : Наша культура і наука, 2015. 352.</w:t>
      </w:r>
    </w:p>
    <w:p w:rsidR="00A65B22" w:rsidRPr="00D328F1" w:rsidRDefault="00A65B22" w:rsidP="00A65B22">
      <w:pPr>
        <w:numPr>
          <w:ilvl w:val="0"/>
          <w:numId w:val="22"/>
        </w:numPr>
        <w:shd w:val="clear" w:color="auto" w:fill="FFFFFF"/>
        <w:tabs>
          <w:tab w:val="clear" w:pos="1287"/>
          <w:tab w:val="left" w:pos="851"/>
        </w:tabs>
        <w:ind w:left="0" w:firstLine="567"/>
        <w:jc w:val="both"/>
        <w:rPr>
          <w:sz w:val="28"/>
          <w:szCs w:val="28"/>
        </w:rPr>
      </w:pPr>
      <w:r w:rsidRPr="00D328F1">
        <w:rPr>
          <w:sz w:val="28"/>
          <w:szCs w:val="28"/>
        </w:rPr>
        <w:t>Богуславський О. Інформаційна-пресова діяльність Центральної Ради та ук</w:t>
      </w:r>
      <w:r w:rsidR="007240BD">
        <w:rPr>
          <w:sz w:val="28"/>
          <w:szCs w:val="28"/>
        </w:rPr>
        <w:t>раїнських урядів 1917 – 1920 рр</w:t>
      </w:r>
      <w:r w:rsidRPr="00D328F1">
        <w:rPr>
          <w:sz w:val="28"/>
          <w:szCs w:val="28"/>
        </w:rPr>
        <w:t>. Запоріжжя : ГУ “ЗІДМУ”, 2003. – 236 с.</w:t>
      </w:r>
    </w:p>
    <w:p w:rsidR="00A65B22" w:rsidRPr="00D328F1" w:rsidRDefault="00A65B22" w:rsidP="00A65B22">
      <w:pPr>
        <w:numPr>
          <w:ilvl w:val="0"/>
          <w:numId w:val="22"/>
        </w:numPr>
        <w:shd w:val="clear" w:color="auto" w:fill="FFFFFF"/>
        <w:tabs>
          <w:tab w:val="clear" w:pos="1287"/>
          <w:tab w:val="left" w:pos="851"/>
        </w:tabs>
        <w:ind w:left="0" w:firstLine="567"/>
        <w:jc w:val="both"/>
        <w:rPr>
          <w:sz w:val="28"/>
          <w:szCs w:val="28"/>
        </w:rPr>
      </w:pPr>
      <w:r w:rsidRPr="00D328F1">
        <w:rPr>
          <w:sz w:val="28"/>
          <w:szCs w:val="28"/>
        </w:rPr>
        <w:t xml:space="preserve">Владимиров В. Історія української журналістики (1917 – 1991) : </w:t>
      </w:r>
      <w:r w:rsidR="007240BD">
        <w:rPr>
          <w:sz w:val="28"/>
          <w:szCs w:val="28"/>
        </w:rPr>
        <w:t>н</w:t>
      </w:r>
      <w:r w:rsidRPr="00D328F1">
        <w:rPr>
          <w:sz w:val="28"/>
          <w:szCs w:val="28"/>
        </w:rPr>
        <w:t>авч. посіб.</w:t>
      </w:r>
      <w:r w:rsidR="007240BD">
        <w:rPr>
          <w:sz w:val="28"/>
          <w:szCs w:val="28"/>
        </w:rPr>
        <w:t xml:space="preserve"> К. : МАУП, 2007. 1</w:t>
      </w:r>
      <w:r w:rsidRPr="00D328F1">
        <w:rPr>
          <w:sz w:val="28"/>
          <w:szCs w:val="28"/>
        </w:rPr>
        <w:t>74 с.</w:t>
      </w:r>
    </w:p>
    <w:p w:rsidR="00A65B22" w:rsidRPr="00D328F1" w:rsidRDefault="00A65B22" w:rsidP="00A65B22">
      <w:pPr>
        <w:numPr>
          <w:ilvl w:val="0"/>
          <w:numId w:val="22"/>
        </w:numPr>
        <w:shd w:val="clear" w:color="auto" w:fill="FFFFFF"/>
        <w:tabs>
          <w:tab w:val="clear" w:pos="1287"/>
          <w:tab w:val="left" w:pos="851"/>
        </w:tabs>
        <w:ind w:left="0" w:firstLine="567"/>
        <w:jc w:val="both"/>
        <w:rPr>
          <w:sz w:val="28"/>
          <w:szCs w:val="28"/>
        </w:rPr>
      </w:pPr>
      <w:r w:rsidRPr="00D328F1">
        <w:rPr>
          <w:sz w:val="28"/>
          <w:szCs w:val="28"/>
        </w:rPr>
        <w:t>Волобуєва А. Формування преси Києва (1835 – 1918)</w:t>
      </w:r>
      <w:r w:rsidR="007240BD">
        <w:rPr>
          <w:sz w:val="28"/>
          <w:szCs w:val="28"/>
        </w:rPr>
        <w:t>. К. : Темпора, 2011.</w:t>
      </w:r>
      <w:r w:rsidRPr="00D328F1">
        <w:rPr>
          <w:sz w:val="28"/>
          <w:szCs w:val="28"/>
        </w:rPr>
        <w:t xml:space="preserve"> 208 с.</w:t>
      </w:r>
    </w:p>
    <w:p w:rsidR="00A65B22" w:rsidRPr="00D328F1" w:rsidRDefault="00A65B22" w:rsidP="00A65B22">
      <w:pPr>
        <w:numPr>
          <w:ilvl w:val="0"/>
          <w:numId w:val="22"/>
        </w:numPr>
        <w:shd w:val="clear" w:color="auto" w:fill="FFFFFF"/>
        <w:tabs>
          <w:tab w:val="clear" w:pos="1287"/>
          <w:tab w:val="left" w:pos="851"/>
        </w:tabs>
        <w:ind w:left="0" w:firstLine="567"/>
        <w:jc w:val="both"/>
        <w:rPr>
          <w:sz w:val="28"/>
          <w:szCs w:val="28"/>
        </w:rPr>
      </w:pPr>
      <w:r w:rsidRPr="00D328F1">
        <w:rPr>
          <w:sz w:val="28"/>
          <w:szCs w:val="28"/>
        </w:rPr>
        <w:t>Дорошенко Д. Євген Чикаленко. Його життя і громадська діяльність / Д. Дорошенко. Передмова проф. Любомира Белея; д</w:t>
      </w:r>
      <w:r w:rsidR="007240BD">
        <w:rPr>
          <w:sz w:val="28"/>
          <w:szCs w:val="28"/>
        </w:rPr>
        <w:t>изайн серії Надія Пономаренко.</w:t>
      </w:r>
      <w:r w:rsidRPr="00D328F1">
        <w:rPr>
          <w:sz w:val="28"/>
          <w:szCs w:val="28"/>
        </w:rPr>
        <w:t xml:space="preserve"> Серія </w:t>
      </w:r>
      <w:r w:rsidR="007240BD">
        <w:rPr>
          <w:sz w:val="28"/>
          <w:szCs w:val="28"/>
        </w:rPr>
        <w:t xml:space="preserve">Ucrainica : adfontes. Книга І. </w:t>
      </w:r>
      <w:r w:rsidRPr="00D328F1">
        <w:rPr>
          <w:sz w:val="28"/>
          <w:szCs w:val="28"/>
        </w:rPr>
        <w:t>Ужгород : Гражда, 2008. 224</w:t>
      </w:r>
      <w:r w:rsidR="007240BD">
        <w:rPr>
          <w:sz w:val="28"/>
          <w:szCs w:val="28"/>
        </w:rPr>
        <w:t> </w:t>
      </w:r>
      <w:r w:rsidRPr="00D328F1">
        <w:rPr>
          <w:sz w:val="28"/>
          <w:szCs w:val="28"/>
        </w:rPr>
        <w:t>с.</w:t>
      </w:r>
    </w:p>
    <w:p w:rsidR="00A65B22" w:rsidRPr="00D328F1" w:rsidRDefault="00A65B22" w:rsidP="00A65B22">
      <w:pPr>
        <w:numPr>
          <w:ilvl w:val="0"/>
          <w:numId w:val="22"/>
        </w:numPr>
        <w:shd w:val="clear" w:color="auto" w:fill="FFFFFF"/>
        <w:tabs>
          <w:tab w:val="clear" w:pos="1287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D328F1">
        <w:rPr>
          <w:sz w:val="28"/>
          <w:szCs w:val="28"/>
        </w:rPr>
        <w:t xml:space="preserve">Кость С. Західноукраїнська преса першої половини ХХ ст.. у всеукраїнському контексті (засади діяльності, періодизація, структура, </w:t>
      </w:r>
      <w:r w:rsidRPr="00D328F1">
        <w:rPr>
          <w:sz w:val="28"/>
          <w:szCs w:val="28"/>
        </w:rPr>
        <w:lastRenderedPageBreak/>
        <w:t>особливості функціонування)</w:t>
      </w:r>
      <w:r w:rsidR="007240BD">
        <w:rPr>
          <w:sz w:val="28"/>
          <w:szCs w:val="28"/>
        </w:rPr>
        <w:t xml:space="preserve">. </w:t>
      </w:r>
      <w:r w:rsidRPr="00D328F1">
        <w:rPr>
          <w:sz w:val="28"/>
          <w:szCs w:val="28"/>
        </w:rPr>
        <w:t>Львів : Вид. центр ЛНУ ім. Івана Франка, 2006. 514 с.</w:t>
      </w:r>
    </w:p>
    <w:p w:rsidR="00A65B22" w:rsidRPr="00D328F1" w:rsidRDefault="00A65B22" w:rsidP="00A65B22">
      <w:pPr>
        <w:numPr>
          <w:ilvl w:val="0"/>
          <w:numId w:val="22"/>
        </w:numPr>
        <w:shd w:val="clear" w:color="auto" w:fill="FFFFFF"/>
        <w:tabs>
          <w:tab w:val="clear" w:pos="1287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D328F1">
        <w:rPr>
          <w:sz w:val="28"/>
          <w:szCs w:val="28"/>
        </w:rPr>
        <w:t>Михайлин І. Журналістика як всесвіт : Вибрані медіа дослідження</w:t>
      </w:r>
      <w:r w:rsidR="007240BD">
        <w:rPr>
          <w:sz w:val="28"/>
          <w:szCs w:val="28"/>
        </w:rPr>
        <w:t>. Харків : Прапор, 2008.</w:t>
      </w:r>
      <w:r w:rsidRPr="00D328F1">
        <w:rPr>
          <w:sz w:val="28"/>
          <w:szCs w:val="28"/>
        </w:rPr>
        <w:t xml:space="preserve"> 512 с.</w:t>
      </w:r>
    </w:p>
    <w:p w:rsidR="00A65B22" w:rsidRPr="00D328F1" w:rsidRDefault="00A65B22" w:rsidP="00A65B22">
      <w:pPr>
        <w:numPr>
          <w:ilvl w:val="0"/>
          <w:numId w:val="22"/>
        </w:numPr>
        <w:shd w:val="clear" w:color="auto" w:fill="FFFFFF"/>
        <w:tabs>
          <w:tab w:val="clear" w:pos="1287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D328F1">
        <w:rPr>
          <w:sz w:val="28"/>
          <w:szCs w:val="28"/>
        </w:rPr>
        <w:t>Українська преса в Україні та світі ХІХ – ХХ ст. : історико-бібліографічне дослідження / уклад.: М. Романюк (кер. проекту), М. Галушко, Л. Сніцарчук. Т. 2 : 1891 – 1905 рр. / ЛННБ</w:t>
      </w:r>
      <w:r w:rsidR="007240BD">
        <w:rPr>
          <w:sz w:val="28"/>
          <w:szCs w:val="28"/>
        </w:rPr>
        <w:t xml:space="preserve"> ім. В.Стефаника НАН України. </w:t>
      </w:r>
      <w:r w:rsidRPr="00D328F1">
        <w:rPr>
          <w:sz w:val="28"/>
          <w:szCs w:val="28"/>
        </w:rPr>
        <w:t>Львів, 2009. 480 с.</w:t>
      </w:r>
    </w:p>
    <w:p w:rsidR="00A65B22" w:rsidRPr="00D328F1" w:rsidRDefault="00A65B22" w:rsidP="00A65B22">
      <w:pPr>
        <w:numPr>
          <w:ilvl w:val="0"/>
          <w:numId w:val="22"/>
        </w:numPr>
        <w:shd w:val="clear" w:color="auto" w:fill="FFFFFF"/>
        <w:tabs>
          <w:tab w:val="clear" w:pos="1287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D328F1">
        <w:rPr>
          <w:sz w:val="28"/>
          <w:szCs w:val="28"/>
        </w:rPr>
        <w:t xml:space="preserve">Франко І. Нарис історії українсько-руської літератури до 1890 р. З останніх десятиліть ХІХ в. / Іван Франко. – Дрогобич : Видавнича фірма </w:t>
      </w:r>
      <w:r w:rsidR="007240BD">
        <w:rPr>
          <w:sz w:val="28"/>
          <w:szCs w:val="28"/>
        </w:rPr>
        <w:t xml:space="preserve">“Відродження”, 2008. 464 с. </w:t>
      </w:r>
      <w:r w:rsidRPr="00D328F1">
        <w:rPr>
          <w:sz w:val="28"/>
          <w:szCs w:val="28"/>
        </w:rPr>
        <w:t>(Серія: Золота Франкіяна).</w:t>
      </w:r>
    </w:p>
    <w:p w:rsidR="00A65B22" w:rsidRPr="00D328F1" w:rsidRDefault="00A65B22" w:rsidP="00A65B22">
      <w:pPr>
        <w:numPr>
          <w:ilvl w:val="0"/>
          <w:numId w:val="22"/>
        </w:numPr>
        <w:shd w:val="clear" w:color="auto" w:fill="FFFFFF"/>
        <w:tabs>
          <w:tab w:val="clear" w:pos="1287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D328F1">
        <w:rPr>
          <w:sz w:val="28"/>
          <w:szCs w:val="28"/>
        </w:rPr>
        <w:t xml:space="preserve">Чикаленко Є. Спогади (1861 – 1907) / Євген Чикаленко. – К. : Темпора, 2011. </w:t>
      </w:r>
      <w:bookmarkStart w:id="1" w:name="_GoBack"/>
      <w:bookmarkEnd w:id="1"/>
      <w:r w:rsidRPr="00D328F1">
        <w:rPr>
          <w:sz w:val="28"/>
          <w:szCs w:val="28"/>
        </w:rPr>
        <w:t>544 с. : іл.</w:t>
      </w:r>
    </w:p>
    <w:p w:rsidR="00A65B22" w:rsidRPr="00D328F1" w:rsidRDefault="00A65B22" w:rsidP="00A65B22">
      <w:pPr>
        <w:pStyle w:val="ad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D6181" w:rsidRPr="00D328F1" w:rsidRDefault="008D6181" w:rsidP="008D6181">
      <w:pPr>
        <w:ind w:firstLine="709"/>
        <w:jc w:val="both"/>
        <w:rPr>
          <w:bCs/>
          <w:sz w:val="28"/>
          <w:szCs w:val="28"/>
        </w:rPr>
      </w:pPr>
      <w:r w:rsidRPr="00D328F1">
        <w:rPr>
          <w:b/>
          <w:sz w:val="28"/>
          <w:szCs w:val="28"/>
        </w:rPr>
        <w:t xml:space="preserve">4. </w:t>
      </w:r>
      <w:r w:rsidR="00D25F37" w:rsidRPr="00D328F1">
        <w:rPr>
          <w:b/>
          <w:sz w:val="28"/>
          <w:szCs w:val="28"/>
        </w:rPr>
        <w:t>Методи навчання:</w:t>
      </w:r>
      <w:r w:rsidR="00A65B22" w:rsidRPr="00D328F1">
        <w:rPr>
          <w:sz w:val="28"/>
          <w:szCs w:val="28"/>
        </w:rPr>
        <w:t xml:space="preserve"> </w:t>
      </w:r>
      <w:r w:rsidR="002C1227">
        <w:rPr>
          <w:sz w:val="28"/>
          <w:szCs w:val="28"/>
        </w:rPr>
        <w:t xml:space="preserve"> </w:t>
      </w:r>
      <w:r w:rsidR="00A65B22" w:rsidRPr="00D328F1">
        <w:rPr>
          <w:sz w:val="28"/>
          <w:szCs w:val="28"/>
        </w:rPr>
        <w:t>лекція, пояснення, бесіда, виконання практичних завдань та самостійна робота студента.</w:t>
      </w:r>
    </w:p>
    <w:p w:rsidR="00D25F37" w:rsidRPr="00D328F1" w:rsidRDefault="00D25F37" w:rsidP="008D6181">
      <w:pPr>
        <w:pStyle w:val="3"/>
        <w:ind w:firstLine="709"/>
        <w:jc w:val="left"/>
        <w:rPr>
          <w:b w:val="0"/>
          <w:sz w:val="28"/>
          <w:szCs w:val="28"/>
        </w:rPr>
      </w:pPr>
    </w:p>
    <w:p w:rsidR="00C72687" w:rsidRPr="00D328F1" w:rsidRDefault="008D6181" w:rsidP="008D6181">
      <w:pPr>
        <w:pStyle w:val="3"/>
        <w:ind w:firstLine="709"/>
        <w:jc w:val="left"/>
        <w:rPr>
          <w:b w:val="0"/>
          <w:sz w:val="28"/>
          <w:szCs w:val="28"/>
        </w:rPr>
      </w:pPr>
      <w:r w:rsidRPr="00D328F1">
        <w:rPr>
          <w:sz w:val="28"/>
          <w:szCs w:val="28"/>
        </w:rPr>
        <w:t xml:space="preserve">5. </w:t>
      </w:r>
      <w:r w:rsidR="00C72687" w:rsidRPr="00D328F1">
        <w:rPr>
          <w:sz w:val="28"/>
          <w:szCs w:val="28"/>
        </w:rPr>
        <w:t>Форма підсумково</w:t>
      </w:r>
      <w:r w:rsidR="006D118A" w:rsidRPr="00D328F1">
        <w:rPr>
          <w:sz w:val="28"/>
          <w:szCs w:val="28"/>
        </w:rPr>
        <w:t>го контролю успішності навчання</w:t>
      </w:r>
      <w:r w:rsidRPr="00D328F1">
        <w:rPr>
          <w:sz w:val="28"/>
          <w:szCs w:val="28"/>
        </w:rPr>
        <w:t>:</w:t>
      </w:r>
      <w:r w:rsidR="002C1227">
        <w:rPr>
          <w:sz w:val="28"/>
          <w:szCs w:val="28"/>
        </w:rPr>
        <w:t xml:space="preserve"> </w:t>
      </w:r>
      <w:r w:rsidR="00A65B22" w:rsidRPr="00D328F1">
        <w:rPr>
          <w:b w:val="0"/>
          <w:sz w:val="28"/>
          <w:szCs w:val="28"/>
        </w:rPr>
        <w:t>екзамен</w:t>
      </w:r>
    </w:p>
    <w:p w:rsidR="008D6181" w:rsidRPr="00D328F1" w:rsidRDefault="008D6181" w:rsidP="008D6181">
      <w:pPr>
        <w:ind w:firstLine="709"/>
        <w:rPr>
          <w:b/>
          <w:sz w:val="28"/>
          <w:szCs w:val="28"/>
        </w:rPr>
      </w:pPr>
    </w:p>
    <w:p w:rsidR="008D6181" w:rsidRPr="00D328F1" w:rsidRDefault="008D6181" w:rsidP="008D6181">
      <w:pPr>
        <w:ind w:firstLine="709"/>
        <w:rPr>
          <w:b/>
          <w:sz w:val="28"/>
          <w:szCs w:val="28"/>
        </w:rPr>
      </w:pPr>
      <w:r w:rsidRPr="00D328F1">
        <w:rPr>
          <w:b/>
          <w:sz w:val="28"/>
          <w:szCs w:val="28"/>
        </w:rPr>
        <w:t>6. Система оцінювання.</w:t>
      </w:r>
    </w:p>
    <w:p w:rsidR="00D328F1" w:rsidRPr="00D328F1" w:rsidRDefault="00D328F1" w:rsidP="00D328F1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D328F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 семестр (Історія зарубіжної  журналістики)</w:t>
      </w:r>
    </w:p>
    <w:p w:rsidR="00D328F1" w:rsidRPr="00D328F1" w:rsidRDefault="00D328F1" w:rsidP="00D328F1">
      <w:pPr>
        <w:jc w:val="center"/>
        <w:rPr>
          <w:b/>
          <w:sz w:val="28"/>
          <w:szCs w:val="28"/>
        </w:rPr>
      </w:pPr>
      <w:r w:rsidRPr="00D328F1">
        <w:rPr>
          <w:b/>
          <w:sz w:val="28"/>
          <w:szCs w:val="28"/>
        </w:rPr>
        <w:t>Система нарахування рейтингових балів для здобувачів ВО денної форми  навчання</w:t>
      </w:r>
      <w:r w:rsidR="00660CA2">
        <w:rPr>
          <w:b/>
          <w:sz w:val="28"/>
          <w:szCs w:val="28"/>
          <w:lang w:val="ru-RU"/>
        </w:rPr>
        <w:t xml:space="preserve"> </w:t>
      </w:r>
      <w:r w:rsidRPr="00D328F1">
        <w:rPr>
          <w:b/>
          <w:sz w:val="28"/>
          <w:szCs w:val="28"/>
        </w:rPr>
        <w:t>(поточний контроль)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2100"/>
        <w:gridCol w:w="2033"/>
        <w:gridCol w:w="2540"/>
      </w:tblGrid>
      <w:tr w:rsidR="00D328F1" w:rsidRPr="00D328F1" w:rsidTr="00A20B91">
        <w:tc>
          <w:tcPr>
            <w:tcW w:w="1514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Теми дисципліни:</w:t>
            </w:r>
          </w:p>
        </w:tc>
        <w:tc>
          <w:tcPr>
            <w:tcW w:w="3486" w:type="pct"/>
            <w:gridSpan w:val="3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Вид роботи і максимальна кількість балів за виконане  практичне завдання</w:t>
            </w:r>
          </w:p>
        </w:tc>
      </w:tr>
      <w:tr w:rsidR="00D328F1" w:rsidRPr="00D328F1" w:rsidTr="00A20B91">
        <w:tc>
          <w:tcPr>
            <w:tcW w:w="1514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Теоретичні питання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Практичні завдання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 xml:space="preserve">Максимально можлива кількість балів за практичне заняття </w:t>
            </w:r>
          </w:p>
        </w:tc>
      </w:tr>
      <w:tr w:rsidR="00D328F1" w:rsidRPr="00D328F1" w:rsidTr="00A20B91">
        <w:tc>
          <w:tcPr>
            <w:tcW w:w="1514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 xml:space="preserve">Тема 1. 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D328F1" w:rsidRPr="00D328F1" w:rsidTr="00A20B91">
        <w:tc>
          <w:tcPr>
            <w:tcW w:w="1514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 xml:space="preserve">Тема 2. 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D328F1" w:rsidRPr="00D328F1" w:rsidTr="00A20B91">
        <w:tc>
          <w:tcPr>
            <w:tcW w:w="1514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 xml:space="preserve">Тема 3. 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D328F1" w:rsidRPr="00D328F1" w:rsidTr="00A20B91">
        <w:trPr>
          <w:trHeight w:val="159"/>
        </w:trPr>
        <w:tc>
          <w:tcPr>
            <w:tcW w:w="1514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 xml:space="preserve">Тема 4. 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D328F1" w:rsidRPr="00D328F1" w:rsidTr="00A20B91">
        <w:tc>
          <w:tcPr>
            <w:tcW w:w="1514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 xml:space="preserve">Тема 5. 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D328F1" w:rsidRPr="00D328F1" w:rsidTr="00A20B91">
        <w:tc>
          <w:tcPr>
            <w:tcW w:w="1514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Тема 6.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D328F1" w:rsidRPr="00D328F1" w:rsidTr="00A20B91">
        <w:tc>
          <w:tcPr>
            <w:tcW w:w="1514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Тема 7.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D328F1" w:rsidRPr="00D328F1" w:rsidTr="00A20B91">
        <w:tc>
          <w:tcPr>
            <w:tcW w:w="1514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Тема 8.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D328F1" w:rsidRPr="00D328F1" w:rsidTr="00A20B91">
        <w:tc>
          <w:tcPr>
            <w:tcW w:w="1514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Тема 9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D328F1" w:rsidRPr="00D328F1" w:rsidTr="00A20B91">
        <w:tc>
          <w:tcPr>
            <w:tcW w:w="1514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Тема 10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D328F1" w:rsidRPr="00D328F1" w:rsidTr="00A20B91">
        <w:tc>
          <w:tcPr>
            <w:tcW w:w="1514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Тема 11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D328F1" w:rsidRPr="00D328F1" w:rsidTr="00A20B91">
        <w:tc>
          <w:tcPr>
            <w:tcW w:w="1514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Тема 12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D328F1" w:rsidRPr="00D328F1" w:rsidTr="00A20B91">
        <w:tc>
          <w:tcPr>
            <w:tcW w:w="1514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Тема 13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D328F1" w:rsidRPr="00D328F1" w:rsidTr="00A20B91">
        <w:tc>
          <w:tcPr>
            <w:tcW w:w="1514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Тема  14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D328F1" w:rsidRPr="00D328F1" w:rsidTr="00A20B91">
        <w:tc>
          <w:tcPr>
            <w:tcW w:w="1514" w:type="pct"/>
            <w:shd w:val="clear" w:color="auto" w:fill="auto"/>
          </w:tcPr>
          <w:p w:rsidR="00D328F1" w:rsidRPr="00D328F1" w:rsidRDefault="00D328F1" w:rsidP="00A20B91">
            <w:pPr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lastRenderedPageBreak/>
              <w:t>Усього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50</w:t>
            </w:r>
          </w:p>
        </w:tc>
      </w:tr>
      <w:tr w:rsidR="00D328F1" w:rsidRPr="00D328F1" w:rsidTr="00A20B91">
        <w:trPr>
          <w:trHeight w:val="59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sz w:val="28"/>
                <w:szCs w:val="28"/>
              </w:rPr>
              <w:t xml:space="preserve">Загалом </w:t>
            </w:r>
            <w:r w:rsidRPr="00D328F1">
              <w:rPr>
                <w:b/>
                <w:bCs/>
                <w:sz w:val="28"/>
                <w:szCs w:val="28"/>
              </w:rPr>
              <w:t>50</w:t>
            </w:r>
          </w:p>
        </w:tc>
      </w:tr>
    </w:tbl>
    <w:p w:rsidR="00D328F1" w:rsidRDefault="00D328F1" w:rsidP="00D328F1">
      <w:pPr>
        <w:jc w:val="center"/>
        <w:rPr>
          <w:b/>
          <w:sz w:val="28"/>
          <w:szCs w:val="28"/>
        </w:rPr>
      </w:pPr>
    </w:p>
    <w:p w:rsidR="00D328F1" w:rsidRPr="00D328F1" w:rsidRDefault="00D328F1" w:rsidP="00D328F1">
      <w:pPr>
        <w:jc w:val="center"/>
        <w:rPr>
          <w:b/>
          <w:sz w:val="28"/>
          <w:szCs w:val="28"/>
        </w:rPr>
      </w:pPr>
      <w:r w:rsidRPr="00D328F1">
        <w:rPr>
          <w:b/>
          <w:sz w:val="28"/>
          <w:szCs w:val="28"/>
        </w:rPr>
        <w:t>Система нарахування рейтингових балів для здобувачів ВО заочної форми  навчання</w:t>
      </w:r>
      <w:r w:rsidR="00660CA2">
        <w:rPr>
          <w:b/>
          <w:sz w:val="28"/>
          <w:szCs w:val="28"/>
          <w:lang w:val="ru-RU"/>
        </w:rPr>
        <w:t xml:space="preserve"> </w:t>
      </w:r>
      <w:r w:rsidRPr="00D328F1">
        <w:rPr>
          <w:b/>
          <w:sz w:val="28"/>
          <w:szCs w:val="28"/>
        </w:rPr>
        <w:t>(поточний контроль)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1643"/>
        <w:gridCol w:w="1587"/>
        <w:gridCol w:w="2005"/>
        <w:gridCol w:w="2523"/>
      </w:tblGrid>
      <w:tr w:rsidR="00D328F1" w:rsidRPr="00D328F1" w:rsidTr="00A20B91">
        <w:tc>
          <w:tcPr>
            <w:tcW w:w="906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Теми дисципліни:</w:t>
            </w:r>
          </w:p>
        </w:tc>
        <w:tc>
          <w:tcPr>
            <w:tcW w:w="2047" w:type="pct"/>
            <w:gridSpan w:val="3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Вид роботи і максимальна кількість балів за виконане  практичне завдання</w:t>
            </w:r>
          </w:p>
        </w:tc>
        <w:tc>
          <w:tcPr>
            <w:tcW w:w="2047" w:type="pct"/>
            <w:shd w:val="clear" w:color="auto" w:fill="auto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328F1" w:rsidRPr="00D328F1" w:rsidTr="00A20B91">
        <w:tc>
          <w:tcPr>
            <w:tcW w:w="906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Теоретичні питання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Практичні завдання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 xml:space="preserve">Максимально можлива кількість балів за практичне заняття </w:t>
            </w:r>
          </w:p>
        </w:tc>
        <w:tc>
          <w:tcPr>
            <w:tcW w:w="2047" w:type="pct"/>
            <w:shd w:val="clear" w:color="auto" w:fill="auto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Самостійна робота</w:t>
            </w:r>
          </w:p>
        </w:tc>
      </w:tr>
      <w:tr w:rsidR="00D328F1" w:rsidRPr="00D328F1" w:rsidTr="00A20B91">
        <w:tc>
          <w:tcPr>
            <w:tcW w:w="906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 xml:space="preserve">Тема 1. 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7" w:type="pct"/>
            <w:shd w:val="clear" w:color="auto" w:fill="auto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D328F1" w:rsidRPr="00D328F1" w:rsidTr="00A20B91">
        <w:tc>
          <w:tcPr>
            <w:tcW w:w="906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 xml:space="preserve">Тема 2. 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7" w:type="pct"/>
            <w:shd w:val="clear" w:color="auto" w:fill="auto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D328F1" w:rsidRPr="00D328F1" w:rsidTr="00A20B91">
        <w:tc>
          <w:tcPr>
            <w:tcW w:w="906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 xml:space="preserve">Тема 3. 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47" w:type="pct"/>
            <w:shd w:val="clear" w:color="auto" w:fill="auto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328F1" w:rsidRPr="00D328F1" w:rsidTr="00A20B91">
        <w:trPr>
          <w:trHeight w:val="159"/>
        </w:trPr>
        <w:tc>
          <w:tcPr>
            <w:tcW w:w="906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 xml:space="preserve">Тема 4. 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7" w:type="pct"/>
            <w:shd w:val="clear" w:color="auto" w:fill="auto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D328F1" w:rsidRPr="00D328F1" w:rsidTr="00A20B91">
        <w:tc>
          <w:tcPr>
            <w:tcW w:w="906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 xml:space="preserve">Тема 5. 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7" w:type="pct"/>
            <w:shd w:val="clear" w:color="auto" w:fill="auto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D328F1" w:rsidRPr="00D328F1" w:rsidTr="00A20B91">
        <w:tc>
          <w:tcPr>
            <w:tcW w:w="906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Тема 6.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7" w:type="pct"/>
            <w:shd w:val="clear" w:color="auto" w:fill="auto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D328F1" w:rsidRPr="00D328F1" w:rsidTr="00A20B91">
        <w:tc>
          <w:tcPr>
            <w:tcW w:w="906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Тема 7.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47" w:type="pct"/>
            <w:shd w:val="clear" w:color="auto" w:fill="auto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328F1" w:rsidRPr="00D328F1" w:rsidTr="00A20B91">
        <w:tc>
          <w:tcPr>
            <w:tcW w:w="906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Тема 8.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47" w:type="pct"/>
            <w:shd w:val="clear" w:color="auto" w:fill="auto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328F1" w:rsidRPr="00D328F1" w:rsidTr="00A20B91">
        <w:tc>
          <w:tcPr>
            <w:tcW w:w="906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Тема 9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7" w:type="pct"/>
            <w:shd w:val="clear" w:color="auto" w:fill="auto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D328F1" w:rsidRPr="00D328F1" w:rsidTr="00A20B91">
        <w:tc>
          <w:tcPr>
            <w:tcW w:w="906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Тема 10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47" w:type="pct"/>
            <w:shd w:val="clear" w:color="auto" w:fill="auto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328F1" w:rsidRPr="00D328F1" w:rsidTr="00A20B91">
        <w:tc>
          <w:tcPr>
            <w:tcW w:w="906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Тема 11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7" w:type="pct"/>
            <w:shd w:val="clear" w:color="auto" w:fill="auto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D328F1" w:rsidRPr="00D328F1" w:rsidTr="00A20B91">
        <w:tc>
          <w:tcPr>
            <w:tcW w:w="906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Тема 12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7" w:type="pct"/>
            <w:shd w:val="clear" w:color="auto" w:fill="auto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D328F1" w:rsidRPr="00D328F1" w:rsidTr="00A20B91">
        <w:tc>
          <w:tcPr>
            <w:tcW w:w="906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Тема 13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7" w:type="pct"/>
            <w:shd w:val="clear" w:color="auto" w:fill="auto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D328F1" w:rsidRPr="00D328F1" w:rsidTr="00A20B91">
        <w:tc>
          <w:tcPr>
            <w:tcW w:w="906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Тема  14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7" w:type="pct"/>
            <w:shd w:val="clear" w:color="auto" w:fill="auto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D328F1" w:rsidRPr="00D328F1" w:rsidTr="00A20B91">
        <w:tc>
          <w:tcPr>
            <w:tcW w:w="906" w:type="pct"/>
            <w:shd w:val="clear" w:color="auto" w:fill="auto"/>
          </w:tcPr>
          <w:p w:rsidR="00D328F1" w:rsidRPr="00D328F1" w:rsidRDefault="00D328F1" w:rsidP="00A20B91">
            <w:pPr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Усього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047" w:type="pct"/>
            <w:shd w:val="clear" w:color="auto" w:fill="auto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34</w:t>
            </w:r>
          </w:p>
        </w:tc>
      </w:tr>
      <w:tr w:rsidR="00D328F1" w:rsidRPr="00D328F1" w:rsidTr="00A20B91">
        <w:trPr>
          <w:trHeight w:val="59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sz w:val="28"/>
                <w:szCs w:val="28"/>
              </w:rPr>
            </w:pPr>
            <w:r w:rsidRPr="00D328F1">
              <w:rPr>
                <w:b/>
                <w:sz w:val="28"/>
                <w:szCs w:val="28"/>
              </w:rPr>
              <w:t xml:space="preserve">Загалом </w:t>
            </w:r>
            <w:r w:rsidRPr="00D328F1">
              <w:rPr>
                <w:b/>
                <w:bCs/>
                <w:sz w:val="28"/>
                <w:szCs w:val="28"/>
              </w:rPr>
              <w:t>50</w:t>
            </w:r>
          </w:p>
        </w:tc>
      </w:tr>
    </w:tbl>
    <w:p w:rsidR="00D328F1" w:rsidRPr="00D328F1" w:rsidRDefault="00D328F1" w:rsidP="00D328F1">
      <w:pPr>
        <w:rPr>
          <w:sz w:val="28"/>
          <w:szCs w:val="28"/>
        </w:rPr>
      </w:pPr>
    </w:p>
    <w:p w:rsidR="00D328F1" w:rsidRPr="00D328F1" w:rsidRDefault="00D328F1" w:rsidP="00D328F1">
      <w:pPr>
        <w:pStyle w:val="Style1"/>
        <w:widowControl/>
        <w:jc w:val="center"/>
        <w:rPr>
          <w:rStyle w:val="FontStyle11"/>
          <w:b/>
          <w:sz w:val="28"/>
          <w:szCs w:val="28"/>
        </w:rPr>
      </w:pPr>
      <w:r w:rsidRPr="00D328F1">
        <w:rPr>
          <w:rStyle w:val="FontStyle11"/>
          <w:b/>
          <w:sz w:val="28"/>
          <w:szCs w:val="28"/>
        </w:rPr>
        <w:t>Критерії, показники оцінювання рівня навчальних досягнень здобувачів та шкала нарахування рейтингових балів під час екзамену</w:t>
      </w:r>
    </w:p>
    <w:p w:rsidR="00D328F1" w:rsidRPr="00D328F1" w:rsidRDefault="00D328F1" w:rsidP="00D328F1">
      <w:pPr>
        <w:pStyle w:val="Style1"/>
        <w:widowControl/>
        <w:jc w:val="center"/>
        <w:rPr>
          <w:rStyle w:val="FontStyle11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1"/>
        <w:tblW w:w="991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1"/>
        <w:gridCol w:w="2269"/>
        <w:gridCol w:w="2126"/>
        <w:gridCol w:w="2127"/>
        <w:gridCol w:w="1842"/>
      </w:tblGrid>
      <w:tr w:rsidR="00D328F1" w:rsidRPr="00D328F1" w:rsidTr="00A20B91"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F1" w:rsidRPr="00D328F1" w:rsidRDefault="00D328F1" w:rsidP="00A20B9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sz w:val="28"/>
                <w:szCs w:val="28"/>
              </w:rPr>
            </w:pPr>
            <w:r w:rsidRPr="00D328F1">
              <w:rPr>
                <w:rStyle w:val="FontStyle11"/>
                <w:b/>
                <w:sz w:val="28"/>
                <w:szCs w:val="28"/>
              </w:rPr>
              <w:t>Шкала рейтингових балів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F1" w:rsidRPr="00D328F1" w:rsidRDefault="00D328F1" w:rsidP="00A20B9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sz w:val="28"/>
                <w:szCs w:val="28"/>
              </w:rPr>
            </w:pPr>
            <w:r w:rsidRPr="00D328F1">
              <w:rPr>
                <w:rStyle w:val="FontStyle11"/>
                <w:b/>
                <w:sz w:val="28"/>
                <w:szCs w:val="28"/>
              </w:rPr>
              <w:t>50 балів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F1" w:rsidRPr="00D328F1" w:rsidRDefault="00D328F1" w:rsidP="00A20B9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sz w:val="28"/>
                <w:szCs w:val="28"/>
              </w:rPr>
            </w:pPr>
            <w:r w:rsidRPr="00D328F1">
              <w:rPr>
                <w:rStyle w:val="FontStyle11"/>
                <w:b/>
                <w:sz w:val="28"/>
                <w:szCs w:val="28"/>
              </w:rPr>
              <w:t>35 балів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F1" w:rsidRPr="00D328F1" w:rsidRDefault="00D328F1" w:rsidP="00A20B9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sz w:val="28"/>
                <w:szCs w:val="28"/>
              </w:rPr>
            </w:pPr>
            <w:r w:rsidRPr="00D328F1">
              <w:rPr>
                <w:rStyle w:val="FontStyle11"/>
                <w:b/>
                <w:sz w:val="28"/>
                <w:szCs w:val="28"/>
              </w:rPr>
              <w:t>25 балів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F1" w:rsidRPr="00D328F1" w:rsidRDefault="00D328F1" w:rsidP="00A20B9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sz w:val="28"/>
                <w:szCs w:val="28"/>
              </w:rPr>
            </w:pPr>
            <w:r w:rsidRPr="00D328F1">
              <w:rPr>
                <w:rStyle w:val="FontStyle11"/>
                <w:b/>
                <w:sz w:val="28"/>
                <w:szCs w:val="28"/>
              </w:rPr>
              <w:t>15 балів</w:t>
            </w:r>
          </w:p>
        </w:tc>
      </w:tr>
      <w:tr w:rsidR="00D328F1" w:rsidRPr="00D328F1" w:rsidTr="00A20B91">
        <w:trPr>
          <w:trHeight w:val="483"/>
        </w:trPr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F1" w:rsidRPr="00D328F1" w:rsidRDefault="00D328F1" w:rsidP="00A20B9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i/>
                <w:sz w:val="28"/>
                <w:szCs w:val="28"/>
              </w:rPr>
            </w:pPr>
            <w:r w:rsidRPr="00D328F1">
              <w:rPr>
                <w:rStyle w:val="FontStyle11"/>
                <w:i/>
                <w:sz w:val="28"/>
                <w:szCs w:val="28"/>
              </w:rPr>
              <w:t>Критерії оцінювання</w:t>
            </w:r>
          </w:p>
        </w:tc>
        <w:tc>
          <w:tcPr>
            <w:tcW w:w="8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F1" w:rsidRPr="00D328F1" w:rsidRDefault="00D328F1" w:rsidP="00A20B9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i/>
                <w:sz w:val="28"/>
                <w:szCs w:val="28"/>
              </w:rPr>
            </w:pPr>
            <w:r w:rsidRPr="00D328F1">
              <w:rPr>
                <w:rStyle w:val="FontStyle11"/>
                <w:i/>
                <w:sz w:val="28"/>
                <w:szCs w:val="28"/>
              </w:rPr>
              <w:t>Показники оцінювання</w:t>
            </w:r>
          </w:p>
        </w:tc>
      </w:tr>
      <w:tr w:rsidR="00D328F1" w:rsidRPr="00D328F1" w:rsidTr="00A20B91"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F1" w:rsidRPr="00D328F1" w:rsidRDefault="00D328F1" w:rsidP="00A20B9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i/>
                <w:sz w:val="28"/>
                <w:szCs w:val="28"/>
              </w:rPr>
            </w:pPr>
            <w:r w:rsidRPr="00D328F1">
              <w:rPr>
                <w:rStyle w:val="FontStyle11"/>
                <w:i/>
                <w:sz w:val="28"/>
                <w:szCs w:val="28"/>
              </w:rPr>
              <w:t>повнота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1" w:rsidRPr="00D328F1" w:rsidRDefault="00D328F1" w:rsidP="00A20B91">
            <w:pPr>
              <w:pStyle w:val="Style4"/>
              <w:widowControl/>
              <w:tabs>
                <w:tab w:val="left" w:pos="394"/>
              </w:tabs>
              <w:spacing w:line="240" w:lineRule="auto"/>
              <w:jc w:val="center"/>
              <w:rPr>
                <w:rStyle w:val="FontStyle12"/>
                <w:sz w:val="28"/>
                <w:szCs w:val="28"/>
                <w:lang w:val="uk-UA"/>
              </w:rPr>
            </w:pPr>
            <w:r w:rsidRPr="00D328F1">
              <w:rPr>
                <w:rStyle w:val="FontStyle12"/>
                <w:sz w:val="28"/>
                <w:szCs w:val="28"/>
                <w:lang w:val="uk-UA"/>
              </w:rPr>
              <w:t>- відповідь повна, обґрунтована, системна;</w:t>
            </w:r>
          </w:p>
          <w:p w:rsidR="00D328F1" w:rsidRPr="00D328F1" w:rsidRDefault="00D328F1" w:rsidP="00A20B91">
            <w:pPr>
              <w:pStyle w:val="Style4"/>
              <w:widowControl/>
              <w:tabs>
                <w:tab w:val="left" w:pos="394"/>
              </w:tabs>
              <w:spacing w:line="240" w:lineRule="auto"/>
              <w:jc w:val="center"/>
              <w:rPr>
                <w:rStyle w:val="FontStyle12"/>
                <w:sz w:val="28"/>
                <w:szCs w:val="28"/>
                <w:lang w:val="uk-UA"/>
              </w:rPr>
            </w:pPr>
            <w:r w:rsidRPr="00D328F1">
              <w:rPr>
                <w:rStyle w:val="FontStyle12"/>
                <w:sz w:val="28"/>
                <w:szCs w:val="28"/>
                <w:lang w:val="uk-UA"/>
              </w:rPr>
              <w:t xml:space="preserve">- досконале володіння понятійним </w:t>
            </w:r>
            <w:r w:rsidRPr="00D328F1">
              <w:rPr>
                <w:rStyle w:val="FontStyle12"/>
                <w:sz w:val="28"/>
                <w:szCs w:val="28"/>
                <w:lang w:val="uk-UA"/>
              </w:rPr>
              <w:lastRenderedPageBreak/>
              <w:t>апаратом.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1" w:rsidRPr="00D328F1" w:rsidRDefault="00D328F1" w:rsidP="00A20B91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lastRenderedPageBreak/>
              <w:t>- відповідь неповна, без належного обґрунтування;</w:t>
            </w:r>
          </w:p>
          <w:p w:rsidR="00D328F1" w:rsidRPr="00D328F1" w:rsidRDefault="00D328F1" w:rsidP="00A20B91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 xml:space="preserve">-  володіння понятійним </w:t>
            </w:r>
            <w:r w:rsidRPr="00D328F1">
              <w:rPr>
                <w:rStyle w:val="FontStyle12"/>
                <w:sz w:val="28"/>
                <w:szCs w:val="28"/>
              </w:rPr>
              <w:lastRenderedPageBreak/>
              <w:t>апаратом з незначними неточностями, помилками.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1" w:rsidRPr="00D328F1" w:rsidRDefault="00D328F1" w:rsidP="00A20B91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lastRenderedPageBreak/>
              <w:t>- відповідь поверхова, названі окремі положення;</w:t>
            </w:r>
          </w:p>
          <w:p w:rsidR="00D328F1" w:rsidRPr="00D328F1" w:rsidRDefault="00D328F1" w:rsidP="00A20B91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 xml:space="preserve">- невміння виділити </w:t>
            </w:r>
            <w:r w:rsidRPr="00D328F1">
              <w:rPr>
                <w:rStyle w:val="FontStyle12"/>
                <w:sz w:val="28"/>
                <w:szCs w:val="28"/>
              </w:rPr>
              <w:lastRenderedPageBreak/>
              <w:t>головне.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1" w:rsidRPr="00D328F1" w:rsidRDefault="00D328F1" w:rsidP="00A20B91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lastRenderedPageBreak/>
              <w:t>- часткове володіння понятійним апаратом.</w:t>
            </w:r>
          </w:p>
        </w:tc>
      </w:tr>
      <w:tr w:rsidR="00D328F1" w:rsidRPr="00D328F1" w:rsidTr="00A20B91"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F1" w:rsidRPr="00D328F1" w:rsidRDefault="00D328F1" w:rsidP="00A20B9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i/>
                <w:sz w:val="28"/>
                <w:szCs w:val="28"/>
              </w:rPr>
            </w:pPr>
            <w:r w:rsidRPr="00D328F1">
              <w:rPr>
                <w:rStyle w:val="FontStyle11"/>
                <w:i/>
                <w:sz w:val="28"/>
                <w:szCs w:val="28"/>
              </w:rPr>
              <w:lastRenderedPageBreak/>
              <w:t>логічність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1" w:rsidRPr="00D328F1" w:rsidRDefault="00D328F1" w:rsidP="00A20B91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відповідь логічно структурована;</w:t>
            </w:r>
          </w:p>
          <w:p w:rsidR="00D328F1" w:rsidRPr="00D328F1" w:rsidRDefault="00D328F1" w:rsidP="00A20B91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тези аргументовані, вагомі;</w:t>
            </w:r>
          </w:p>
          <w:p w:rsidR="00D328F1" w:rsidRPr="00D328F1" w:rsidRDefault="00D328F1" w:rsidP="00A20B91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зроблені повні висновки.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1" w:rsidRPr="00D328F1" w:rsidRDefault="00D328F1" w:rsidP="00A20B91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відповідь з частковим порушенням послідовності;</w:t>
            </w:r>
          </w:p>
          <w:p w:rsidR="00D328F1" w:rsidRPr="00D328F1" w:rsidRDefault="00D328F1" w:rsidP="00A20B91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аргументи недостатньо переконливі;</w:t>
            </w:r>
          </w:p>
          <w:p w:rsidR="00D328F1" w:rsidRPr="00D328F1" w:rsidRDefault="00D328F1" w:rsidP="00A20B91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висновки не суттєві.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1" w:rsidRPr="00D328F1" w:rsidRDefault="00D328F1" w:rsidP="00A20B91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відповідь непослідовна;</w:t>
            </w:r>
          </w:p>
          <w:p w:rsidR="00D328F1" w:rsidRPr="00D328F1" w:rsidRDefault="00D328F1" w:rsidP="00A20B91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аргументи поодинокі;</w:t>
            </w:r>
          </w:p>
          <w:p w:rsidR="00D328F1" w:rsidRPr="00D328F1" w:rsidRDefault="00D328F1" w:rsidP="00A20B91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висновки практично відсутні.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1" w:rsidRPr="00D328F1" w:rsidRDefault="00D328F1" w:rsidP="00A20B91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відповідь не послідовна;</w:t>
            </w:r>
          </w:p>
          <w:p w:rsidR="00D328F1" w:rsidRPr="00D328F1" w:rsidRDefault="00D328F1" w:rsidP="00A20B91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аргументації та висновки відсутні.</w:t>
            </w:r>
          </w:p>
        </w:tc>
      </w:tr>
      <w:tr w:rsidR="00D328F1" w:rsidRPr="00D328F1" w:rsidTr="00A20B91"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F1" w:rsidRPr="00D328F1" w:rsidRDefault="00D328F1" w:rsidP="00A20B9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i/>
                <w:sz w:val="28"/>
                <w:szCs w:val="28"/>
              </w:rPr>
            </w:pPr>
            <w:r w:rsidRPr="00D328F1">
              <w:rPr>
                <w:rStyle w:val="FontStyle11"/>
                <w:i/>
                <w:sz w:val="28"/>
                <w:szCs w:val="28"/>
              </w:rPr>
              <w:t>глибина</w:t>
            </w:r>
          </w:p>
          <w:p w:rsidR="00D328F1" w:rsidRPr="00D328F1" w:rsidRDefault="00D328F1" w:rsidP="00A20B91">
            <w:pPr>
              <w:pStyle w:val="Style6"/>
              <w:widowControl/>
              <w:jc w:val="center"/>
              <w:rPr>
                <w:rStyle w:val="FontStyle12"/>
                <w:i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1" w:rsidRPr="00D328F1" w:rsidRDefault="00D328F1" w:rsidP="00D328F1">
            <w:pPr>
              <w:pStyle w:val="Style7"/>
              <w:widowControl/>
              <w:numPr>
                <w:ilvl w:val="0"/>
                <w:numId w:val="23"/>
              </w:numPr>
              <w:spacing w:line="240" w:lineRule="auto"/>
              <w:ind w:left="0" w:hanging="102"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знання історії питання та сучасних досліджень;</w:t>
            </w:r>
          </w:p>
          <w:p w:rsidR="00D328F1" w:rsidRPr="00D328F1" w:rsidRDefault="00D328F1" w:rsidP="00D328F1">
            <w:pPr>
              <w:pStyle w:val="Style7"/>
              <w:widowControl/>
              <w:numPr>
                <w:ilvl w:val="0"/>
                <w:numId w:val="23"/>
              </w:numPr>
              <w:spacing w:line="240" w:lineRule="auto"/>
              <w:ind w:left="0" w:hanging="102"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здатність до аналізу та узагальнення фактів і явищ.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1" w:rsidRPr="00D328F1" w:rsidRDefault="00D328F1" w:rsidP="00A20B91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часткове висвітлення історії та сучасного стану проблеми;</w:t>
            </w:r>
          </w:p>
          <w:p w:rsidR="00D328F1" w:rsidRPr="00D328F1" w:rsidRDefault="00D328F1" w:rsidP="00A20B91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здатність до аналізу.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1" w:rsidRPr="00D328F1" w:rsidRDefault="00D328F1" w:rsidP="00A20B91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поверхове висвітлення з називанням окремих прізвищ дослідників.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1" w:rsidRPr="00D328F1" w:rsidRDefault="00D328F1" w:rsidP="00A20B91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поверхневе висвітлення без називання прізвищ дослідників.</w:t>
            </w:r>
          </w:p>
        </w:tc>
      </w:tr>
      <w:tr w:rsidR="00D328F1" w:rsidRPr="00D328F1" w:rsidTr="00A20B91"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F1" w:rsidRPr="00D328F1" w:rsidRDefault="00D328F1" w:rsidP="00A20B9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i/>
                <w:sz w:val="28"/>
                <w:szCs w:val="28"/>
              </w:rPr>
            </w:pPr>
            <w:r w:rsidRPr="00D328F1">
              <w:rPr>
                <w:rStyle w:val="FontStyle11"/>
                <w:i/>
                <w:sz w:val="28"/>
                <w:szCs w:val="28"/>
              </w:rPr>
              <w:t>зв’язок з практикою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1" w:rsidRPr="00D328F1" w:rsidRDefault="00D328F1" w:rsidP="00A20B91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спирається на передовий досвід та на власний практичний досвід;</w:t>
            </w:r>
          </w:p>
          <w:p w:rsidR="00D328F1" w:rsidRPr="00D328F1" w:rsidRDefault="00D328F1" w:rsidP="00A20B91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прогнозує тенденції розвитку явищ;</w:t>
            </w:r>
          </w:p>
          <w:p w:rsidR="00D328F1" w:rsidRPr="00D328F1" w:rsidRDefault="00D328F1" w:rsidP="00A20B91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моделює ситуацію.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1" w:rsidRPr="00D328F1" w:rsidRDefault="00D328F1" w:rsidP="00A20B91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наводить приклади з власної практики;</w:t>
            </w:r>
          </w:p>
          <w:p w:rsidR="00D328F1" w:rsidRPr="00D328F1" w:rsidRDefault="00D328F1" w:rsidP="00A20B91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відчуває ускладнення у прогнозуванні та моделюванні педагогічних явищ.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1" w:rsidRPr="00D328F1" w:rsidRDefault="00D328F1" w:rsidP="00A20B91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пов’язує відповідь з практичним досвідом;</w:t>
            </w:r>
          </w:p>
          <w:p w:rsidR="00D328F1" w:rsidRPr="00D328F1" w:rsidRDefault="00D328F1" w:rsidP="00A20B91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вміння в педагогічному моделюванні практично відсутні.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1" w:rsidRPr="00D328F1" w:rsidRDefault="00D328F1" w:rsidP="00A20B91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моделює педагогічні ситуації за стандартними алгоритмами.</w:t>
            </w:r>
          </w:p>
        </w:tc>
      </w:tr>
      <w:tr w:rsidR="00D328F1" w:rsidRPr="00D328F1" w:rsidTr="00A20B91"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F1" w:rsidRPr="00D328F1" w:rsidRDefault="00D328F1" w:rsidP="00A20B9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i/>
                <w:sz w:val="28"/>
                <w:szCs w:val="28"/>
              </w:rPr>
            </w:pPr>
            <w:r w:rsidRPr="00D328F1">
              <w:rPr>
                <w:rStyle w:val="FontStyle11"/>
                <w:i/>
                <w:sz w:val="28"/>
                <w:szCs w:val="28"/>
              </w:rPr>
              <w:t>інтегрованість знань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1" w:rsidRPr="00D328F1" w:rsidRDefault="00D328F1" w:rsidP="00A20B91">
            <w:pPr>
              <w:pStyle w:val="Style3"/>
              <w:widowControl/>
              <w:tabs>
                <w:tab w:val="left" w:pos="466"/>
              </w:tabs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інтегрує знання з сумісних дисциплін;</w:t>
            </w:r>
          </w:p>
          <w:p w:rsidR="00D328F1" w:rsidRPr="00D328F1" w:rsidRDefault="00D328F1" w:rsidP="00A20B91">
            <w:pPr>
              <w:pStyle w:val="Style3"/>
              <w:widowControl/>
              <w:tabs>
                <w:tab w:val="left" w:pos="466"/>
              </w:tabs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творчо інтерпретує данні інших наук.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1" w:rsidRPr="00D328F1" w:rsidRDefault="00D328F1" w:rsidP="00A20B91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не досить чітко інтегрує знання.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1" w:rsidRPr="00D328F1" w:rsidRDefault="00D328F1" w:rsidP="00A20B91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недостатньо інтегрує знання.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1" w:rsidRPr="00D328F1" w:rsidRDefault="00D328F1" w:rsidP="00A20B91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інтеграція з суміжними дисциплінами відсутня.</w:t>
            </w:r>
          </w:p>
        </w:tc>
      </w:tr>
    </w:tbl>
    <w:p w:rsidR="00D328F1" w:rsidRPr="00D328F1" w:rsidRDefault="00D328F1" w:rsidP="00D328F1">
      <w:pPr>
        <w:rPr>
          <w:sz w:val="28"/>
          <w:szCs w:val="28"/>
        </w:rPr>
      </w:pPr>
    </w:p>
    <w:p w:rsidR="00D328F1" w:rsidRPr="00D328F1" w:rsidRDefault="00D328F1" w:rsidP="00D328F1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D328F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3 семестр  (Історія української журналістики)</w:t>
      </w:r>
    </w:p>
    <w:p w:rsidR="00D328F1" w:rsidRPr="00D328F1" w:rsidRDefault="00D328F1" w:rsidP="00D328F1">
      <w:pPr>
        <w:jc w:val="center"/>
        <w:rPr>
          <w:b/>
          <w:sz w:val="28"/>
          <w:szCs w:val="28"/>
        </w:rPr>
      </w:pPr>
      <w:r w:rsidRPr="00D328F1">
        <w:rPr>
          <w:b/>
          <w:sz w:val="28"/>
          <w:szCs w:val="28"/>
        </w:rPr>
        <w:t>Система нарахування рейтингових балів для здобувачів ВО денної форми  навчання(поточний контроль)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2100"/>
        <w:gridCol w:w="2033"/>
        <w:gridCol w:w="2540"/>
      </w:tblGrid>
      <w:tr w:rsidR="00D328F1" w:rsidRPr="00D328F1" w:rsidTr="00A20B91">
        <w:tc>
          <w:tcPr>
            <w:tcW w:w="1514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Теми дисципліни:</w:t>
            </w:r>
          </w:p>
        </w:tc>
        <w:tc>
          <w:tcPr>
            <w:tcW w:w="3486" w:type="pct"/>
            <w:gridSpan w:val="3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Вид роботи і максимальна кількість балів за виконане  практичне завдання</w:t>
            </w:r>
          </w:p>
        </w:tc>
      </w:tr>
      <w:tr w:rsidR="00D328F1" w:rsidRPr="00D328F1" w:rsidTr="00A20B91">
        <w:tc>
          <w:tcPr>
            <w:tcW w:w="1514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 xml:space="preserve">Теоретичні </w:t>
            </w:r>
            <w:r w:rsidRPr="00D328F1">
              <w:rPr>
                <w:b/>
                <w:bCs/>
                <w:sz w:val="28"/>
                <w:szCs w:val="28"/>
              </w:rPr>
              <w:lastRenderedPageBreak/>
              <w:t>питання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lastRenderedPageBreak/>
              <w:t xml:space="preserve">Практичні </w:t>
            </w:r>
            <w:r w:rsidRPr="00D328F1">
              <w:rPr>
                <w:b/>
                <w:bCs/>
                <w:sz w:val="28"/>
                <w:szCs w:val="28"/>
              </w:rPr>
              <w:lastRenderedPageBreak/>
              <w:t>завдання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lastRenderedPageBreak/>
              <w:t xml:space="preserve">Максимально </w:t>
            </w:r>
            <w:r w:rsidRPr="00D328F1">
              <w:rPr>
                <w:b/>
                <w:bCs/>
                <w:sz w:val="28"/>
                <w:szCs w:val="28"/>
              </w:rPr>
              <w:lastRenderedPageBreak/>
              <w:t xml:space="preserve">можлива кількість балів за практичне заняття </w:t>
            </w:r>
          </w:p>
        </w:tc>
      </w:tr>
      <w:tr w:rsidR="00D328F1" w:rsidRPr="00D328F1" w:rsidTr="00A20B91">
        <w:tc>
          <w:tcPr>
            <w:tcW w:w="1514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lastRenderedPageBreak/>
              <w:t>Тема 15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D328F1" w:rsidRPr="00D328F1" w:rsidTr="00A20B91">
        <w:tc>
          <w:tcPr>
            <w:tcW w:w="1514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Тема 16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D328F1" w:rsidRPr="00D328F1" w:rsidTr="00A20B91">
        <w:tc>
          <w:tcPr>
            <w:tcW w:w="1514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Тема  17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D328F1" w:rsidRPr="00D328F1" w:rsidTr="00A20B91">
        <w:trPr>
          <w:trHeight w:val="159"/>
        </w:trPr>
        <w:tc>
          <w:tcPr>
            <w:tcW w:w="1514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Тема 18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D328F1" w:rsidRPr="00D328F1" w:rsidTr="00A20B91">
        <w:tc>
          <w:tcPr>
            <w:tcW w:w="1514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Тема 19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D328F1" w:rsidRPr="00D328F1" w:rsidTr="00A20B91">
        <w:tc>
          <w:tcPr>
            <w:tcW w:w="1514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Тема 20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D328F1" w:rsidRPr="00D328F1" w:rsidTr="00A20B91">
        <w:tc>
          <w:tcPr>
            <w:tcW w:w="1514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Тема 21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D328F1" w:rsidRPr="00D328F1" w:rsidTr="00A20B91">
        <w:tc>
          <w:tcPr>
            <w:tcW w:w="1514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Тема  22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D328F1" w:rsidRPr="00D328F1" w:rsidTr="00A20B91">
        <w:tc>
          <w:tcPr>
            <w:tcW w:w="1514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Тема 23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D328F1" w:rsidRPr="00D328F1" w:rsidTr="00A20B91">
        <w:tc>
          <w:tcPr>
            <w:tcW w:w="1514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Тема 24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D328F1" w:rsidRPr="00D328F1" w:rsidTr="00A20B91">
        <w:tc>
          <w:tcPr>
            <w:tcW w:w="1514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Тема 25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D328F1" w:rsidRPr="00D328F1" w:rsidTr="00A20B91">
        <w:tc>
          <w:tcPr>
            <w:tcW w:w="1514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Тема 26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D328F1" w:rsidRPr="00D328F1" w:rsidTr="00A20B91">
        <w:tc>
          <w:tcPr>
            <w:tcW w:w="1514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Тема 27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D328F1" w:rsidRPr="00D328F1" w:rsidTr="00A20B91">
        <w:tc>
          <w:tcPr>
            <w:tcW w:w="1514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Тема 28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D328F1" w:rsidRPr="00D328F1" w:rsidTr="00A20B91">
        <w:tc>
          <w:tcPr>
            <w:tcW w:w="1514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Тема 29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D328F1" w:rsidRPr="00D328F1" w:rsidTr="00A20B91">
        <w:tc>
          <w:tcPr>
            <w:tcW w:w="1514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Тема 30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D328F1" w:rsidRPr="00D328F1" w:rsidTr="00A20B91">
        <w:tc>
          <w:tcPr>
            <w:tcW w:w="1514" w:type="pct"/>
            <w:shd w:val="clear" w:color="auto" w:fill="auto"/>
          </w:tcPr>
          <w:p w:rsidR="00D328F1" w:rsidRPr="00D328F1" w:rsidRDefault="00D328F1" w:rsidP="00A20B91">
            <w:pPr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Усього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50</w:t>
            </w:r>
          </w:p>
        </w:tc>
      </w:tr>
      <w:tr w:rsidR="00D328F1" w:rsidRPr="00D328F1" w:rsidTr="00A20B91">
        <w:trPr>
          <w:trHeight w:val="59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sz w:val="28"/>
                <w:szCs w:val="28"/>
              </w:rPr>
              <w:t xml:space="preserve">Загалом </w:t>
            </w:r>
            <w:r w:rsidRPr="00D328F1">
              <w:rPr>
                <w:b/>
                <w:bCs/>
                <w:sz w:val="28"/>
                <w:szCs w:val="28"/>
              </w:rPr>
              <w:t>50</w:t>
            </w:r>
          </w:p>
        </w:tc>
      </w:tr>
    </w:tbl>
    <w:p w:rsidR="00D328F1" w:rsidRPr="00D328F1" w:rsidRDefault="00D328F1" w:rsidP="00D328F1">
      <w:pPr>
        <w:rPr>
          <w:sz w:val="28"/>
          <w:szCs w:val="28"/>
        </w:rPr>
      </w:pPr>
    </w:p>
    <w:p w:rsidR="00D328F1" w:rsidRPr="00D328F1" w:rsidRDefault="00D328F1" w:rsidP="00D328F1">
      <w:pPr>
        <w:jc w:val="center"/>
        <w:rPr>
          <w:b/>
          <w:sz w:val="28"/>
          <w:szCs w:val="28"/>
        </w:rPr>
      </w:pPr>
      <w:r w:rsidRPr="00D328F1">
        <w:rPr>
          <w:b/>
          <w:sz w:val="28"/>
          <w:szCs w:val="28"/>
        </w:rPr>
        <w:t>Система нарахування рейтингових балів для здобувачів ВО заочної форми  навчання(поточний контроль)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1643"/>
        <w:gridCol w:w="1587"/>
        <w:gridCol w:w="2005"/>
        <w:gridCol w:w="2523"/>
      </w:tblGrid>
      <w:tr w:rsidR="00D328F1" w:rsidRPr="00D328F1" w:rsidTr="00A20B91">
        <w:tc>
          <w:tcPr>
            <w:tcW w:w="900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Теми дисципліни:</w:t>
            </w:r>
          </w:p>
        </w:tc>
        <w:tc>
          <w:tcPr>
            <w:tcW w:w="2059" w:type="pct"/>
            <w:gridSpan w:val="3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Вид роботи і максимальна кількість балів за виконане  практичне завдання</w:t>
            </w:r>
          </w:p>
        </w:tc>
        <w:tc>
          <w:tcPr>
            <w:tcW w:w="2041" w:type="pct"/>
            <w:shd w:val="clear" w:color="auto" w:fill="auto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328F1" w:rsidRPr="00D328F1" w:rsidTr="00A20B91">
        <w:tc>
          <w:tcPr>
            <w:tcW w:w="900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Теоретичні питання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Практичні завдання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 xml:space="preserve">Максимально можлива кількість балів за практичне заняття </w:t>
            </w:r>
          </w:p>
        </w:tc>
        <w:tc>
          <w:tcPr>
            <w:tcW w:w="2041" w:type="pct"/>
            <w:shd w:val="clear" w:color="auto" w:fill="auto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Самостійна робота</w:t>
            </w:r>
          </w:p>
        </w:tc>
      </w:tr>
      <w:tr w:rsidR="00D328F1" w:rsidRPr="00D328F1" w:rsidTr="00A20B91">
        <w:tc>
          <w:tcPr>
            <w:tcW w:w="900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Тема 15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1" w:type="pct"/>
            <w:shd w:val="clear" w:color="auto" w:fill="auto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D328F1" w:rsidRPr="00D328F1" w:rsidTr="00A20B91">
        <w:tc>
          <w:tcPr>
            <w:tcW w:w="900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Тема 16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1" w:type="pct"/>
            <w:shd w:val="clear" w:color="auto" w:fill="auto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D328F1" w:rsidRPr="00D328F1" w:rsidTr="00A20B91">
        <w:tc>
          <w:tcPr>
            <w:tcW w:w="900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Тема  17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41" w:type="pct"/>
            <w:shd w:val="clear" w:color="auto" w:fill="auto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328F1" w:rsidRPr="00D328F1" w:rsidTr="00A20B91">
        <w:trPr>
          <w:trHeight w:val="159"/>
        </w:trPr>
        <w:tc>
          <w:tcPr>
            <w:tcW w:w="900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Тема 18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1" w:type="pct"/>
            <w:shd w:val="clear" w:color="auto" w:fill="auto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D328F1" w:rsidRPr="00D328F1" w:rsidTr="00A20B91">
        <w:tc>
          <w:tcPr>
            <w:tcW w:w="900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Тема 19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1" w:type="pct"/>
            <w:shd w:val="clear" w:color="auto" w:fill="auto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D328F1" w:rsidRPr="00D328F1" w:rsidTr="00A20B91">
        <w:tc>
          <w:tcPr>
            <w:tcW w:w="900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Тема 20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1" w:type="pct"/>
            <w:shd w:val="clear" w:color="auto" w:fill="auto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D328F1" w:rsidRPr="00D328F1" w:rsidTr="00A20B91">
        <w:tc>
          <w:tcPr>
            <w:tcW w:w="900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Тема 21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41" w:type="pct"/>
            <w:shd w:val="clear" w:color="auto" w:fill="auto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328F1" w:rsidRPr="00D328F1" w:rsidTr="00A20B91">
        <w:tc>
          <w:tcPr>
            <w:tcW w:w="900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Тема  22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41" w:type="pct"/>
            <w:shd w:val="clear" w:color="auto" w:fill="auto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328F1" w:rsidRPr="00D328F1" w:rsidTr="00A20B91">
        <w:tc>
          <w:tcPr>
            <w:tcW w:w="900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Тема 23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1" w:type="pct"/>
            <w:shd w:val="clear" w:color="auto" w:fill="auto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D328F1" w:rsidRPr="00D328F1" w:rsidTr="00A20B91">
        <w:tc>
          <w:tcPr>
            <w:tcW w:w="900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Тема 24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41" w:type="pct"/>
            <w:shd w:val="clear" w:color="auto" w:fill="auto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328F1" w:rsidRPr="00D328F1" w:rsidTr="00A20B91">
        <w:tc>
          <w:tcPr>
            <w:tcW w:w="900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Тема 25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1" w:type="pct"/>
            <w:shd w:val="clear" w:color="auto" w:fill="auto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D328F1" w:rsidRPr="00D328F1" w:rsidTr="00A20B91">
        <w:tc>
          <w:tcPr>
            <w:tcW w:w="900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lastRenderedPageBreak/>
              <w:t>Тема 26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1" w:type="pct"/>
            <w:shd w:val="clear" w:color="auto" w:fill="auto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D328F1" w:rsidRPr="00D328F1" w:rsidTr="00A20B91">
        <w:tc>
          <w:tcPr>
            <w:tcW w:w="900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Тема 27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1" w:type="pct"/>
            <w:shd w:val="clear" w:color="auto" w:fill="auto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D328F1" w:rsidRPr="00D328F1" w:rsidTr="00A20B91">
        <w:tc>
          <w:tcPr>
            <w:tcW w:w="900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Тема 28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1" w:type="pct"/>
            <w:shd w:val="clear" w:color="auto" w:fill="auto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D328F1" w:rsidRPr="00D328F1" w:rsidTr="00A20B91">
        <w:tc>
          <w:tcPr>
            <w:tcW w:w="900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Тема 29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1" w:type="pct"/>
            <w:shd w:val="clear" w:color="auto" w:fill="auto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328F1" w:rsidRPr="00D328F1" w:rsidTr="00A20B91">
        <w:tc>
          <w:tcPr>
            <w:tcW w:w="900" w:type="pct"/>
            <w:shd w:val="clear" w:color="auto" w:fill="auto"/>
          </w:tcPr>
          <w:p w:rsidR="00D328F1" w:rsidRPr="00D328F1" w:rsidRDefault="00D328F1" w:rsidP="00A20B91">
            <w:pPr>
              <w:rPr>
                <w:bCs/>
                <w:sz w:val="28"/>
                <w:szCs w:val="28"/>
              </w:rPr>
            </w:pPr>
            <w:r w:rsidRPr="00D328F1">
              <w:rPr>
                <w:bCs/>
                <w:sz w:val="28"/>
                <w:szCs w:val="28"/>
              </w:rPr>
              <w:t>Тема 30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1" w:type="pct"/>
            <w:shd w:val="clear" w:color="auto" w:fill="auto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328F1" w:rsidRPr="00D328F1" w:rsidTr="00A20B91">
        <w:tc>
          <w:tcPr>
            <w:tcW w:w="900" w:type="pct"/>
            <w:shd w:val="clear" w:color="auto" w:fill="auto"/>
          </w:tcPr>
          <w:p w:rsidR="00D328F1" w:rsidRPr="00D328F1" w:rsidRDefault="00D328F1" w:rsidP="00A20B91">
            <w:pPr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Усього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041" w:type="pct"/>
            <w:shd w:val="clear" w:color="auto" w:fill="auto"/>
          </w:tcPr>
          <w:p w:rsidR="00D328F1" w:rsidRPr="00D328F1" w:rsidRDefault="00D328F1" w:rsidP="00A20B91">
            <w:pPr>
              <w:jc w:val="center"/>
              <w:rPr>
                <w:b/>
                <w:bCs/>
                <w:sz w:val="28"/>
                <w:szCs w:val="28"/>
              </w:rPr>
            </w:pPr>
            <w:r w:rsidRPr="00D328F1">
              <w:rPr>
                <w:b/>
                <w:bCs/>
                <w:sz w:val="28"/>
                <w:szCs w:val="28"/>
              </w:rPr>
              <w:t>34</w:t>
            </w:r>
          </w:p>
        </w:tc>
      </w:tr>
      <w:tr w:rsidR="00D328F1" w:rsidRPr="00D328F1" w:rsidTr="00A20B91">
        <w:trPr>
          <w:trHeight w:val="59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328F1" w:rsidRPr="00D328F1" w:rsidRDefault="00D328F1" w:rsidP="00A20B91">
            <w:pPr>
              <w:jc w:val="center"/>
              <w:rPr>
                <w:b/>
                <w:sz w:val="28"/>
                <w:szCs w:val="28"/>
              </w:rPr>
            </w:pPr>
            <w:r w:rsidRPr="00D328F1">
              <w:rPr>
                <w:b/>
                <w:sz w:val="28"/>
                <w:szCs w:val="28"/>
              </w:rPr>
              <w:t xml:space="preserve">Загалом </w:t>
            </w:r>
            <w:r w:rsidRPr="00D328F1">
              <w:rPr>
                <w:b/>
                <w:bCs/>
                <w:sz w:val="28"/>
                <w:szCs w:val="28"/>
              </w:rPr>
              <w:t>50</w:t>
            </w:r>
          </w:p>
        </w:tc>
      </w:tr>
    </w:tbl>
    <w:p w:rsidR="00D328F1" w:rsidRPr="00D328F1" w:rsidRDefault="00D328F1" w:rsidP="00D328F1">
      <w:pPr>
        <w:rPr>
          <w:sz w:val="28"/>
          <w:szCs w:val="28"/>
        </w:rPr>
      </w:pPr>
    </w:p>
    <w:p w:rsidR="00D328F1" w:rsidRPr="00D328F1" w:rsidRDefault="00D328F1" w:rsidP="00D328F1">
      <w:pPr>
        <w:pStyle w:val="Style1"/>
        <w:widowControl/>
        <w:jc w:val="center"/>
        <w:rPr>
          <w:rStyle w:val="FontStyle11"/>
          <w:b/>
          <w:sz w:val="28"/>
          <w:szCs w:val="28"/>
        </w:rPr>
      </w:pPr>
      <w:r w:rsidRPr="00D328F1">
        <w:rPr>
          <w:rStyle w:val="FontStyle11"/>
          <w:b/>
          <w:sz w:val="28"/>
          <w:szCs w:val="28"/>
        </w:rPr>
        <w:t>Критерії, показники оцінювання рівня навчальних досягнень здобувачів та шкала нарахування рейтингових балів під час екзамену</w:t>
      </w:r>
    </w:p>
    <w:p w:rsidR="00D328F1" w:rsidRPr="00D328F1" w:rsidRDefault="00D328F1" w:rsidP="00D328F1">
      <w:pPr>
        <w:pStyle w:val="Style1"/>
        <w:widowControl/>
        <w:jc w:val="center"/>
        <w:rPr>
          <w:rStyle w:val="FontStyle11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1"/>
        <w:tblW w:w="991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1"/>
        <w:gridCol w:w="2269"/>
        <w:gridCol w:w="2126"/>
        <w:gridCol w:w="2127"/>
        <w:gridCol w:w="1842"/>
      </w:tblGrid>
      <w:tr w:rsidR="00D328F1" w:rsidRPr="00D328F1" w:rsidTr="00A20B91"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F1" w:rsidRPr="00D328F1" w:rsidRDefault="00D328F1" w:rsidP="00A20B9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sz w:val="28"/>
                <w:szCs w:val="28"/>
              </w:rPr>
            </w:pPr>
            <w:r w:rsidRPr="00D328F1">
              <w:rPr>
                <w:rStyle w:val="FontStyle11"/>
                <w:b/>
                <w:sz w:val="28"/>
                <w:szCs w:val="28"/>
              </w:rPr>
              <w:t>Шкала рейтингових балів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F1" w:rsidRPr="00D328F1" w:rsidRDefault="00D328F1" w:rsidP="00A20B9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sz w:val="28"/>
                <w:szCs w:val="28"/>
              </w:rPr>
            </w:pPr>
            <w:r w:rsidRPr="00D328F1">
              <w:rPr>
                <w:rStyle w:val="FontStyle11"/>
                <w:b/>
                <w:sz w:val="28"/>
                <w:szCs w:val="28"/>
              </w:rPr>
              <w:t>50 балів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F1" w:rsidRPr="00D328F1" w:rsidRDefault="00D328F1" w:rsidP="00A20B9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sz w:val="28"/>
                <w:szCs w:val="28"/>
              </w:rPr>
            </w:pPr>
            <w:r w:rsidRPr="00D328F1">
              <w:rPr>
                <w:rStyle w:val="FontStyle11"/>
                <w:b/>
                <w:sz w:val="28"/>
                <w:szCs w:val="28"/>
              </w:rPr>
              <w:t>35 балів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F1" w:rsidRPr="00D328F1" w:rsidRDefault="00D328F1" w:rsidP="00A20B9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sz w:val="28"/>
                <w:szCs w:val="28"/>
              </w:rPr>
            </w:pPr>
            <w:r w:rsidRPr="00D328F1">
              <w:rPr>
                <w:rStyle w:val="FontStyle11"/>
                <w:b/>
                <w:sz w:val="28"/>
                <w:szCs w:val="28"/>
              </w:rPr>
              <w:t>25 балів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F1" w:rsidRPr="00D328F1" w:rsidRDefault="00D328F1" w:rsidP="00A20B9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sz w:val="28"/>
                <w:szCs w:val="28"/>
              </w:rPr>
            </w:pPr>
            <w:r w:rsidRPr="00D328F1">
              <w:rPr>
                <w:rStyle w:val="FontStyle11"/>
                <w:b/>
                <w:sz w:val="28"/>
                <w:szCs w:val="28"/>
              </w:rPr>
              <w:t>15 балів</w:t>
            </w:r>
          </w:p>
        </w:tc>
      </w:tr>
      <w:tr w:rsidR="00D328F1" w:rsidRPr="00D328F1" w:rsidTr="00A20B91">
        <w:trPr>
          <w:trHeight w:val="483"/>
        </w:trPr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F1" w:rsidRPr="00D328F1" w:rsidRDefault="00D328F1" w:rsidP="00A20B9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i/>
                <w:sz w:val="28"/>
                <w:szCs w:val="28"/>
              </w:rPr>
            </w:pPr>
            <w:r w:rsidRPr="00D328F1">
              <w:rPr>
                <w:rStyle w:val="FontStyle11"/>
                <w:i/>
                <w:sz w:val="28"/>
                <w:szCs w:val="28"/>
              </w:rPr>
              <w:t>Критерії оцінювання</w:t>
            </w:r>
          </w:p>
        </w:tc>
        <w:tc>
          <w:tcPr>
            <w:tcW w:w="8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F1" w:rsidRPr="00D328F1" w:rsidRDefault="00D328F1" w:rsidP="00A20B9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i/>
                <w:sz w:val="28"/>
                <w:szCs w:val="28"/>
              </w:rPr>
            </w:pPr>
            <w:r w:rsidRPr="00D328F1">
              <w:rPr>
                <w:rStyle w:val="FontStyle11"/>
                <w:i/>
                <w:sz w:val="28"/>
                <w:szCs w:val="28"/>
              </w:rPr>
              <w:t>Показники оцінювання</w:t>
            </w:r>
          </w:p>
        </w:tc>
      </w:tr>
      <w:tr w:rsidR="00D328F1" w:rsidRPr="00D328F1" w:rsidTr="00A20B91"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F1" w:rsidRPr="00D328F1" w:rsidRDefault="00D328F1" w:rsidP="00A20B9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i/>
                <w:sz w:val="28"/>
                <w:szCs w:val="28"/>
              </w:rPr>
            </w:pPr>
            <w:r w:rsidRPr="00D328F1">
              <w:rPr>
                <w:rStyle w:val="FontStyle11"/>
                <w:i/>
                <w:sz w:val="28"/>
                <w:szCs w:val="28"/>
              </w:rPr>
              <w:t>повнота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1" w:rsidRPr="00D328F1" w:rsidRDefault="00D328F1" w:rsidP="00A20B91">
            <w:pPr>
              <w:pStyle w:val="Style4"/>
              <w:widowControl/>
              <w:tabs>
                <w:tab w:val="left" w:pos="394"/>
              </w:tabs>
              <w:spacing w:line="240" w:lineRule="auto"/>
              <w:jc w:val="center"/>
              <w:rPr>
                <w:rStyle w:val="FontStyle12"/>
                <w:sz w:val="28"/>
                <w:szCs w:val="28"/>
                <w:lang w:val="uk-UA"/>
              </w:rPr>
            </w:pPr>
            <w:r w:rsidRPr="00D328F1">
              <w:rPr>
                <w:rStyle w:val="FontStyle12"/>
                <w:sz w:val="28"/>
                <w:szCs w:val="28"/>
                <w:lang w:val="uk-UA"/>
              </w:rPr>
              <w:t>- відповідь повна, обґрунтована, системна;</w:t>
            </w:r>
          </w:p>
          <w:p w:rsidR="00D328F1" w:rsidRPr="00D328F1" w:rsidRDefault="00D328F1" w:rsidP="00A20B91">
            <w:pPr>
              <w:pStyle w:val="Style4"/>
              <w:widowControl/>
              <w:tabs>
                <w:tab w:val="left" w:pos="394"/>
              </w:tabs>
              <w:spacing w:line="240" w:lineRule="auto"/>
              <w:jc w:val="center"/>
              <w:rPr>
                <w:rStyle w:val="FontStyle12"/>
                <w:sz w:val="28"/>
                <w:szCs w:val="28"/>
                <w:lang w:val="uk-UA"/>
              </w:rPr>
            </w:pPr>
            <w:r w:rsidRPr="00D328F1">
              <w:rPr>
                <w:rStyle w:val="FontStyle12"/>
                <w:sz w:val="28"/>
                <w:szCs w:val="28"/>
                <w:lang w:val="uk-UA"/>
              </w:rPr>
              <w:t>- досконале володіння понятійним апаратом.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1" w:rsidRPr="00D328F1" w:rsidRDefault="00D328F1" w:rsidP="00A20B91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відповідь неповна, без належного обґрунтування;</w:t>
            </w:r>
          </w:p>
          <w:p w:rsidR="00D328F1" w:rsidRPr="00D328F1" w:rsidRDefault="00D328F1" w:rsidP="00A20B91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 володіння понятійним апаратом з незначними неточностями, помилками.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1" w:rsidRPr="00D328F1" w:rsidRDefault="00D328F1" w:rsidP="00A20B91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відповідь поверхова, названі окремі положення;</w:t>
            </w:r>
          </w:p>
          <w:p w:rsidR="00D328F1" w:rsidRPr="00D328F1" w:rsidRDefault="00D328F1" w:rsidP="00A20B91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невміння виділити головне.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1" w:rsidRPr="00D328F1" w:rsidRDefault="00D328F1" w:rsidP="00A20B91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часткове володіння понятійним апаратом.</w:t>
            </w:r>
          </w:p>
        </w:tc>
      </w:tr>
      <w:tr w:rsidR="00D328F1" w:rsidRPr="00D328F1" w:rsidTr="00A20B91"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F1" w:rsidRPr="00D328F1" w:rsidRDefault="00D328F1" w:rsidP="00A20B9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i/>
                <w:sz w:val="28"/>
                <w:szCs w:val="28"/>
              </w:rPr>
            </w:pPr>
            <w:r w:rsidRPr="00D328F1">
              <w:rPr>
                <w:rStyle w:val="FontStyle11"/>
                <w:i/>
                <w:sz w:val="28"/>
                <w:szCs w:val="28"/>
              </w:rPr>
              <w:t>логічність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1" w:rsidRPr="00D328F1" w:rsidRDefault="00D328F1" w:rsidP="00A20B91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відповідь логічно структурована;</w:t>
            </w:r>
          </w:p>
          <w:p w:rsidR="00D328F1" w:rsidRPr="00D328F1" w:rsidRDefault="00D328F1" w:rsidP="00A20B91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тези аргументовані, вагомі;</w:t>
            </w:r>
          </w:p>
          <w:p w:rsidR="00D328F1" w:rsidRPr="00D328F1" w:rsidRDefault="00D328F1" w:rsidP="00A20B91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зроблені повні висновки.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1" w:rsidRPr="00D328F1" w:rsidRDefault="00D328F1" w:rsidP="00A20B91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відповідь з частковим порушенням послідовності;</w:t>
            </w:r>
          </w:p>
          <w:p w:rsidR="00D328F1" w:rsidRPr="00D328F1" w:rsidRDefault="00D328F1" w:rsidP="00A20B91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аргументи недостатньо переконливі;</w:t>
            </w:r>
          </w:p>
          <w:p w:rsidR="00D328F1" w:rsidRPr="00D328F1" w:rsidRDefault="00D328F1" w:rsidP="00A20B91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висновки не суттєві.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1" w:rsidRPr="00D328F1" w:rsidRDefault="00D328F1" w:rsidP="00A20B91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відповідь непослідовна;</w:t>
            </w:r>
          </w:p>
          <w:p w:rsidR="00D328F1" w:rsidRPr="00D328F1" w:rsidRDefault="00D328F1" w:rsidP="00A20B91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аргументи поодинокі;</w:t>
            </w:r>
          </w:p>
          <w:p w:rsidR="00D328F1" w:rsidRPr="00D328F1" w:rsidRDefault="00D328F1" w:rsidP="00A20B91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висновки практично відсутні.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1" w:rsidRPr="00D328F1" w:rsidRDefault="00D328F1" w:rsidP="00A20B91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відповідь не послідовна;</w:t>
            </w:r>
          </w:p>
          <w:p w:rsidR="00D328F1" w:rsidRPr="00D328F1" w:rsidRDefault="00D328F1" w:rsidP="00A20B91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аргументації та висновки відсутні.</w:t>
            </w:r>
          </w:p>
        </w:tc>
      </w:tr>
      <w:tr w:rsidR="00D328F1" w:rsidRPr="00D328F1" w:rsidTr="00A20B91"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F1" w:rsidRPr="00D328F1" w:rsidRDefault="00D328F1" w:rsidP="00A20B9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i/>
                <w:sz w:val="28"/>
                <w:szCs w:val="28"/>
              </w:rPr>
            </w:pPr>
            <w:r w:rsidRPr="00D328F1">
              <w:rPr>
                <w:rStyle w:val="FontStyle11"/>
                <w:i/>
                <w:sz w:val="28"/>
                <w:szCs w:val="28"/>
              </w:rPr>
              <w:t>глибина</w:t>
            </w:r>
          </w:p>
          <w:p w:rsidR="00D328F1" w:rsidRPr="00D328F1" w:rsidRDefault="00D328F1" w:rsidP="00A20B91">
            <w:pPr>
              <w:pStyle w:val="Style6"/>
              <w:widowControl/>
              <w:jc w:val="center"/>
              <w:rPr>
                <w:rStyle w:val="FontStyle12"/>
                <w:i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1" w:rsidRPr="00D328F1" w:rsidRDefault="00D328F1" w:rsidP="00D328F1">
            <w:pPr>
              <w:pStyle w:val="Style7"/>
              <w:widowControl/>
              <w:numPr>
                <w:ilvl w:val="0"/>
                <w:numId w:val="23"/>
              </w:numPr>
              <w:spacing w:line="240" w:lineRule="auto"/>
              <w:ind w:left="0" w:hanging="102"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знання історії питання та сучасних досліджень;</w:t>
            </w:r>
          </w:p>
          <w:p w:rsidR="00D328F1" w:rsidRPr="00D328F1" w:rsidRDefault="00D328F1" w:rsidP="00D328F1">
            <w:pPr>
              <w:pStyle w:val="Style7"/>
              <w:widowControl/>
              <w:numPr>
                <w:ilvl w:val="0"/>
                <w:numId w:val="23"/>
              </w:numPr>
              <w:spacing w:line="240" w:lineRule="auto"/>
              <w:ind w:left="0" w:hanging="102"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здатність до аналізу та узагальнення фактів і явищ.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1" w:rsidRPr="00D328F1" w:rsidRDefault="00D328F1" w:rsidP="00A20B91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часткове висвітлення історії та сучасного стану проблеми;</w:t>
            </w:r>
          </w:p>
          <w:p w:rsidR="00D328F1" w:rsidRPr="00D328F1" w:rsidRDefault="00D328F1" w:rsidP="00A20B91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здатність до аналізу.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1" w:rsidRPr="00D328F1" w:rsidRDefault="00D328F1" w:rsidP="00A20B91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поверхове висвітлення з називанням окремих прізвищ дослідників.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1" w:rsidRPr="00D328F1" w:rsidRDefault="00D328F1" w:rsidP="00A20B91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поверхневе висвітлення без називання прізвищ дослідників.</w:t>
            </w:r>
          </w:p>
        </w:tc>
      </w:tr>
      <w:tr w:rsidR="00D328F1" w:rsidRPr="00D328F1" w:rsidTr="00A20B91"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F1" w:rsidRPr="00D328F1" w:rsidRDefault="00D328F1" w:rsidP="00A20B9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i/>
                <w:sz w:val="28"/>
                <w:szCs w:val="28"/>
              </w:rPr>
            </w:pPr>
            <w:r w:rsidRPr="00D328F1">
              <w:rPr>
                <w:rStyle w:val="FontStyle11"/>
                <w:i/>
                <w:sz w:val="28"/>
                <w:szCs w:val="28"/>
              </w:rPr>
              <w:t xml:space="preserve">зв’язок з </w:t>
            </w:r>
            <w:r w:rsidRPr="00D328F1">
              <w:rPr>
                <w:rStyle w:val="FontStyle11"/>
                <w:i/>
                <w:sz w:val="28"/>
                <w:szCs w:val="28"/>
              </w:rPr>
              <w:lastRenderedPageBreak/>
              <w:t>практикою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1" w:rsidRPr="00D328F1" w:rsidRDefault="00D328F1" w:rsidP="00A20B91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lastRenderedPageBreak/>
              <w:t xml:space="preserve">- спирається на </w:t>
            </w:r>
            <w:r w:rsidRPr="00D328F1">
              <w:rPr>
                <w:rStyle w:val="FontStyle12"/>
                <w:sz w:val="28"/>
                <w:szCs w:val="28"/>
              </w:rPr>
              <w:lastRenderedPageBreak/>
              <w:t>передовий досвід та на власний практичний досвід;</w:t>
            </w:r>
          </w:p>
          <w:p w:rsidR="00D328F1" w:rsidRPr="00D328F1" w:rsidRDefault="00D328F1" w:rsidP="00A20B91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прогнозує тенденції розвитку явищ;</w:t>
            </w:r>
          </w:p>
          <w:p w:rsidR="00D328F1" w:rsidRPr="00D328F1" w:rsidRDefault="00D328F1" w:rsidP="00A20B91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моделює ситуацію.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1" w:rsidRPr="00D328F1" w:rsidRDefault="00D328F1" w:rsidP="00A20B91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lastRenderedPageBreak/>
              <w:t xml:space="preserve">- наводить </w:t>
            </w:r>
            <w:r w:rsidRPr="00D328F1">
              <w:rPr>
                <w:rStyle w:val="FontStyle12"/>
                <w:sz w:val="28"/>
                <w:szCs w:val="28"/>
              </w:rPr>
              <w:lastRenderedPageBreak/>
              <w:t>приклади з власної практики;</w:t>
            </w:r>
          </w:p>
          <w:p w:rsidR="00D328F1" w:rsidRPr="00D328F1" w:rsidRDefault="00D328F1" w:rsidP="00A20B91">
            <w:pPr>
              <w:pStyle w:val="Style6"/>
              <w:widowControl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відчуває ускладнення у прогнозуванні та моделюванні педагогічних явищ.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1" w:rsidRPr="00D328F1" w:rsidRDefault="00D328F1" w:rsidP="00A20B91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lastRenderedPageBreak/>
              <w:t xml:space="preserve">- пов’язує </w:t>
            </w:r>
            <w:r w:rsidRPr="00D328F1">
              <w:rPr>
                <w:rStyle w:val="FontStyle12"/>
                <w:sz w:val="28"/>
                <w:szCs w:val="28"/>
              </w:rPr>
              <w:lastRenderedPageBreak/>
              <w:t>відповідь з практичним досвідом;</w:t>
            </w:r>
          </w:p>
          <w:p w:rsidR="00D328F1" w:rsidRPr="00D328F1" w:rsidRDefault="00D328F1" w:rsidP="00A20B91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вміння в педагогічному моделюванні практично відсутні.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1" w:rsidRPr="00D328F1" w:rsidRDefault="00D328F1" w:rsidP="00A20B91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lastRenderedPageBreak/>
              <w:t xml:space="preserve">- моделює </w:t>
            </w:r>
            <w:r w:rsidRPr="00D328F1">
              <w:rPr>
                <w:rStyle w:val="FontStyle12"/>
                <w:sz w:val="28"/>
                <w:szCs w:val="28"/>
              </w:rPr>
              <w:lastRenderedPageBreak/>
              <w:t>педагогічні ситуації за стандартними алгоритмами.</w:t>
            </w:r>
          </w:p>
        </w:tc>
      </w:tr>
      <w:tr w:rsidR="00D328F1" w:rsidRPr="00D328F1" w:rsidTr="00A20B91"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8F1" w:rsidRPr="00D328F1" w:rsidRDefault="00D328F1" w:rsidP="00A20B9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i/>
                <w:sz w:val="28"/>
                <w:szCs w:val="28"/>
              </w:rPr>
            </w:pPr>
            <w:r w:rsidRPr="00D328F1">
              <w:rPr>
                <w:rStyle w:val="FontStyle11"/>
                <w:i/>
                <w:sz w:val="28"/>
                <w:szCs w:val="28"/>
              </w:rPr>
              <w:lastRenderedPageBreak/>
              <w:t>інтегрованість знань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1" w:rsidRPr="00D328F1" w:rsidRDefault="00D328F1" w:rsidP="00A20B91">
            <w:pPr>
              <w:pStyle w:val="Style3"/>
              <w:widowControl/>
              <w:tabs>
                <w:tab w:val="left" w:pos="466"/>
              </w:tabs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інтегрує знання з сумісних дисциплін;</w:t>
            </w:r>
          </w:p>
          <w:p w:rsidR="00D328F1" w:rsidRPr="00D328F1" w:rsidRDefault="00D328F1" w:rsidP="00A20B91">
            <w:pPr>
              <w:pStyle w:val="Style3"/>
              <w:widowControl/>
              <w:tabs>
                <w:tab w:val="left" w:pos="466"/>
              </w:tabs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творчо інтерпретує данні інших наук.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1" w:rsidRPr="00D328F1" w:rsidRDefault="00D328F1" w:rsidP="00A20B91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не досить чітко інтегрує знання.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1" w:rsidRPr="00D328F1" w:rsidRDefault="00D328F1" w:rsidP="00A20B91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недостатньо інтегрує знання.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F1" w:rsidRPr="00D328F1" w:rsidRDefault="00D328F1" w:rsidP="00A20B91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D328F1">
              <w:rPr>
                <w:rStyle w:val="FontStyle12"/>
                <w:sz w:val="28"/>
                <w:szCs w:val="28"/>
              </w:rPr>
              <w:t>- інтеграція з суміжними дисциплінами відсутня.</w:t>
            </w:r>
          </w:p>
        </w:tc>
      </w:tr>
    </w:tbl>
    <w:p w:rsidR="00D328F1" w:rsidRPr="00D328F1" w:rsidRDefault="00D328F1" w:rsidP="00D328F1">
      <w:pPr>
        <w:jc w:val="center"/>
        <w:rPr>
          <w:b/>
          <w:sz w:val="28"/>
          <w:szCs w:val="28"/>
        </w:rPr>
      </w:pPr>
    </w:p>
    <w:p w:rsidR="00D328F1" w:rsidRPr="00D328F1" w:rsidRDefault="00D328F1" w:rsidP="008D6181">
      <w:pPr>
        <w:jc w:val="center"/>
        <w:rPr>
          <w:rFonts w:cs="Calibri"/>
          <w:bCs/>
          <w:sz w:val="28"/>
          <w:szCs w:val="28"/>
        </w:rPr>
      </w:pPr>
    </w:p>
    <w:p w:rsidR="008E3A98" w:rsidRPr="00D328F1" w:rsidRDefault="008D6181" w:rsidP="008D6181">
      <w:pPr>
        <w:jc w:val="center"/>
        <w:rPr>
          <w:b/>
          <w:bCs/>
          <w:sz w:val="28"/>
          <w:szCs w:val="28"/>
        </w:rPr>
      </w:pPr>
      <w:r w:rsidRPr="00D328F1">
        <w:rPr>
          <w:rFonts w:cs="Calibri"/>
          <w:b/>
          <w:bCs/>
          <w:sz w:val="28"/>
          <w:szCs w:val="28"/>
        </w:rPr>
        <w:t>Шкала оцінювання: національна та ЄКТС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2599"/>
        <w:gridCol w:w="2221"/>
        <w:gridCol w:w="3120"/>
      </w:tblGrid>
      <w:tr w:rsidR="008D6181" w:rsidRPr="00D328F1" w:rsidTr="000B4A6B">
        <w:trPr>
          <w:trHeight w:val="382"/>
        </w:trPr>
        <w:tc>
          <w:tcPr>
            <w:tcW w:w="1276" w:type="dxa"/>
            <w:vMerge w:val="restart"/>
            <w:vAlign w:val="center"/>
          </w:tcPr>
          <w:p w:rsidR="008D6181" w:rsidRPr="00D328F1" w:rsidRDefault="008D6181" w:rsidP="00BF0ED0">
            <w:pPr>
              <w:jc w:val="center"/>
              <w:rPr>
                <w:rFonts w:cs="Calibri"/>
                <w:sz w:val="28"/>
                <w:szCs w:val="28"/>
              </w:rPr>
            </w:pPr>
            <w:r w:rsidRPr="00D328F1">
              <w:rPr>
                <w:rFonts w:cs="Calibri"/>
                <w:sz w:val="28"/>
                <w:szCs w:val="28"/>
              </w:rPr>
              <w:t>Сума балів за всі види навчальної діяльності</w:t>
            </w:r>
          </w:p>
        </w:tc>
        <w:tc>
          <w:tcPr>
            <w:tcW w:w="4961" w:type="dxa"/>
            <w:gridSpan w:val="2"/>
            <w:vAlign w:val="center"/>
          </w:tcPr>
          <w:p w:rsidR="008D6181" w:rsidRPr="00D328F1" w:rsidRDefault="008D6181" w:rsidP="00BF0ED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D328F1">
              <w:rPr>
                <w:rFonts w:cs="Calibri"/>
                <w:sz w:val="28"/>
                <w:szCs w:val="28"/>
              </w:rPr>
              <w:t>Оцінка за національною шкалою</w:t>
            </w:r>
          </w:p>
        </w:tc>
        <w:tc>
          <w:tcPr>
            <w:tcW w:w="3261" w:type="dxa"/>
            <w:vAlign w:val="center"/>
          </w:tcPr>
          <w:p w:rsidR="008D6181" w:rsidRPr="00D328F1" w:rsidRDefault="008D6181" w:rsidP="00BF0ED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D328F1">
              <w:rPr>
                <w:rFonts w:cs="Calibri"/>
                <w:sz w:val="28"/>
                <w:szCs w:val="28"/>
              </w:rPr>
              <w:t>Оцінка за шкалою ЄКТС</w:t>
            </w:r>
          </w:p>
        </w:tc>
      </w:tr>
      <w:tr w:rsidR="008D6181" w:rsidRPr="00D328F1" w:rsidTr="00BF0ED0">
        <w:trPr>
          <w:trHeight w:val="830"/>
        </w:trPr>
        <w:tc>
          <w:tcPr>
            <w:tcW w:w="1276" w:type="dxa"/>
            <w:vMerge/>
            <w:vAlign w:val="center"/>
          </w:tcPr>
          <w:p w:rsidR="008D6181" w:rsidRPr="00D328F1" w:rsidRDefault="008D6181" w:rsidP="00BF0ED0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D6181" w:rsidRPr="00D328F1" w:rsidRDefault="008D6181" w:rsidP="00BF0ED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D328F1">
              <w:rPr>
                <w:rFonts w:cs="Calibri"/>
                <w:sz w:val="28"/>
                <w:szCs w:val="28"/>
              </w:rPr>
              <w:t>Для підсумкового семестрового контролю, що</w:t>
            </w:r>
          </w:p>
          <w:p w:rsidR="008D6181" w:rsidRPr="00D328F1" w:rsidRDefault="008D6181" w:rsidP="00BF0ED0">
            <w:pPr>
              <w:jc w:val="center"/>
              <w:rPr>
                <w:rFonts w:cs="Calibri"/>
                <w:sz w:val="28"/>
                <w:szCs w:val="28"/>
              </w:rPr>
            </w:pPr>
            <w:r w:rsidRPr="00D328F1">
              <w:rPr>
                <w:rFonts w:cs="Calibri"/>
                <w:sz w:val="28"/>
                <w:szCs w:val="28"/>
              </w:rPr>
              <w:t>включає екзамен, курсову роботу, практику</w:t>
            </w:r>
          </w:p>
        </w:tc>
        <w:tc>
          <w:tcPr>
            <w:tcW w:w="2268" w:type="dxa"/>
            <w:vAlign w:val="center"/>
          </w:tcPr>
          <w:p w:rsidR="008D6181" w:rsidRPr="00D328F1" w:rsidRDefault="008D6181" w:rsidP="00BF0ED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D328F1">
              <w:rPr>
                <w:rFonts w:cs="Calibri"/>
                <w:sz w:val="28"/>
                <w:szCs w:val="28"/>
              </w:rPr>
              <w:t>Для підсумкового семестрового контролю, що</w:t>
            </w:r>
          </w:p>
          <w:p w:rsidR="008D6181" w:rsidRPr="00D328F1" w:rsidRDefault="008D6181" w:rsidP="00BF0ED0">
            <w:pPr>
              <w:jc w:val="center"/>
              <w:rPr>
                <w:rFonts w:cs="Calibri"/>
                <w:sz w:val="28"/>
                <w:szCs w:val="28"/>
              </w:rPr>
            </w:pPr>
            <w:r w:rsidRPr="00D328F1">
              <w:rPr>
                <w:rFonts w:cs="Calibri"/>
                <w:sz w:val="28"/>
                <w:szCs w:val="28"/>
              </w:rPr>
              <w:t>включає залік</w:t>
            </w:r>
          </w:p>
        </w:tc>
        <w:tc>
          <w:tcPr>
            <w:tcW w:w="3261" w:type="dxa"/>
            <w:vAlign w:val="center"/>
          </w:tcPr>
          <w:p w:rsidR="008D6181" w:rsidRPr="00D328F1" w:rsidRDefault="008D6181" w:rsidP="00BF0ED0">
            <w:pPr>
              <w:jc w:val="center"/>
              <w:rPr>
                <w:rFonts w:cs="Calibri"/>
                <w:sz w:val="28"/>
                <w:szCs w:val="28"/>
              </w:rPr>
            </w:pPr>
            <w:r w:rsidRPr="00D328F1">
              <w:rPr>
                <w:rFonts w:cs="Calibri"/>
                <w:sz w:val="28"/>
                <w:szCs w:val="28"/>
              </w:rPr>
              <w:t>Для всіх видів підсумкового контролю</w:t>
            </w:r>
          </w:p>
        </w:tc>
      </w:tr>
      <w:tr w:rsidR="008D6181" w:rsidRPr="00D328F1" w:rsidTr="00BF0ED0">
        <w:trPr>
          <w:trHeight w:val="454"/>
        </w:trPr>
        <w:tc>
          <w:tcPr>
            <w:tcW w:w="1276" w:type="dxa"/>
            <w:vAlign w:val="center"/>
          </w:tcPr>
          <w:p w:rsidR="008D6181" w:rsidRPr="00D328F1" w:rsidRDefault="008D6181" w:rsidP="00BF0ED0">
            <w:pPr>
              <w:jc w:val="center"/>
              <w:rPr>
                <w:rFonts w:cs="Calibri"/>
                <w:sz w:val="28"/>
                <w:szCs w:val="28"/>
              </w:rPr>
            </w:pPr>
            <w:r w:rsidRPr="00D328F1">
              <w:rPr>
                <w:rFonts w:cs="Calibri"/>
                <w:sz w:val="28"/>
                <w:szCs w:val="28"/>
              </w:rPr>
              <w:t>90-100</w:t>
            </w:r>
          </w:p>
        </w:tc>
        <w:tc>
          <w:tcPr>
            <w:tcW w:w="2693" w:type="dxa"/>
            <w:vAlign w:val="center"/>
          </w:tcPr>
          <w:p w:rsidR="008D6181" w:rsidRPr="00D328F1" w:rsidRDefault="008D6181" w:rsidP="00BF0ED0">
            <w:pPr>
              <w:jc w:val="center"/>
              <w:rPr>
                <w:rFonts w:cs="Calibri"/>
                <w:sz w:val="28"/>
                <w:szCs w:val="28"/>
              </w:rPr>
            </w:pPr>
            <w:r w:rsidRPr="00D328F1">
              <w:rPr>
                <w:rFonts w:cs="Calibri"/>
                <w:sz w:val="28"/>
                <w:szCs w:val="28"/>
              </w:rPr>
              <w:t>відмінно</w:t>
            </w:r>
          </w:p>
        </w:tc>
        <w:tc>
          <w:tcPr>
            <w:tcW w:w="2268" w:type="dxa"/>
            <w:vMerge w:val="restart"/>
            <w:vAlign w:val="center"/>
          </w:tcPr>
          <w:p w:rsidR="008D6181" w:rsidRPr="00D328F1" w:rsidRDefault="008D6181" w:rsidP="00BF0ED0">
            <w:pPr>
              <w:jc w:val="center"/>
              <w:rPr>
                <w:rFonts w:cs="Calibri"/>
                <w:sz w:val="28"/>
                <w:szCs w:val="28"/>
              </w:rPr>
            </w:pPr>
            <w:r w:rsidRPr="00D328F1">
              <w:rPr>
                <w:rFonts w:cs="Calibri"/>
                <w:sz w:val="28"/>
                <w:szCs w:val="28"/>
              </w:rPr>
              <w:t>зараховано</w:t>
            </w:r>
          </w:p>
        </w:tc>
        <w:tc>
          <w:tcPr>
            <w:tcW w:w="3261" w:type="dxa"/>
            <w:vAlign w:val="center"/>
          </w:tcPr>
          <w:p w:rsidR="008D6181" w:rsidRPr="00D328F1" w:rsidRDefault="008D6181" w:rsidP="00BF0ED0">
            <w:pPr>
              <w:rPr>
                <w:rFonts w:cs="Calibri"/>
                <w:sz w:val="28"/>
                <w:szCs w:val="28"/>
              </w:rPr>
            </w:pPr>
            <w:r w:rsidRPr="00D328F1">
              <w:rPr>
                <w:rFonts w:cs="Calibri"/>
                <w:sz w:val="28"/>
                <w:szCs w:val="28"/>
              </w:rPr>
              <w:t>A (відмінно)</w:t>
            </w:r>
          </w:p>
        </w:tc>
      </w:tr>
      <w:tr w:rsidR="008D6181" w:rsidRPr="00D328F1" w:rsidTr="00BF0ED0">
        <w:trPr>
          <w:trHeight w:val="454"/>
        </w:trPr>
        <w:tc>
          <w:tcPr>
            <w:tcW w:w="1276" w:type="dxa"/>
            <w:vAlign w:val="center"/>
          </w:tcPr>
          <w:p w:rsidR="008D6181" w:rsidRPr="00D328F1" w:rsidRDefault="008D6181" w:rsidP="00BF0ED0">
            <w:pPr>
              <w:jc w:val="center"/>
              <w:rPr>
                <w:rFonts w:cs="Calibri"/>
                <w:sz w:val="28"/>
                <w:szCs w:val="28"/>
              </w:rPr>
            </w:pPr>
            <w:r w:rsidRPr="00D328F1">
              <w:rPr>
                <w:rFonts w:cs="Calibri"/>
                <w:sz w:val="28"/>
                <w:szCs w:val="28"/>
              </w:rPr>
              <w:t>78-89</w:t>
            </w:r>
          </w:p>
        </w:tc>
        <w:tc>
          <w:tcPr>
            <w:tcW w:w="2693" w:type="dxa"/>
            <w:vMerge w:val="restart"/>
            <w:vAlign w:val="center"/>
          </w:tcPr>
          <w:p w:rsidR="008D6181" w:rsidRPr="00D328F1" w:rsidRDefault="008D6181" w:rsidP="00BF0ED0">
            <w:pPr>
              <w:jc w:val="center"/>
              <w:rPr>
                <w:rFonts w:cs="Calibri"/>
                <w:sz w:val="28"/>
                <w:szCs w:val="28"/>
              </w:rPr>
            </w:pPr>
            <w:r w:rsidRPr="00D328F1">
              <w:rPr>
                <w:rFonts w:cs="Calibri"/>
                <w:sz w:val="28"/>
                <w:szCs w:val="28"/>
              </w:rPr>
              <w:t>добре</w:t>
            </w:r>
          </w:p>
        </w:tc>
        <w:tc>
          <w:tcPr>
            <w:tcW w:w="2268" w:type="dxa"/>
            <w:vMerge/>
            <w:vAlign w:val="center"/>
          </w:tcPr>
          <w:p w:rsidR="008D6181" w:rsidRPr="00D328F1" w:rsidRDefault="008D6181" w:rsidP="00BF0ED0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8D6181" w:rsidRPr="00D328F1" w:rsidRDefault="008D6181" w:rsidP="00BF0ED0">
            <w:pPr>
              <w:rPr>
                <w:rFonts w:cs="Calibri"/>
                <w:sz w:val="28"/>
                <w:szCs w:val="28"/>
              </w:rPr>
            </w:pPr>
            <w:r w:rsidRPr="00D328F1">
              <w:rPr>
                <w:rFonts w:cs="Calibri"/>
                <w:sz w:val="28"/>
                <w:szCs w:val="28"/>
              </w:rPr>
              <w:t>B (добре)</w:t>
            </w:r>
          </w:p>
        </w:tc>
      </w:tr>
      <w:tr w:rsidR="008D6181" w:rsidRPr="00D328F1" w:rsidTr="00BF0ED0">
        <w:trPr>
          <w:trHeight w:val="454"/>
        </w:trPr>
        <w:tc>
          <w:tcPr>
            <w:tcW w:w="1276" w:type="dxa"/>
            <w:vAlign w:val="center"/>
          </w:tcPr>
          <w:p w:rsidR="008D6181" w:rsidRPr="00D328F1" w:rsidRDefault="008D6181" w:rsidP="00BF0ED0">
            <w:pPr>
              <w:jc w:val="center"/>
              <w:rPr>
                <w:rFonts w:cs="Calibri"/>
                <w:sz w:val="28"/>
                <w:szCs w:val="28"/>
              </w:rPr>
            </w:pPr>
            <w:r w:rsidRPr="00D328F1">
              <w:rPr>
                <w:rFonts w:cs="Calibri"/>
                <w:sz w:val="28"/>
                <w:szCs w:val="28"/>
              </w:rPr>
              <w:t>65-77</w:t>
            </w:r>
          </w:p>
        </w:tc>
        <w:tc>
          <w:tcPr>
            <w:tcW w:w="2693" w:type="dxa"/>
            <w:vMerge/>
            <w:vAlign w:val="center"/>
          </w:tcPr>
          <w:p w:rsidR="008D6181" w:rsidRPr="00D328F1" w:rsidRDefault="008D6181" w:rsidP="00BF0ED0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8D6181" w:rsidRPr="00D328F1" w:rsidRDefault="008D6181" w:rsidP="00BF0ED0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8D6181" w:rsidRPr="00D328F1" w:rsidRDefault="008D6181" w:rsidP="00BF0ED0">
            <w:pPr>
              <w:rPr>
                <w:rFonts w:cs="Calibri"/>
                <w:sz w:val="28"/>
                <w:szCs w:val="28"/>
              </w:rPr>
            </w:pPr>
            <w:r w:rsidRPr="00D328F1">
              <w:rPr>
                <w:rFonts w:cs="Calibri"/>
                <w:sz w:val="28"/>
                <w:szCs w:val="28"/>
              </w:rPr>
              <w:t>С (добре)</w:t>
            </w:r>
          </w:p>
        </w:tc>
      </w:tr>
      <w:tr w:rsidR="008D6181" w:rsidRPr="00D328F1" w:rsidTr="00BF0ED0">
        <w:trPr>
          <w:trHeight w:val="454"/>
        </w:trPr>
        <w:tc>
          <w:tcPr>
            <w:tcW w:w="1276" w:type="dxa"/>
            <w:vAlign w:val="center"/>
          </w:tcPr>
          <w:p w:rsidR="008D6181" w:rsidRPr="00D328F1" w:rsidRDefault="008D6181" w:rsidP="00BF0ED0">
            <w:pPr>
              <w:jc w:val="center"/>
              <w:rPr>
                <w:rFonts w:cs="Calibri"/>
                <w:sz w:val="28"/>
                <w:szCs w:val="28"/>
              </w:rPr>
            </w:pPr>
            <w:r w:rsidRPr="00D328F1">
              <w:rPr>
                <w:rFonts w:cs="Calibri"/>
                <w:sz w:val="28"/>
                <w:szCs w:val="28"/>
              </w:rPr>
              <w:t>58-64</w:t>
            </w:r>
          </w:p>
        </w:tc>
        <w:tc>
          <w:tcPr>
            <w:tcW w:w="2693" w:type="dxa"/>
            <w:vMerge w:val="restart"/>
            <w:vAlign w:val="center"/>
          </w:tcPr>
          <w:p w:rsidR="008D6181" w:rsidRPr="00D328F1" w:rsidRDefault="008D6181" w:rsidP="00BF0ED0">
            <w:pPr>
              <w:jc w:val="center"/>
              <w:rPr>
                <w:rFonts w:cs="Calibri"/>
                <w:sz w:val="28"/>
                <w:szCs w:val="28"/>
              </w:rPr>
            </w:pPr>
            <w:r w:rsidRPr="00D328F1">
              <w:rPr>
                <w:rFonts w:cs="Calibri"/>
                <w:sz w:val="28"/>
                <w:szCs w:val="28"/>
              </w:rPr>
              <w:t>задовільно</w:t>
            </w:r>
          </w:p>
        </w:tc>
        <w:tc>
          <w:tcPr>
            <w:tcW w:w="2268" w:type="dxa"/>
            <w:vMerge/>
            <w:vAlign w:val="center"/>
          </w:tcPr>
          <w:p w:rsidR="008D6181" w:rsidRPr="00D328F1" w:rsidRDefault="008D6181" w:rsidP="00BF0ED0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8D6181" w:rsidRPr="00D328F1" w:rsidRDefault="008D6181" w:rsidP="00BF0ED0">
            <w:pPr>
              <w:rPr>
                <w:rFonts w:cs="Calibri"/>
                <w:sz w:val="28"/>
                <w:szCs w:val="28"/>
              </w:rPr>
            </w:pPr>
            <w:r w:rsidRPr="00D328F1">
              <w:rPr>
                <w:rFonts w:cs="Calibri"/>
                <w:sz w:val="28"/>
                <w:szCs w:val="28"/>
              </w:rPr>
              <w:t>D (задовільно)</w:t>
            </w:r>
          </w:p>
        </w:tc>
      </w:tr>
      <w:tr w:rsidR="008D6181" w:rsidRPr="00D328F1" w:rsidTr="00BF0ED0">
        <w:trPr>
          <w:trHeight w:val="454"/>
        </w:trPr>
        <w:tc>
          <w:tcPr>
            <w:tcW w:w="1276" w:type="dxa"/>
            <w:vAlign w:val="center"/>
          </w:tcPr>
          <w:p w:rsidR="008D6181" w:rsidRPr="00D328F1" w:rsidRDefault="008D6181" w:rsidP="00BF0ED0">
            <w:pPr>
              <w:jc w:val="center"/>
              <w:rPr>
                <w:rFonts w:cs="Calibri"/>
                <w:sz w:val="28"/>
                <w:szCs w:val="28"/>
              </w:rPr>
            </w:pPr>
            <w:r w:rsidRPr="00D328F1">
              <w:rPr>
                <w:rFonts w:cs="Calibri"/>
                <w:sz w:val="28"/>
                <w:szCs w:val="28"/>
              </w:rPr>
              <w:t>50-57</w:t>
            </w:r>
          </w:p>
        </w:tc>
        <w:tc>
          <w:tcPr>
            <w:tcW w:w="2693" w:type="dxa"/>
            <w:vMerge/>
            <w:vAlign w:val="center"/>
          </w:tcPr>
          <w:p w:rsidR="008D6181" w:rsidRPr="00D328F1" w:rsidRDefault="008D6181" w:rsidP="00BF0ED0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8D6181" w:rsidRPr="00D328F1" w:rsidRDefault="008D6181" w:rsidP="00BF0ED0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8D6181" w:rsidRPr="00D328F1" w:rsidRDefault="008D6181" w:rsidP="00BF0ED0">
            <w:pPr>
              <w:rPr>
                <w:rFonts w:cs="Calibri"/>
                <w:sz w:val="28"/>
                <w:szCs w:val="28"/>
              </w:rPr>
            </w:pPr>
            <w:r w:rsidRPr="00D328F1">
              <w:rPr>
                <w:rFonts w:cs="Calibri"/>
                <w:sz w:val="28"/>
                <w:szCs w:val="28"/>
              </w:rPr>
              <w:t>Е (задовільно)</w:t>
            </w:r>
          </w:p>
        </w:tc>
      </w:tr>
      <w:tr w:rsidR="008D6181" w:rsidRPr="00D328F1" w:rsidTr="00BF0ED0">
        <w:trPr>
          <w:trHeight w:val="454"/>
        </w:trPr>
        <w:tc>
          <w:tcPr>
            <w:tcW w:w="1276" w:type="dxa"/>
            <w:vAlign w:val="center"/>
          </w:tcPr>
          <w:p w:rsidR="008D6181" w:rsidRPr="00D328F1" w:rsidRDefault="008D6181" w:rsidP="00BF0ED0">
            <w:pPr>
              <w:jc w:val="center"/>
              <w:rPr>
                <w:rFonts w:cs="Calibri"/>
                <w:sz w:val="28"/>
                <w:szCs w:val="28"/>
              </w:rPr>
            </w:pPr>
            <w:r w:rsidRPr="00D328F1">
              <w:rPr>
                <w:rFonts w:cs="Calibri"/>
                <w:sz w:val="28"/>
                <w:szCs w:val="28"/>
              </w:rPr>
              <w:t>35-49</w:t>
            </w:r>
          </w:p>
        </w:tc>
        <w:tc>
          <w:tcPr>
            <w:tcW w:w="2693" w:type="dxa"/>
            <w:vAlign w:val="center"/>
          </w:tcPr>
          <w:p w:rsidR="008D6181" w:rsidRPr="00D328F1" w:rsidRDefault="008D6181" w:rsidP="00BF0ED0">
            <w:pPr>
              <w:jc w:val="center"/>
              <w:rPr>
                <w:rFonts w:cs="Calibri"/>
                <w:sz w:val="28"/>
                <w:szCs w:val="28"/>
              </w:rPr>
            </w:pPr>
            <w:r w:rsidRPr="00D328F1">
              <w:rPr>
                <w:rFonts w:cs="Calibri"/>
                <w:sz w:val="28"/>
                <w:szCs w:val="28"/>
              </w:rPr>
              <w:t>незадовільно</w:t>
            </w:r>
          </w:p>
        </w:tc>
        <w:tc>
          <w:tcPr>
            <w:tcW w:w="2268" w:type="dxa"/>
            <w:vMerge w:val="restart"/>
            <w:vAlign w:val="center"/>
          </w:tcPr>
          <w:p w:rsidR="008D6181" w:rsidRPr="00D328F1" w:rsidRDefault="008D6181" w:rsidP="00BF0ED0">
            <w:pPr>
              <w:jc w:val="center"/>
              <w:rPr>
                <w:rFonts w:cs="Calibri"/>
                <w:sz w:val="28"/>
                <w:szCs w:val="28"/>
              </w:rPr>
            </w:pPr>
            <w:r w:rsidRPr="00D328F1">
              <w:rPr>
                <w:rFonts w:cs="Calibri"/>
                <w:sz w:val="28"/>
                <w:szCs w:val="28"/>
              </w:rPr>
              <w:t>не зараховано</w:t>
            </w:r>
          </w:p>
        </w:tc>
        <w:tc>
          <w:tcPr>
            <w:tcW w:w="3261" w:type="dxa"/>
            <w:vAlign w:val="center"/>
          </w:tcPr>
          <w:p w:rsidR="008D6181" w:rsidRPr="00D328F1" w:rsidRDefault="008D6181" w:rsidP="00BF0ED0">
            <w:pPr>
              <w:rPr>
                <w:rFonts w:cs="Calibri"/>
                <w:sz w:val="28"/>
                <w:szCs w:val="28"/>
              </w:rPr>
            </w:pPr>
            <w:r w:rsidRPr="00D328F1">
              <w:rPr>
                <w:rFonts w:cs="Calibri"/>
                <w:sz w:val="28"/>
                <w:szCs w:val="28"/>
              </w:rPr>
              <w:t>FX (незадовільно)</w:t>
            </w:r>
          </w:p>
          <w:p w:rsidR="008D6181" w:rsidRPr="00D328F1" w:rsidRDefault="008D6181" w:rsidP="00BF0ED0">
            <w:pPr>
              <w:rPr>
                <w:rFonts w:cs="Calibri"/>
                <w:sz w:val="28"/>
                <w:szCs w:val="28"/>
              </w:rPr>
            </w:pPr>
            <w:r w:rsidRPr="00D328F1">
              <w:rPr>
                <w:rFonts w:cs="Calibri"/>
                <w:sz w:val="28"/>
                <w:szCs w:val="28"/>
              </w:rPr>
              <w:t>з можливістю повторного складання</w:t>
            </w:r>
          </w:p>
        </w:tc>
      </w:tr>
      <w:tr w:rsidR="008D6181" w:rsidRPr="00D328F1" w:rsidTr="00BF0ED0">
        <w:trPr>
          <w:trHeight w:val="454"/>
        </w:trPr>
        <w:tc>
          <w:tcPr>
            <w:tcW w:w="1276" w:type="dxa"/>
            <w:vAlign w:val="center"/>
          </w:tcPr>
          <w:p w:rsidR="008D6181" w:rsidRPr="00D328F1" w:rsidRDefault="008D6181" w:rsidP="00BF0ED0">
            <w:pPr>
              <w:jc w:val="center"/>
              <w:rPr>
                <w:rFonts w:cs="Calibri"/>
                <w:sz w:val="28"/>
                <w:szCs w:val="28"/>
              </w:rPr>
            </w:pPr>
            <w:r w:rsidRPr="00D328F1">
              <w:rPr>
                <w:rFonts w:cs="Calibri"/>
                <w:sz w:val="28"/>
                <w:szCs w:val="28"/>
              </w:rPr>
              <w:t>1-34</w:t>
            </w:r>
          </w:p>
        </w:tc>
        <w:tc>
          <w:tcPr>
            <w:tcW w:w="2693" w:type="dxa"/>
            <w:vAlign w:val="center"/>
          </w:tcPr>
          <w:p w:rsidR="008D6181" w:rsidRPr="00D328F1" w:rsidRDefault="008D6181" w:rsidP="00BF0ED0">
            <w:pPr>
              <w:jc w:val="center"/>
              <w:rPr>
                <w:rFonts w:cs="Calibri"/>
                <w:sz w:val="28"/>
                <w:szCs w:val="28"/>
              </w:rPr>
            </w:pPr>
            <w:r w:rsidRPr="00D328F1">
              <w:rPr>
                <w:rFonts w:cs="Calibri"/>
                <w:sz w:val="28"/>
                <w:szCs w:val="28"/>
              </w:rPr>
              <w:t>незадовільно</w:t>
            </w:r>
          </w:p>
        </w:tc>
        <w:tc>
          <w:tcPr>
            <w:tcW w:w="2268" w:type="dxa"/>
            <w:vMerge/>
            <w:vAlign w:val="center"/>
          </w:tcPr>
          <w:p w:rsidR="008D6181" w:rsidRPr="00D328F1" w:rsidRDefault="008D6181" w:rsidP="00BF0ED0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8D6181" w:rsidRPr="00D328F1" w:rsidRDefault="008D6181" w:rsidP="00BF0ED0">
            <w:pPr>
              <w:rPr>
                <w:rFonts w:cs="Calibri"/>
                <w:sz w:val="28"/>
                <w:szCs w:val="28"/>
              </w:rPr>
            </w:pPr>
            <w:r w:rsidRPr="00D328F1">
              <w:rPr>
                <w:rFonts w:cs="Calibri"/>
                <w:sz w:val="28"/>
                <w:szCs w:val="28"/>
              </w:rPr>
              <w:t>F (незадовільно)</w:t>
            </w:r>
          </w:p>
          <w:p w:rsidR="008D6181" w:rsidRPr="00D328F1" w:rsidRDefault="008D6181" w:rsidP="00BF0ED0">
            <w:pPr>
              <w:rPr>
                <w:rFonts w:cs="Calibri"/>
                <w:sz w:val="28"/>
                <w:szCs w:val="28"/>
              </w:rPr>
            </w:pPr>
            <w:r w:rsidRPr="00D328F1">
              <w:rPr>
                <w:rFonts w:cs="Calibri"/>
                <w:sz w:val="28"/>
                <w:szCs w:val="28"/>
              </w:rPr>
              <w:t>з обов’язковим повторним вивченням дисципліни</w:t>
            </w:r>
          </w:p>
        </w:tc>
      </w:tr>
    </w:tbl>
    <w:p w:rsidR="007E698E" w:rsidRPr="00D328F1" w:rsidRDefault="007E698E" w:rsidP="007E698E">
      <w:pPr>
        <w:tabs>
          <w:tab w:val="left" w:pos="-180"/>
        </w:tabs>
        <w:rPr>
          <w:b/>
          <w:bCs/>
          <w:sz w:val="28"/>
          <w:szCs w:val="28"/>
        </w:rPr>
      </w:pPr>
    </w:p>
    <w:p w:rsidR="005A230D" w:rsidRPr="00D328F1" w:rsidRDefault="005A230D" w:rsidP="00816FA8">
      <w:pPr>
        <w:tabs>
          <w:tab w:val="left" w:pos="-180"/>
        </w:tabs>
        <w:ind w:left="928"/>
        <w:jc w:val="both"/>
        <w:rPr>
          <w:bCs/>
          <w:sz w:val="28"/>
          <w:szCs w:val="28"/>
        </w:rPr>
      </w:pPr>
    </w:p>
    <w:sectPr w:rsidR="005A230D" w:rsidRPr="00D328F1" w:rsidSect="005B0158">
      <w:footerReference w:type="even" r:id="rId10"/>
      <w:footerReference w:type="default" r:id="rId11"/>
      <w:pgSz w:w="11907" w:h="16840" w:code="9"/>
      <w:pgMar w:top="1134" w:right="851" w:bottom="1134" w:left="1701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0DC" w:rsidRDefault="000610DC">
      <w:r>
        <w:separator/>
      </w:r>
    </w:p>
  </w:endnote>
  <w:endnote w:type="continuationSeparator" w:id="0">
    <w:p w:rsidR="000610DC" w:rsidRDefault="0006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ED3" w:rsidRDefault="004F6972" w:rsidP="00C7268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72ED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2ED3" w:rsidRDefault="00A72E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67969"/>
      <w:docPartObj>
        <w:docPartGallery w:val="Page Numbers (Bottom of Page)"/>
        <w:docPartUnique/>
      </w:docPartObj>
    </w:sdtPr>
    <w:sdtEndPr/>
    <w:sdtContent>
      <w:p w:rsidR="00D457B5" w:rsidRDefault="004F6972">
        <w:pPr>
          <w:pStyle w:val="a5"/>
          <w:jc w:val="center"/>
        </w:pPr>
        <w:r>
          <w:fldChar w:fldCharType="begin"/>
        </w:r>
        <w:r w:rsidR="003B4725">
          <w:instrText xml:space="preserve"> PAGE   \* MERGEFORMAT </w:instrText>
        </w:r>
        <w:r>
          <w:fldChar w:fldCharType="separate"/>
        </w:r>
        <w:r w:rsidR="007240B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72ED3" w:rsidRDefault="00A72ED3" w:rsidP="001B56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0DC" w:rsidRDefault="000610DC">
      <w:r>
        <w:separator/>
      </w:r>
    </w:p>
  </w:footnote>
  <w:footnote w:type="continuationSeparator" w:id="0">
    <w:p w:rsidR="000610DC" w:rsidRDefault="00061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C4B"/>
    <w:multiLevelType w:val="hybridMultilevel"/>
    <w:tmpl w:val="357AE21A"/>
    <w:lvl w:ilvl="0" w:tplc="D7D0E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46E1518"/>
    <w:multiLevelType w:val="hybridMultilevel"/>
    <w:tmpl w:val="FE42F2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D6EC1"/>
    <w:multiLevelType w:val="hybridMultilevel"/>
    <w:tmpl w:val="E8407A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F56D3"/>
    <w:multiLevelType w:val="hybridMultilevel"/>
    <w:tmpl w:val="3CF01A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592A5D"/>
    <w:multiLevelType w:val="multilevel"/>
    <w:tmpl w:val="C862DE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 w15:restartNumberingAfterBreak="0">
    <w:nsid w:val="147B6257"/>
    <w:multiLevelType w:val="hybridMultilevel"/>
    <w:tmpl w:val="E312E1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D6D1224"/>
    <w:multiLevelType w:val="hybridMultilevel"/>
    <w:tmpl w:val="669620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3CD3055"/>
    <w:multiLevelType w:val="hybridMultilevel"/>
    <w:tmpl w:val="C7B882FE"/>
    <w:lvl w:ilvl="0" w:tplc="9F2E574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2EFA63B1"/>
    <w:multiLevelType w:val="hybridMultilevel"/>
    <w:tmpl w:val="72F81650"/>
    <w:lvl w:ilvl="0" w:tplc="867839A2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12373FB"/>
    <w:multiLevelType w:val="hybridMultilevel"/>
    <w:tmpl w:val="8A1CF9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D5D6B"/>
    <w:multiLevelType w:val="multilevel"/>
    <w:tmpl w:val="3086CC14"/>
    <w:lvl w:ilvl="0">
      <w:start w:val="1"/>
      <w:numFmt w:val="decimal"/>
      <w:lvlText w:val="%1."/>
      <w:lvlJc w:val="left"/>
      <w:pPr>
        <w:ind w:left="480" w:hanging="480"/>
      </w:pPr>
      <w:rPr>
        <w:rFonts w:ascii="Verdana" w:hAnsi="Verdana" w:hint="default"/>
        <w:b w:val="0"/>
        <w:color w:val="000000"/>
        <w:sz w:val="24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Verdana" w:hAnsi="Verdana"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Verdana" w:hAnsi="Verdana" w:hint="default"/>
        <w:b w:val="0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Verdana" w:hAnsi="Verdana" w:hint="default"/>
        <w:b w:val="0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Verdana" w:hAnsi="Verdana" w:hint="default"/>
        <w:b w:val="0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Verdana" w:hAnsi="Verdana" w:hint="default"/>
        <w:b w:val="0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Verdana" w:hAnsi="Verdana" w:hint="default"/>
        <w:b w:val="0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Verdana" w:hAnsi="Verdana" w:hint="default"/>
        <w:b w:val="0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Verdana" w:hAnsi="Verdana" w:hint="default"/>
        <w:b w:val="0"/>
        <w:color w:val="000000"/>
        <w:sz w:val="24"/>
      </w:rPr>
    </w:lvl>
  </w:abstractNum>
  <w:abstractNum w:abstractNumId="11" w15:restartNumberingAfterBreak="0">
    <w:nsid w:val="538F61CE"/>
    <w:multiLevelType w:val="hybridMultilevel"/>
    <w:tmpl w:val="9216CB2C"/>
    <w:lvl w:ilvl="0" w:tplc="02FE1F0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54FC9"/>
    <w:multiLevelType w:val="multilevel"/>
    <w:tmpl w:val="4F8AB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3" w15:restartNumberingAfterBreak="0">
    <w:nsid w:val="5D985212"/>
    <w:multiLevelType w:val="hybridMultilevel"/>
    <w:tmpl w:val="42647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E270B"/>
    <w:multiLevelType w:val="hybridMultilevel"/>
    <w:tmpl w:val="073A92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31574DA"/>
    <w:multiLevelType w:val="hybridMultilevel"/>
    <w:tmpl w:val="5C848DD2"/>
    <w:lvl w:ilvl="0" w:tplc="08840470">
      <w:start w:val="1"/>
      <w:numFmt w:val="decimal"/>
      <w:lvlText w:val="%1."/>
      <w:lvlJc w:val="left"/>
      <w:pPr>
        <w:tabs>
          <w:tab w:val="num" w:pos="1856"/>
        </w:tabs>
        <w:ind w:left="1856" w:hanging="94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F60B47"/>
    <w:multiLevelType w:val="hybridMultilevel"/>
    <w:tmpl w:val="A800720C"/>
    <w:lvl w:ilvl="0" w:tplc="C0C03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74F6492A"/>
    <w:multiLevelType w:val="hybridMultilevel"/>
    <w:tmpl w:val="E6469348"/>
    <w:lvl w:ilvl="0" w:tplc="A476B60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3778A"/>
    <w:multiLevelType w:val="hybridMultilevel"/>
    <w:tmpl w:val="8AA2EAB8"/>
    <w:lvl w:ilvl="0" w:tplc="C0C03E2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AB414CA"/>
    <w:multiLevelType w:val="hybridMultilevel"/>
    <w:tmpl w:val="7A14B3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F0516"/>
    <w:multiLevelType w:val="hybridMultilevel"/>
    <w:tmpl w:val="A52406BE"/>
    <w:lvl w:ilvl="0" w:tplc="92B808D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995D34"/>
    <w:multiLevelType w:val="hybridMultilevel"/>
    <w:tmpl w:val="9646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7"/>
  </w:num>
  <w:num w:numId="5">
    <w:abstractNumId w:val="8"/>
  </w:num>
  <w:num w:numId="6">
    <w:abstractNumId w:val="15"/>
  </w:num>
  <w:num w:numId="7">
    <w:abstractNumId w:val="22"/>
  </w:num>
  <w:num w:numId="8">
    <w:abstractNumId w:val="7"/>
  </w:num>
  <w:num w:numId="9">
    <w:abstractNumId w:val="14"/>
  </w:num>
  <w:num w:numId="10">
    <w:abstractNumId w:val="5"/>
  </w:num>
  <w:num w:numId="11">
    <w:abstractNumId w:val="3"/>
  </w:num>
  <w:num w:numId="12">
    <w:abstractNumId w:val="11"/>
  </w:num>
  <w:num w:numId="13">
    <w:abstractNumId w:val="10"/>
  </w:num>
  <w:num w:numId="14">
    <w:abstractNumId w:val="13"/>
  </w:num>
  <w:num w:numId="15">
    <w:abstractNumId w:val="2"/>
  </w:num>
  <w:num w:numId="16">
    <w:abstractNumId w:val="20"/>
  </w:num>
  <w:num w:numId="17">
    <w:abstractNumId w:val="1"/>
  </w:num>
  <w:num w:numId="18">
    <w:abstractNumId w:val="9"/>
  </w:num>
  <w:num w:numId="19">
    <w:abstractNumId w:val="6"/>
  </w:num>
  <w:num w:numId="20">
    <w:abstractNumId w:val="18"/>
  </w:num>
  <w:num w:numId="21">
    <w:abstractNumId w:val="16"/>
  </w:num>
  <w:num w:numId="22">
    <w:abstractNumId w:val="1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A98"/>
    <w:rsid w:val="00010978"/>
    <w:rsid w:val="000538E2"/>
    <w:rsid w:val="00053C76"/>
    <w:rsid w:val="000610DC"/>
    <w:rsid w:val="00087882"/>
    <w:rsid w:val="00087B8D"/>
    <w:rsid w:val="000B4A6B"/>
    <w:rsid w:val="000B752F"/>
    <w:rsid w:val="000D13A1"/>
    <w:rsid w:val="000F0F86"/>
    <w:rsid w:val="00144FDC"/>
    <w:rsid w:val="001B566B"/>
    <w:rsid w:val="001B6F34"/>
    <w:rsid w:val="001B75F0"/>
    <w:rsid w:val="001E53A8"/>
    <w:rsid w:val="001F31D0"/>
    <w:rsid w:val="001F5A1F"/>
    <w:rsid w:val="00211823"/>
    <w:rsid w:val="00251DF0"/>
    <w:rsid w:val="00253C02"/>
    <w:rsid w:val="00262C11"/>
    <w:rsid w:val="00295F91"/>
    <w:rsid w:val="002A42FF"/>
    <w:rsid w:val="002A44F3"/>
    <w:rsid w:val="002C1227"/>
    <w:rsid w:val="002C4A1D"/>
    <w:rsid w:val="002E025F"/>
    <w:rsid w:val="003133A6"/>
    <w:rsid w:val="003349FA"/>
    <w:rsid w:val="00335FDC"/>
    <w:rsid w:val="003553E4"/>
    <w:rsid w:val="0037409C"/>
    <w:rsid w:val="0038690A"/>
    <w:rsid w:val="003A012B"/>
    <w:rsid w:val="003A6132"/>
    <w:rsid w:val="003B2244"/>
    <w:rsid w:val="003B4725"/>
    <w:rsid w:val="003D0063"/>
    <w:rsid w:val="00432878"/>
    <w:rsid w:val="00441E4D"/>
    <w:rsid w:val="0045681B"/>
    <w:rsid w:val="00463A97"/>
    <w:rsid w:val="004707F5"/>
    <w:rsid w:val="004A05E9"/>
    <w:rsid w:val="004A796D"/>
    <w:rsid w:val="004B12F8"/>
    <w:rsid w:val="004B7DA5"/>
    <w:rsid w:val="004D0A24"/>
    <w:rsid w:val="004E5D65"/>
    <w:rsid w:val="004F0C09"/>
    <w:rsid w:val="004F3896"/>
    <w:rsid w:val="004F6972"/>
    <w:rsid w:val="0055561C"/>
    <w:rsid w:val="00581912"/>
    <w:rsid w:val="00595CD0"/>
    <w:rsid w:val="005A230D"/>
    <w:rsid w:val="005B0158"/>
    <w:rsid w:val="005B1796"/>
    <w:rsid w:val="005E10C4"/>
    <w:rsid w:val="00600D49"/>
    <w:rsid w:val="00611B76"/>
    <w:rsid w:val="0061564D"/>
    <w:rsid w:val="00644A98"/>
    <w:rsid w:val="00660CA2"/>
    <w:rsid w:val="00667741"/>
    <w:rsid w:val="00685F2B"/>
    <w:rsid w:val="0069336F"/>
    <w:rsid w:val="006A635D"/>
    <w:rsid w:val="006D103F"/>
    <w:rsid w:val="006D118A"/>
    <w:rsid w:val="006D124F"/>
    <w:rsid w:val="006D19AB"/>
    <w:rsid w:val="0072313E"/>
    <w:rsid w:val="007240BD"/>
    <w:rsid w:val="00736452"/>
    <w:rsid w:val="00742663"/>
    <w:rsid w:val="00746591"/>
    <w:rsid w:val="00751754"/>
    <w:rsid w:val="00776CD6"/>
    <w:rsid w:val="00781FDC"/>
    <w:rsid w:val="007844CE"/>
    <w:rsid w:val="00791AD6"/>
    <w:rsid w:val="007C641D"/>
    <w:rsid w:val="007C6CAE"/>
    <w:rsid w:val="007D0182"/>
    <w:rsid w:val="007E698E"/>
    <w:rsid w:val="007F738F"/>
    <w:rsid w:val="00801C55"/>
    <w:rsid w:val="00813142"/>
    <w:rsid w:val="00816FA8"/>
    <w:rsid w:val="008412F1"/>
    <w:rsid w:val="00844687"/>
    <w:rsid w:val="00863304"/>
    <w:rsid w:val="00865946"/>
    <w:rsid w:val="0087007F"/>
    <w:rsid w:val="00873C08"/>
    <w:rsid w:val="008C37DB"/>
    <w:rsid w:val="008D50C0"/>
    <w:rsid w:val="008D5755"/>
    <w:rsid w:val="008D6181"/>
    <w:rsid w:val="008E07A8"/>
    <w:rsid w:val="008E3A98"/>
    <w:rsid w:val="008E4820"/>
    <w:rsid w:val="008F2102"/>
    <w:rsid w:val="008F41FF"/>
    <w:rsid w:val="009030D6"/>
    <w:rsid w:val="00914E4E"/>
    <w:rsid w:val="00954BC6"/>
    <w:rsid w:val="00960F07"/>
    <w:rsid w:val="009C78A1"/>
    <w:rsid w:val="009D77E4"/>
    <w:rsid w:val="00A019BE"/>
    <w:rsid w:val="00A0646C"/>
    <w:rsid w:val="00A07F58"/>
    <w:rsid w:val="00A10CB3"/>
    <w:rsid w:val="00A142CF"/>
    <w:rsid w:val="00A54320"/>
    <w:rsid w:val="00A60327"/>
    <w:rsid w:val="00A65B22"/>
    <w:rsid w:val="00A72ED3"/>
    <w:rsid w:val="00A93FA1"/>
    <w:rsid w:val="00AC508C"/>
    <w:rsid w:val="00B02C81"/>
    <w:rsid w:val="00B07A40"/>
    <w:rsid w:val="00B251FF"/>
    <w:rsid w:val="00B27EB6"/>
    <w:rsid w:val="00B3659B"/>
    <w:rsid w:val="00B40079"/>
    <w:rsid w:val="00B47868"/>
    <w:rsid w:val="00B578E1"/>
    <w:rsid w:val="00B60CFE"/>
    <w:rsid w:val="00BB3186"/>
    <w:rsid w:val="00BB504F"/>
    <w:rsid w:val="00BC793C"/>
    <w:rsid w:val="00BD57CD"/>
    <w:rsid w:val="00BD6E04"/>
    <w:rsid w:val="00BF2066"/>
    <w:rsid w:val="00C31202"/>
    <w:rsid w:val="00C51F3E"/>
    <w:rsid w:val="00C72687"/>
    <w:rsid w:val="00C80703"/>
    <w:rsid w:val="00CA7344"/>
    <w:rsid w:val="00CD683A"/>
    <w:rsid w:val="00D25F37"/>
    <w:rsid w:val="00D328F1"/>
    <w:rsid w:val="00D457B5"/>
    <w:rsid w:val="00DB116B"/>
    <w:rsid w:val="00DC44A3"/>
    <w:rsid w:val="00DE54B3"/>
    <w:rsid w:val="00DF1F73"/>
    <w:rsid w:val="00E203B2"/>
    <w:rsid w:val="00E20A4B"/>
    <w:rsid w:val="00E4790E"/>
    <w:rsid w:val="00E500BF"/>
    <w:rsid w:val="00E6235C"/>
    <w:rsid w:val="00E86FC3"/>
    <w:rsid w:val="00E9428F"/>
    <w:rsid w:val="00EA352B"/>
    <w:rsid w:val="00EA7D14"/>
    <w:rsid w:val="00EC4D54"/>
    <w:rsid w:val="00ED28E2"/>
    <w:rsid w:val="00EE307C"/>
    <w:rsid w:val="00EE70CA"/>
    <w:rsid w:val="00EF4A26"/>
    <w:rsid w:val="00F03ED9"/>
    <w:rsid w:val="00F053C0"/>
    <w:rsid w:val="00F12869"/>
    <w:rsid w:val="00F34F8E"/>
    <w:rsid w:val="00F52F18"/>
    <w:rsid w:val="00F645BD"/>
    <w:rsid w:val="00FA3566"/>
    <w:rsid w:val="00FD6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6"/>
      </o:rules>
    </o:shapelayout>
  </w:shapeDefaults>
  <w:decimalSymbol w:val=","/>
  <w:listSeparator w:val=";"/>
  <w14:docId w14:val="4AA47095"/>
  <w15:docId w15:val="{79B30D81-4562-44E3-9FB0-C4A49A4D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44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3B224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B2244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3B2244"/>
    <w:pPr>
      <w:keepNext/>
      <w:ind w:firstLine="540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3B2244"/>
    <w:pPr>
      <w:keepNext/>
      <w:ind w:left="1440" w:hanging="720"/>
      <w:outlineLvl w:val="3"/>
    </w:pPr>
    <w:rPr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8F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B2244"/>
    <w:rPr>
      <w:sz w:val="28"/>
    </w:rPr>
  </w:style>
  <w:style w:type="paragraph" w:styleId="a4">
    <w:name w:val="Body Text Indent"/>
    <w:basedOn w:val="a"/>
    <w:rsid w:val="003B2244"/>
    <w:pPr>
      <w:ind w:firstLine="540"/>
    </w:pPr>
    <w:rPr>
      <w:sz w:val="28"/>
    </w:rPr>
  </w:style>
  <w:style w:type="paragraph" w:styleId="20">
    <w:name w:val="Body Text Indent 2"/>
    <w:basedOn w:val="a"/>
    <w:rsid w:val="003B2244"/>
    <w:pPr>
      <w:ind w:left="1440" w:hanging="720"/>
    </w:pPr>
    <w:rPr>
      <w:sz w:val="28"/>
    </w:rPr>
  </w:style>
  <w:style w:type="paragraph" w:styleId="30">
    <w:name w:val="Body Text Indent 3"/>
    <w:basedOn w:val="a"/>
    <w:rsid w:val="003B2244"/>
    <w:pPr>
      <w:ind w:left="540"/>
    </w:pPr>
    <w:rPr>
      <w:sz w:val="28"/>
    </w:rPr>
  </w:style>
  <w:style w:type="paragraph" w:styleId="a5">
    <w:name w:val="footer"/>
    <w:basedOn w:val="a"/>
    <w:link w:val="a6"/>
    <w:uiPriority w:val="99"/>
    <w:rsid w:val="00C7268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72687"/>
  </w:style>
  <w:style w:type="paragraph" w:customStyle="1" w:styleId="FR2">
    <w:name w:val="FR2"/>
    <w:rsid w:val="008E3A98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D50C0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50C0"/>
    <w:rPr>
      <w:rFonts w:ascii="Tahoma" w:hAnsi="Tahoma" w:cs="Tahoma"/>
      <w:sz w:val="16"/>
      <w:szCs w:val="16"/>
      <w:lang w:val="uk-UA"/>
    </w:rPr>
  </w:style>
  <w:style w:type="paragraph" w:styleId="aa">
    <w:name w:val="header"/>
    <w:basedOn w:val="a"/>
    <w:link w:val="ab"/>
    <w:unhideWhenUsed/>
    <w:rsid w:val="001B566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B566B"/>
    <w:rPr>
      <w:sz w:val="24"/>
      <w:szCs w:val="24"/>
      <w:lang w:val="uk-UA"/>
    </w:rPr>
  </w:style>
  <w:style w:type="paragraph" w:customStyle="1" w:styleId="Style12">
    <w:name w:val="Style12"/>
    <w:basedOn w:val="a"/>
    <w:uiPriority w:val="99"/>
    <w:rsid w:val="00B40079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19">
    <w:name w:val="Style19"/>
    <w:basedOn w:val="a"/>
    <w:uiPriority w:val="99"/>
    <w:rsid w:val="00B40079"/>
    <w:pPr>
      <w:widowControl w:val="0"/>
      <w:autoSpaceDE w:val="0"/>
      <w:autoSpaceDN w:val="0"/>
      <w:adjustRightInd w:val="0"/>
      <w:spacing w:line="278" w:lineRule="exact"/>
      <w:ind w:firstLine="720"/>
    </w:pPr>
    <w:rPr>
      <w:lang w:val="ru-RU"/>
    </w:rPr>
  </w:style>
  <w:style w:type="character" w:customStyle="1" w:styleId="FontStyle29">
    <w:name w:val="Font Style29"/>
    <w:basedOn w:val="a0"/>
    <w:uiPriority w:val="99"/>
    <w:rsid w:val="00B4007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B4007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a0"/>
    <w:uiPriority w:val="99"/>
    <w:rsid w:val="00B4007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2">
    <w:name w:val="Font Style32"/>
    <w:basedOn w:val="a0"/>
    <w:uiPriority w:val="99"/>
    <w:rsid w:val="00B40079"/>
    <w:rPr>
      <w:rFonts w:ascii="Times New Roman" w:hAnsi="Times New Roman" w:cs="Times New Roman"/>
      <w:b/>
      <w:bCs/>
      <w:sz w:val="20"/>
      <w:szCs w:val="20"/>
    </w:rPr>
  </w:style>
  <w:style w:type="character" w:styleId="ac">
    <w:name w:val="Strong"/>
    <w:uiPriority w:val="22"/>
    <w:qFormat/>
    <w:rsid w:val="005A230D"/>
    <w:rPr>
      <w:b/>
      <w:bCs/>
    </w:rPr>
  </w:style>
  <w:style w:type="paragraph" w:styleId="ad">
    <w:name w:val="Normal (Web)"/>
    <w:basedOn w:val="a"/>
    <w:uiPriority w:val="99"/>
    <w:unhideWhenUsed/>
    <w:rsid w:val="005A230D"/>
    <w:pPr>
      <w:spacing w:before="100" w:beforeAutospacing="1" w:after="100" w:afterAutospacing="1"/>
    </w:pPr>
    <w:rPr>
      <w:lang w:eastAsia="uk-UA"/>
    </w:rPr>
  </w:style>
  <w:style w:type="character" w:customStyle="1" w:styleId="rvts0">
    <w:name w:val="rvts0"/>
    <w:rsid w:val="004E5D65"/>
  </w:style>
  <w:style w:type="paragraph" w:styleId="ae">
    <w:name w:val="No Spacing"/>
    <w:uiPriority w:val="99"/>
    <w:qFormat/>
    <w:rsid w:val="004E5D65"/>
    <w:rPr>
      <w:rFonts w:ascii="Calibri" w:hAnsi="Calibri"/>
      <w:sz w:val="22"/>
      <w:szCs w:val="22"/>
      <w:lang w:val="en-US" w:eastAsia="en-US"/>
    </w:rPr>
  </w:style>
  <w:style w:type="character" w:customStyle="1" w:styleId="FontStyle156">
    <w:name w:val="Font Style156"/>
    <w:uiPriority w:val="99"/>
    <w:rsid w:val="004E5D65"/>
    <w:rPr>
      <w:rFonts w:ascii="Times New Roman" w:hAnsi="Times New Roman" w:cs="Times New Roman" w:hint="default"/>
      <w:sz w:val="16"/>
      <w:szCs w:val="16"/>
    </w:rPr>
  </w:style>
  <w:style w:type="paragraph" w:customStyle="1" w:styleId="Style79">
    <w:name w:val="Style79"/>
    <w:basedOn w:val="a"/>
    <w:uiPriority w:val="99"/>
    <w:rsid w:val="004E5D65"/>
    <w:pPr>
      <w:widowControl w:val="0"/>
      <w:autoSpaceDE w:val="0"/>
      <w:autoSpaceDN w:val="0"/>
      <w:adjustRightInd w:val="0"/>
      <w:spacing w:line="187" w:lineRule="exact"/>
    </w:pPr>
    <w:rPr>
      <w:lang w:val="ru-RU"/>
    </w:rPr>
  </w:style>
  <w:style w:type="character" w:styleId="af">
    <w:name w:val="Emphasis"/>
    <w:uiPriority w:val="20"/>
    <w:qFormat/>
    <w:rsid w:val="00C80703"/>
    <w:rPr>
      <w:i/>
      <w:iCs/>
    </w:rPr>
  </w:style>
  <w:style w:type="character" w:styleId="af0">
    <w:name w:val="Hyperlink"/>
    <w:rsid w:val="00C80703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8D6181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D457B5"/>
    <w:rPr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328F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328F1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D328F1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D328F1"/>
    <w:pPr>
      <w:widowControl w:val="0"/>
      <w:autoSpaceDE w:val="0"/>
      <w:autoSpaceDN w:val="0"/>
      <w:adjustRightInd w:val="0"/>
      <w:spacing w:line="317" w:lineRule="exact"/>
      <w:jc w:val="both"/>
    </w:pPr>
    <w:rPr>
      <w:color w:val="000000"/>
      <w:lang w:val="ru-RU"/>
    </w:rPr>
  </w:style>
  <w:style w:type="character" w:customStyle="1" w:styleId="FontStyle11">
    <w:name w:val="Font Style11"/>
    <w:uiPriority w:val="99"/>
    <w:rsid w:val="00D328F1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D328F1"/>
    <w:pPr>
      <w:widowControl w:val="0"/>
      <w:autoSpaceDE w:val="0"/>
      <w:autoSpaceDN w:val="0"/>
      <w:adjustRightInd w:val="0"/>
    </w:pPr>
    <w:rPr>
      <w:rFonts w:ascii="Arial" w:hAnsi="Arial" w:cs="Arial"/>
      <w:lang w:eastAsia="uk-UA"/>
    </w:rPr>
  </w:style>
  <w:style w:type="character" w:customStyle="1" w:styleId="FontStyle12">
    <w:name w:val="Font Style12"/>
    <w:uiPriority w:val="99"/>
    <w:rsid w:val="00D328F1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328F1"/>
    <w:pPr>
      <w:widowControl w:val="0"/>
      <w:autoSpaceDE w:val="0"/>
      <w:autoSpaceDN w:val="0"/>
      <w:adjustRightInd w:val="0"/>
      <w:spacing w:line="271" w:lineRule="exact"/>
    </w:pPr>
    <w:rPr>
      <w:lang w:eastAsia="uk-UA"/>
    </w:rPr>
  </w:style>
  <w:style w:type="paragraph" w:customStyle="1" w:styleId="Style7">
    <w:name w:val="Style7"/>
    <w:basedOn w:val="a"/>
    <w:uiPriority w:val="99"/>
    <w:rsid w:val="00D328F1"/>
    <w:pPr>
      <w:widowControl w:val="0"/>
      <w:autoSpaceDE w:val="0"/>
      <w:autoSpaceDN w:val="0"/>
      <w:adjustRightInd w:val="0"/>
      <w:spacing w:line="278" w:lineRule="exact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artist.narod.ru/text14/44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vartist.narod.ru/text3/91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vartist.narod.ru/text6/0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2540</Words>
  <Characters>14478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РОЗРОБЛЕНО ТА ВНЕСЕНО: Українським державним університетом водного господарства та  природокористування</vt:lpstr>
    </vt:vector>
  </TitlesOfParts>
  <Company>Home</Company>
  <LinksUpToDate>false</LinksUpToDate>
  <CharactersWithSpaces>16985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Operator</dc:creator>
  <cp:lastModifiedBy>Пользователь</cp:lastModifiedBy>
  <cp:revision>7</cp:revision>
  <cp:lastPrinted>2020-02-05T10:37:00Z</cp:lastPrinted>
  <dcterms:created xsi:type="dcterms:W3CDTF">2021-11-03T07:40:00Z</dcterms:created>
  <dcterms:modified xsi:type="dcterms:W3CDTF">2021-11-10T08:34:00Z</dcterms:modified>
</cp:coreProperties>
</file>