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015"/>
      </w:tblGrid>
      <w:tr w:rsidR="00865C94" w:rsidRPr="00F745F1" w:rsidTr="002213EB">
        <w:tc>
          <w:tcPr>
            <w:tcW w:w="2235" w:type="dxa"/>
          </w:tcPr>
          <w:p w:rsidR="00865C94" w:rsidRPr="00F745F1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9" w:type="dxa"/>
          </w:tcPr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ЗАТВЕРДЖЕНО</w:t>
            </w:r>
          </w:p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 xml:space="preserve">Методичною радою </w:t>
            </w:r>
          </w:p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університету</w:t>
            </w:r>
          </w:p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від 26.02.2020</w:t>
            </w:r>
          </w:p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(протокол №5)</w:t>
            </w:r>
          </w:p>
        </w:tc>
      </w:tr>
      <w:tr w:rsidR="00865C94" w:rsidRPr="00F745F1" w:rsidTr="002213EB">
        <w:tc>
          <w:tcPr>
            <w:tcW w:w="2235" w:type="dxa"/>
          </w:tcPr>
          <w:p w:rsidR="00865C94" w:rsidRPr="00F745F1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45F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865C94" w:rsidRPr="00C80507" w:rsidRDefault="00865C94" w:rsidP="00221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8050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865C94" w:rsidRPr="00F745F1" w:rsidRDefault="00865C94" w:rsidP="00221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навчальної 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865C94" w:rsidRPr="009A3997" w:rsidRDefault="00865C94" w:rsidP="00221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 w:rsidR="00AE6F4F">
              <w:rPr>
                <w:rFonts w:ascii="Times New Roman" w:hAnsi="Times New Roman"/>
                <w:sz w:val="28"/>
                <w:szCs w:val="28"/>
              </w:rPr>
              <w:t xml:space="preserve">Методика фізичного виховання в закладах вищої освіти </w:t>
            </w:r>
            <w:r w:rsidR="00AE6F4F" w:rsidRPr="0018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446">
              <w:rPr>
                <w:rFonts w:ascii="Times New Roman" w:hAnsi="Times New Roman"/>
                <w:sz w:val="28"/>
                <w:szCs w:val="28"/>
              </w:rPr>
              <w:t>”</w:t>
            </w:r>
            <w:r w:rsidR="000826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9A39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курс</w:t>
            </w:r>
          </w:p>
          <w:p w:rsidR="00865C94" w:rsidRPr="00F745F1" w:rsidRDefault="00865C94" w:rsidP="00232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0D28">
              <w:rPr>
                <w:rFonts w:ascii="Times New Roman" w:hAnsi="Times New Roman"/>
                <w:sz w:val="28"/>
                <w:szCs w:val="28"/>
              </w:rPr>
              <w:t>20</w:t>
            </w:r>
            <w:r w:rsidR="00E07639">
              <w:rPr>
                <w:rFonts w:ascii="Times New Roman" w:hAnsi="Times New Roman"/>
                <w:sz w:val="28"/>
                <w:szCs w:val="28"/>
              </w:rPr>
              <w:t>21</w:t>
            </w:r>
            <w:r w:rsidRPr="00D60D28">
              <w:rPr>
                <w:rFonts w:ascii="Times New Roman" w:hAnsi="Times New Roman"/>
                <w:sz w:val="28"/>
                <w:szCs w:val="28"/>
              </w:rPr>
              <w:t>-202</w:t>
            </w:r>
            <w:r w:rsidR="00E07639">
              <w:rPr>
                <w:rFonts w:ascii="Times New Roman" w:hAnsi="Times New Roman"/>
                <w:sz w:val="28"/>
                <w:szCs w:val="28"/>
              </w:rPr>
              <w:t>2</w:t>
            </w:r>
            <w:r w:rsidRPr="00D60D28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865C94" w:rsidRPr="004E5F29" w:rsidRDefault="00865C94" w:rsidP="00865C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5C94" w:rsidRPr="003B5E6E" w:rsidRDefault="00865C94" w:rsidP="00865C94">
      <w:pPr>
        <w:jc w:val="center"/>
        <w:rPr>
          <w:rFonts w:ascii="Times New Roman" w:hAnsi="Times New Roman"/>
          <w:b/>
          <w:sz w:val="28"/>
          <w:szCs w:val="28"/>
        </w:rPr>
      </w:pPr>
      <w:r w:rsidRPr="003B5E6E">
        <w:rPr>
          <w:rFonts w:ascii="Times New Roman" w:hAnsi="Times New Roman"/>
          <w:sz w:val="28"/>
          <w:szCs w:val="28"/>
        </w:rPr>
        <w:t xml:space="preserve">Освітня програма: </w:t>
      </w:r>
      <w:r w:rsidRPr="003B5E6E">
        <w:rPr>
          <w:rFonts w:ascii="Times New Roman" w:hAnsi="Times New Roman"/>
          <w:b/>
          <w:sz w:val="28"/>
          <w:szCs w:val="28"/>
        </w:rPr>
        <w:t>«</w:t>
      </w:r>
      <w:r w:rsidR="006705A1">
        <w:rPr>
          <w:rFonts w:ascii="Times New Roman" w:hAnsi="Times New Roman"/>
          <w:b/>
          <w:sz w:val="28"/>
          <w:szCs w:val="28"/>
        </w:rPr>
        <w:t xml:space="preserve">017 </w:t>
      </w:r>
      <w:r w:rsidRPr="003B5E6E">
        <w:rPr>
          <w:rFonts w:ascii="Times New Roman" w:hAnsi="Times New Roman"/>
          <w:b/>
          <w:sz w:val="28"/>
          <w:szCs w:val="28"/>
        </w:rPr>
        <w:t>Фізична культура</w:t>
      </w:r>
      <w:r w:rsidR="006705A1">
        <w:rPr>
          <w:rFonts w:ascii="Times New Roman" w:hAnsi="Times New Roman"/>
          <w:b/>
          <w:sz w:val="28"/>
          <w:szCs w:val="28"/>
        </w:rPr>
        <w:t xml:space="preserve"> і спорт</w:t>
      </w:r>
      <w:r w:rsidRPr="003B5E6E">
        <w:rPr>
          <w:rFonts w:ascii="Times New Roman" w:hAnsi="Times New Roman"/>
          <w:b/>
          <w:sz w:val="28"/>
          <w:szCs w:val="28"/>
        </w:rPr>
        <w:t>»</w:t>
      </w:r>
    </w:p>
    <w:p w:rsidR="00865C94" w:rsidRPr="003B5E6E" w:rsidRDefault="00865C94" w:rsidP="00865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Спеціальність</w:t>
      </w:r>
      <w:r>
        <w:rPr>
          <w:rFonts w:ascii="Times New Roman" w:hAnsi="Times New Roman"/>
          <w:sz w:val="28"/>
          <w:szCs w:val="28"/>
        </w:rPr>
        <w:t xml:space="preserve">: </w:t>
      </w:r>
      <w:r w:rsidR="00CA7C2A">
        <w:rPr>
          <w:rFonts w:ascii="Times New Roman" w:hAnsi="Times New Roman"/>
          <w:sz w:val="28"/>
          <w:szCs w:val="28"/>
        </w:rPr>
        <w:t>017 Фізична культура та</w:t>
      </w:r>
      <w:r w:rsidR="002321BD">
        <w:rPr>
          <w:rFonts w:ascii="Times New Roman" w:hAnsi="Times New Roman"/>
          <w:sz w:val="28"/>
          <w:szCs w:val="28"/>
        </w:rPr>
        <w:t xml:space="preserve"> спорт</w:t>
      </w:r>
    </w:p>
    <w:p w:rsidR="00865C94" w:rsidRPr="003B5E6E" w:rsidRDefault="00865C94" w:rsidP="00865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E6E">
        <w:rPr>
          <w:rFonts w:ascii="Times New Roman" w:hAnsi="Times New Roman"/>
          <w:sz w:val="28"/>
          <w:szCs w:val="28"/>
        </w:rPr>
        <w:t xml:space="preserve">Галузь знань: </w:t>
      </w:r>
      <w:r w:rsidRPr="003B5E6E">
        <w:rPr>
          <w:rStyle w:val="FontStyle31"/>
          <w:i w:val="0"/>
          <w:sz w:val="28"/>
          <w:szCs w:val="28"/>
          <w:lang w:eastAsia="uk-UA"/>
        </w:rPr>
        <w:t>01 Освіта/Педагогіка</w:t>
      </w:r>
    </w:p>
    <w:p w:rsidR="00865C94" w:rsidRPr="003B5E6E" w:rsidRDefault="00865C94" w:rsidP="00865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E6E">
        <w:rPr>
          <w:rFonts w:ascii="Times New Roman" w:hAnsi="Times New Roman"/>
          <w:sz w:val="28"/>
          <w:szCs w:val="28"/>
        </w:rPr>
        <w:t>Рівень вищої освіти: І</w:t>
      </w:r>
      <w:r w:rsidR="002321BD">
        <w:rPr>
          <w:rFonts w:ascii="Times New Roman" w:hAnsi="Times New Roman"/>
          <w:sz w:val="28"/>
          <w:szCs w:val="28"/>
          <w:lang w:val="en-US"/>
        </w:rPr>
        <w:t>I</w:t>
      </w:r>
      <w:r w:rsidRPr="003B5E6E">
        <w:rPr>
          <w:rFonts w:ascii="Times New Roman" w:hAnsi="Times New Roman"/>
          <w:sz w:val="28"/>
          <w:szCs w:val="28"/>
        </w:rPr>
        <w:t xml:space="preserve"> рівень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6769" w:type="dxa"/>
          </w:tcPr>
          <w:p w:rsidR="00865C94" w:rsidRPr="004E5F29" w:rsidRDefault="00D60D28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Писаренко,  ст</w:t>
            </w:r>
            <w:r w:rsidRPr="00D60D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5C94">
              <w:rPr>
                <w:rFonts w:ascii="Times New Roman" w:hAnsi="Times New Roman"/>
                <w:sz w:val="28"/>
                <w:szCs w:val="28"/>
              </w:rPr>
              <w:t>викладач кафедри теорії та методики фізичного виховання</w:t>
            </w:r>
          </w:p>
        </w:tc>
      </w:tr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6769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E6E">
              <w:rPr>
                <w:rFonts w:ascii="Times New Roman" w:hAnsi="Times New Roman"/>
                <w:sz w:val="28"/>
                <w:szCs w:val="28"/>
              </w:rPr>
              <w:t>https://edu.bdpu.org</w:t>
            </w:r>
          </w:p>
        </w:tc>
      </w:tr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Контактний тел.</w:t>
            </w:r>
          </w:p>
        </w:tc>
        <w:tc>
          <w:tcPr>
            <w:tcW w:w="6769" w:type="dxa"/>
          </w:tcPr>
          <w:p w:rsidR="00865C94" w:rsidRPr="004E5F29" w:rsidRDefault="00CA532A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0615372288</w:t>
            </w:r>
          </w:p>
        </w:tc>
      </w:tr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викладача:</w:t>
            </w:r>
          </w:p>
        </w:tc>
        <w:tc>
          <w:tcPr>
            <w:tcW w:w="6769" w:type="dxa"/>
          </w:tcPr>
          <w:p w:rsidR="00865C94" w:rsidRPr="00E94EB7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60D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pisarenko</w:t>
            </w:r>
            <w:proofErr w:type="spellEnd"/>
            <w:r w:rsidRPr="00D60D28">
              <w:rPr>
                <w:rFonts w:ascii="Times New Roman" w:hAnsi="Times New Roman"/>
                <w:sz w:val="28"/>
                <w:szCs w:val="28"/>
              </w:rPr>
              <w:t>64</w:t>
            </w:r>
            <w:r w:rsidR="00E94EB7">
              <w:rPr>
                <w:rFonts w:ascii="Times New Roman" w:hAnsi="Times New Roman"/>
                <w:sz w:val="28"/>
                <w:szCs w:val="28"/>
                <w:lang w:val="en-US"/>
              </w:rPr>
              <w:t>@gmail.com</w:t>
            </w:r>
          </w:p>
        </w:tc>
      </w:tr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6769" w:type="dxa"/>
          </w:tcPr>
          <w:p w:rsidR="00865C94" w:rsidRPr="004E5F29" w:rsidRDefault="00E07639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- 14:35 - 15:50;</w:t>
            </w:r>
            <w:r w:rsidR="00D60D28" w:rsidRPr="00D60D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60D28" w:rsidRPr="00D60D28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="00D60D28" w:rsidRPr="00D60D28">
              <w:rPr>
                <w:rFonts w:ascii="Times New Roman" w:hAnsi="Times New Roman"/>
                <w:sz w:val="28"/>
                <w:szCs w:val="28"/>
              </w:rPr>
              <w:t>, MOODLE)</w:t>
            </w:r>
          </w:p>
        </w:tc>
      </w:tr>
    </w:tbl>
    <w:p w:rsidR="00865C94" w:rsidRPr="004E5F29" w:rsidRDefault="00865C94" w:rsidP="00865C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CF7" w:rsidRPr="00E77CF7" w:rsidRDefault="00E77CF7" w:rsidP="00E77CF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/>
          <w:b/>
          <w:sz w:val="28"/>
          <w:szCs w:val="28"/>
          <w:lang w:eastAsia="ru-RU"/>
        </w:rPr>
        <w:t>Обсяг курсу на поточний навчальний рік: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0"/>
        <w:gridCol w:w="1700"/>
        <w:gridCol w:w="1842"/>
        <w:gridCol w:w="1445"/>
      </w:tblGrid>
      <w:tr w:rsidR="00E77CF7" w:rsidRPr="00E77CF7" w:rsidTr="00E77CF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Форма навчання</w:t>
            </w:r>
          </w:p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 xml:space="preserve">кредитів/ </w:t>
            </w:r>
          </w:p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E77CF7" w:rsidRPr="00E77CF7" w:rsidTr="00E77CF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CF7">
              <w:rPr>
                <w:rFonts w:ascii="Times New Roman" w:hAnsi="Times New Roman"/>
                <w:b/>
                <w:sz w:val="28"/>
                <w:szCs w:val="28"/>
              </w:rPr>
              <w:t>денна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CF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B46C11" w:rsidRDefault="00B46C11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B46C11" w:rsidRDefault="00B46C11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B46C11" w:rsidRDefault="00B46C11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B46C11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E77CF7" w:rsidRPr="00E77CF7" w:rsidTr="00E77CF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CF7">
              <w:rPr>
                <w:rFonts w:ascii="Times New Roman" w:hAnsi="Times New Roman"/>
                <w:b/>
                <w:sz w:val="28"/>
                <w:szCs w:val="28"/>
              </w:rPr>
              <w:t>заочна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B46C11" w:rsidRDefault="00B46C11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B46C11" w:rsidRDefault="00B46C11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B46C11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</w:tbl>
    <w:p w:rsidR="00E77CF7" w:rsidRPr="00E77CF7" w:rsidRDefault="00E77CF7" w:rsidP="00E7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C94" w:rsidRDefault="00865C94" w:rsidP="008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C94" w:rsidRPr="00B94ADA" w:rsidRDefault="00865C94" w:rsidP="008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E5F29">
        <w:rPr>
          <w:rFonts w:ascii="Times New Roman" w:hAnsi="Times New Roman"/>
          <w:b/>
          <w:sz w:val="28"/>
          <w:szCs w:val="28"/>
        </w:rPr>
        <w:t>Семестр: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осінній.</w:t>
      </w:r>
    </w:p>
    <w:p w:rsidR="00865C94" w:rsidRDefault="00865C94" w:rsidP="008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65C94" w:rsidRPr="004E5F29" w:rsidRDefault="00865C94" w:rsidP="008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Мова навчання: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українська.</w:t>
      </w:r>
    </w:p>
    <w:p w:rsidR="00865C94" w:rsidRDefault="00865C94" w:rsidP="0086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5C94" w:rsidRPr="004E5F29" w:rsidRDefault="00865C94" w:rsidP="0086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Ключові слова:</w:t>
      </w:r>
      <w:r w:rsidR="00E651D7">
        <w:rPr>
          <w:rFonts w:ascii="Times New Roman" w:hAnsi="Times New Roman"/>
          <w:b/>
          <w:sz w:val="28"/>
          <w:szCs w:val="28"/>
        </w:rPr>
        <w:t xml:space="preserve"> </w:t>
      </w:r>
      <w:r w:rsidR="00AE6F4F">
        <w:rPr>
          <w:rFonts w:ascii="Times New Roman" w:hAnsi="Times New Roman"/>
          <w:sz w:val="28"/>
          <w:szCs w:val="28"/>
        </w:rPr>
        <w:t>фізичне виховання у ЗВО, теоретичні основи фізичного виховання у ЗВО, методичні основи ,характеристика навчальних позаурочних форм занять</w:t>
      </w:r>
      <w:r w:rsidR="00E07639">
        <w:rPr>
          <w:rFonts w:ascii="Times New Roman" w:hAnsi="Times New Roman"/>
          <w:sz w:val="28"/>
          <w:szCs w:val="28"/>
        </w:rPr>
        <w:t xml:space="preserve"> , </w:t>
      </w:r>
      <w:r w:rsidR="00AE6F4F">
        <w:rPr>
          <w:rFonts w:ascii="Times New Roman" w:hAnsi="Times New Roman"/>
          <w:sz w:val="28"/>
          <w:szCs w:val="28"/>
        </w:rPr>
        <w:t xml:space="preserve"> організаційне забезпечення 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5C94" w:rsidRDefault="00865C94" w:rsidP="00865C9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D74C4" w:rsidRDefault="00865C94" w:rsidP="00865C9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>
        <w:rPr>
          <w:rFonts w:ascii="Times New Roman" w:hAnsi="Times New Roman"/>
          <w:b/>
          <w:sz w:val="28"/>
          <w:szCs w:val="28"/>
          <w:lang w:val="uk-UA"/>
        </w:rPr>
        <w:t>предмет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65C94" w:rsidRDefault="002D74C4" w:rsidP="00865C94">
      <w:pPr>
        <w:pStyle w:val="a3"/>
        <w:spacing w:after="0" w:line="240" w:lineRule="auto"/>
        <w:ind w:left="0"/>
        <w:rPr>
          <w:rFonts w:asciiTheme="minorHAnsi" w:hAnsiTheme="minorHAnsi" w:cstheme="minorHAnsi"/>
          <w:sz w:val="28"/>
          <w:szCs w:val="28"/>
          <w:lang w:val="uk-UA"/>
        </w:rPr>
      </w:pPr>
      <w:r w:rsidRPr="002D74C4">
        <w:rPr>
          <w:sz w:val="28"/>
          <w:szCs w:val="28"/>
          <w:lang w:val="uk-UA"/>
        </w:rPr>
        <w:t xml:space="preserve"> </w:t>
      </w:r>
      <w:r w:rsidRPr="00D60D28">
        <w:rPr>
          <w:rFonts w:ascii="Times New Roman" w:hAnsi="Times New Roman"/>
          <w:sz w:val="28"/>
          <w:szCs w:val="28"/>
          <w:lang w:val="uk-UA"/>
        </w:rPr>
        <w:t>Метою викладання  навчальної дисципліни “Методика  фізичного виховання у ЗВО”  – дати студентам глибокі теоретичні основи фізичного виховання студентської молоді, а також навчити їх практично реалізовувати його основні положення у ЗВО та містах майбутньої професійної діяльності</w:t>
      </w:r>
      <w:r w:rsidRPr="00AE6F4F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AE6F4F" w:rsidRPr="007731A2" w:rsidRDefault="00AE6F4F" w:rsidP="00865C9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31A2">
        <w:rPr>
          <w:rFonts w:ascii="Times New Roman" w:hAnsi="Times New Roman"/>
          <w:b/>
          <w:sz w:val="28"/>
          <w:szCs w:val="28"/>
          <w:lang w:val="uk-UA"/>
        </w:rPr>
        <w:lastRenderedPageBreak/>
        <w:t>Предмет вивчення навчальної дисципліни</w:t>
      </w:r>
      <w:r w:rsidRPr="007731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1A2">
        <w:rPr>
          <w:rFonts w:ascii="Times New Roman" w:hAnsi="Times New Roman"/>
          <w:sz w:val="28"/>
          <w:szCs w:val="28"/>
          <w:lang w:val="uk-UA"/>
        </w:rPr>
        <w:t>–</w:t>
      </w:r>
      <w:r w:rsidRPr="007731A2">
        <w:rPr>
          <w:rFonts w:ascii="Times New Roman" w:hAnsi="Times New Roman"/>
          <w:sz w:val="28"/>
          <w:szCs w:val="28"/>
        </w:rPr>
        <w:t xml:space="preserve"> </w:t>
      </w:r>
      <w:r w:rsidR="002E289C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7731A2">
        <w:rPr>
          <w:rFonts w:ascii="Times New Roman" w:hAnsi="Times New Roman"/>
          <w:sz w:val="28"/>
          <w:szCs w:val="28"/>
        </w:rPr>
        <w:t>етодика</w:t>
      </w:r>
      <w:proofErr w:type="spellEnd"/>
      <w:r w:rsidRPr="007731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731A2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773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1A2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7731A2">
        <w:rPr>
          <w:rFonts w:ascii="Times New Roman" w:hAnsi="Times New Roman"/>
          <w:sz w:val="28"/>
          <w:szCs w:val="28"/>
        </w:rPr>
        <w:t xml:space="preserve"> у ЗВО</w:t>
      </w:r>
      <w:r w:rsidR="002E289C">
        <w:rPr>
          <w:rFonts w:ascii="Times New Roman" w:hAnsi="Times New Roman"/>
          <w:sz w:val="28"/>
          <w:szCs w:val="28"/>
          <w:lang w:val="uk-UA"/>
        </w:rPr>
        <w:t>.</w:t>
      </w:r>
    </w:p>
    <w:p w:rsidR="002D74C4" w:rsidRPr="007731A2" w:rsidRDefault="002D74C4" w:rsidP="00865C9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731A2">
        <w:rPr>
          <w:rFonts w:ascii="Times New Roman" w:hAnsi="Times New Roman"/>
          <w:b/>
          <w:sz w:val="28"/>
          <w:szCs w:val="28"/>
          <w:lang w:val="uk-UA"/>
        </w:rPr>
        <w:t xml:space="preserve">Компетентності та програмні результати навчання </w:t>
      </w:r>
      <w:r w:rsidRPr="007731A2">
        <w:rPr>
          <w:rFonts w:ascii="Times New Roman" w:hAnsi="Times New Roman"/>
          <w:b/>
          <w:sz w:val="28"/>
          <w:szCs w:val="28"/>
        </w:rPr>
        <w:t>:</w:t>
      </w:r>
    </w:p>
    <w:p w:rsidR="000826D7" w:rsidRPr="000826D7" w:rsidRDefault="000826D7" w:rsidP="000826D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826D7">
        <w:rPr>
          <w:rFonts w:ascii="Times New Roman" w:hAnsi="Times New Roman"/>
          <w:sz w:val="28"/>
          <w:szCs w:val="28"/>
        </w:rPr>
        <w:t>ІК.Здатність</w:t>
      </w:r>
      <w:proofErr w:type="spellEnd"/>
      <w:r w:rsidRPr="000826D7">
        <w:rPr>
          <w:rFonts w:ascii="Times New Roman" w:hAnsi="Times New Roman"/>
          <w:sz w:val="28"/>
          <w:szCs w:val="28"/>
        </w:rPr>
        <w:t xml:space="preserve"> розв’язувати задачі дослідницького та/або інноваційного характеру у сфері фізичної культури і спорту.</w:t>
      </w:r>
    </w:p>
    <w:p w:rsidR="000826D7" w:rsidRPr="000826D7" w:rsidRDefault="000826D7" w:rsidP="000826D7">
      <w:pPr>
        <w:pStyle w:val="Body1"/>
        <w:tabs>
          <w:tab w:val="left" w:pos="601"/>
          <w:tab w:val="left" w:pos="742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826D7">
        <w:rPr>
          <w:sz w:val="28"/>
          <w:szCs w:val="28"/>
          <w:lang w:val="uk-UA"/>
        </w:rPr>
        <w:t>ЗК3. Здатність до адаптації та дії в новій ситуації.</w:t>
      </w:r>
    </w:p>
    <w:p w:rsidR="000826D7" w:rsidRPr="000826D7" w:rsidRDefault="000826D7" w:rsidP="000826D7">
      <w:pPr>
        <w:pStyle w:val="Body1"/>
        <w:tabs>
          <w:tab w:val="left" w:pos="601"/>
          <w:tab w:val="left" w:pos="742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826D7">
        <w:rPr>
          <w:sz w:val="28"/>
          <w:szCs w:val="28"/>
          <w:lang w:val="uk-UA"/>
        </w:rPr>
        <w:t>ЗК4. Здатність виявляти, ставити та вирішувати проблеми.</w:t>
      </w:r>
    </w:p>
    <w:p w:rsidR="000826D7" w:rsidRPr="000826D7" w:rsidRDefault="000826D7" w:rsidP="000826D7">
      <w:pPr>
        <w:pStyle w:val="Body1"/>
        <w:tabs>
          <w:tab w:val="left" w:pos="601"/>
          <w:tab w:val="left" w:pos="742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826D7">
        <w:rPr>
          <w:sz w:val="28"/>
          <w:szCs w:val="28"/>
          <w:lang w:val="uk-UA"/>
        </w:rPr>
        <w:t>ЗК5. Здатність генерувати нові ідеї (креативність).</w:t>
      </w:r>
    </w:p>
    <w:p w:rsidR="000826D7" w:rsidRPr="000826D7" w:rsidRDefault="000826D7" w:rsidP="000826D7">
      <w:pPr>
        <w:pStyle w:val="Body1"/>
        <w:tabs>
          <w:tab w:val="left" w:pos="601"/>
          <w:tab w:val="left" w:pos="742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826D7">
        <w:rPr>
          <w:sz w:val="28"/>
          <w:szCs w:val="28"/>
          <w:lang w:val="uk-UA"/>
        </w:rPr>
        <w:t>ЗК7. Здатність мотивувати людей та рухатися до спільної мети.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СК2. Здатність розробляти та реалізовувати інноваційні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проєкти</w:t>
      </w:r>
      <w:proofErr w:type="spellEnd"/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 xml:space="preserve"> у сфері фізичної культури і спорту.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СК3. Здатність здійснювати науково-педагогічну діяльність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у закладах вищої освіти.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СК4. Здатність управляти робочими або навчальними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процесами у сфері фізичної культури та спорту, які є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складними, непередбачуваними та потребують нових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стратегічних підходів.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СК5. Здатність розв’язувати проблеми у сфері фізичної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культури та спорту у нових або незнайомих середовищах за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наявності неповної або обмеженої інформації з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урахуванням аспектів соціальної та етичної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відповідальності.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СК7. Здатність планувати, організовувати та здійснювати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самостійні наукові дослідження з проблем фізичної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культури і спорту.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СК8. Здатність впроваджувати у практичну діяльність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результати наукових досліджень, спрямованих на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вирішення прикладних завдань у сфері фізичної культури і</w:t>
      </w:r>
    </w:p>
    <w:p w:rsidR="000826D7" w:rsidRPr="000826D7" w:rsidRDefault="000826D7" w:rsidP="000826D7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</w:p>
    <w:p w:rsidR="000826D7" w:rsidRPr="000826D7" w:rsidRDefault="000826D7" w:rsidP="000826D7">
      <w:pPr>
        <w:pStyle w:val="Body1"/>
        <w:tabs>
          <w:tab w:val="left" w:pos="709"/>
          <w:tab w:val="left" w:pos="1843"/>
        </w:tabs>
        <w:ind w:left="142"/>
        <w:jc w:val="both"/>
        <w:rPr>
          <w:sz w:val="28"/>
          <w:szCs w:val="28"/>
          <w:lang w:val="uk-UA"/>
        </w:rPr>
      </w:pPr>
      <w:r w:rsidRPr="000826D7">
        <w:rPr>
          <w:sz w:val="28"/>
          <w:szCs w:val="28"/>
          <w:lang w:val="uk-UA"/>
        </w:rPr>
        <w:t>ПРН 2. Приймати ефективні рішення щодо вирішення проблем у сфері фізичної культури та спорту, генерувати та порівнювати альтернативи, оцінювати ризики  та ресурсні потреби.</w:t>
      </w:r>
    </w:p>
    <w:p w:rsidR="000826D7" w:rsidRPr="000826D7" w:rsidRDefault="000826D7" w:rsidP="000826D7">
      <w:pPr>
        <w:pStyle w:val="Body1"/>
        <w:tabs>
          <w:tab w:val="left" w:pos="709"/>
          <w:tab w:val="left" w:pos="1843"/>
        </w:tabs>
        <w:ind w:left="142"/>
        <w:jc w:val="both"/>
        <w:rPr>
          <w:sz w:val="28"/>
          <w:szCs w:val="28"/>
          <w:lang w:val="uk-UA"/>
        </w:rPr>
      </w:pPr>
      <w:r w:rsidRPr="000826D7">
        <w:rPr>
          <w:sz w:val="28"/>
          <w:szCs w:val="28"/>
          <w:lang w:val="uk-UA"/>
        </w:rPr>
        <w:t>5. Розробляти і викладати спеціалізовані навчальні дисципліни у закладах вищої освіти.</w:t>
      </w:r>
    </w:p>
    <w:p w:rsidR="000826D7" w:rsidRPr="000826D7" w:rsidRDefault="000826D7" w:rsidP="000826D7">
      <w:pPr>
        <w:pStyle w:val="Body1"/>
        <w:tabs>
          <w:tab w:val="left" w:pos="709"/>
          <w:tab w:val="left" w:pos="1843"/>
        </w:tabs>
        <w:ind w:left="142"/>
        <w:jc w:val="both"/>
        <w:rPr>
          <w:sz w:val="28"/>
          <w:szCs w:val="28"/>
          <w:lang w:val="uk-UA"/>
        </w:rPr>
      </w:pPr>
      <w:r w:rsidRPr="000826D7">
        <w:rPr>
          <w:sz w:val="28"/>
          <w:szCs w:val="28"/>
          <w:lang w:val="uk-UA"/>
        </w:rPr>
        <w:t>6. Відшуковувати необхідну інформацію у науковій літературі, базах даних, інших джерелах, аналізувати та оцінювати цю інформацію.</w:t>
      </w:r>
    </w:p>
    <w:p w:rsidR="000826D7" w:rsidRPr="000826D7" w:rsidRDefault="000826D7" w:rsidP="000826D7">
      <w:pPr>
        <w:pStyle w:val="Body1"/>
        <w:tabs>
          <w:tab w:val="left" w:pos="709"/>
          <w:tab w:val="left" w:pos="1843"/>
        </w:tabs>
        <w:ind w:left="142"/>
        <w:jc w:val="both"/>
        <w:rPr>
          <w:sz w:val="28"/>
          <w:szCs w:val="28"/>
          <w:lang w:val="uk-UA"/>
        </w:rPr>
      </w:pPr>
      <w:r w:rsidRPr="000826D7">
        <w:rPr>
          <w:sz w:val="28"/>
          <w:szCs w:val="28"/>
          <w:lang w:val="uk-UA"/>
        </w:rPr>
        <w:t>8. Організовувати ефективну роботу колективу, спрямовану на досягнення визначених цілей з урахуванням економічних, правових та етичних аспектів.</w:t>
      </w:r>
    </w:p>
    <w:p w:rsidR="000826D7" w:rsidRDefault="000826D7" w:rsidP="000826D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C11" w:rsidRDefault="00B46C11" w:rsidP="000826D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C11" w:rsidRDefault="00B46C11" w:rsidP="000826D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C11" w:rsidRPr="00B46C11" w:rsidRDefault="00B46C11" w:rsidP="000826D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26D7" w:rsidRDefault="002D74C4" w:rsidP="000826D7">
      <w:pPr>
        <w:spacing w:line="360" w:lineRule="auto"/>
        <w:ind w:left="-93" w:right="-57" w:firstLine="80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4F">
        <w:rPr>
          <w:rFonts w:ascii="Times New Roman" w:hAnsi="Times New Roman"/>
          <w:b/>
          <w:sz w:val="28"/>
          <w:szCs w:val="28"/>
        </w:rPr>
        <w:t>Зміст курсу:</w:t>
      </w:r>
      <w:r w:rsidR="000826D7"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826D7" w:rsidRPr="000826D7" w:rsidRDefault="000826D7" w:rsidP="000826D7">
      <w:pPr>
        <w:spacing w:line="360" w:lineRule="auto"/>
        <w:ind w:left="-93" w:right="-57" w:firstLine="80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1. Соціально-педагогічне значення фізичного виховання студентської молоді. </w:t>
      </w:r>
    </w:p>
    <w:p w:rsidR="000826D7" w:rsidRPr="000826D7" w:rsidRDefault="000826D7" w:rsidP="000826D7">
      <w:pPr>
        <w:spacing w:after="0" w:line="360" w:lineRule="auto"/>
        <w:ind w:left="-93" w:right="-57" w:firstLine="8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 Фізичне виховання у ЗВО. 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фізичної культури студентів. Визначення основних понять, які співвідносяться з фізичним вихованням студентів. Фізична культура індивіда. </w:t>
      </w:r>
    </w:p>
    <w:p w:rsidR="000826D7" w:rsidRPr="000826D7" w:rsidRDefault="000826D7" w:rsidP="000826D7">
      <w:pPr>
        <w:spacing w:after="0" w:line="360" w:lineRule="auto"/>
        <w:ind w:left="-93" w:right="-57" w:firstLine="8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>Тема 2.</w:t>
      </w: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Мета і завдання фізичного виховання у ЗВО.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 фізичного виховання студентів. Освітні, оздоровчі та виховні завдання фізичного виховання у ЗВО. </w:t>
      </w:r>
    </w:p>
    <w:p w:rsidR="000826D7" w:rsidRPr="000826D7" w:rsidRDefault="000826D7" w:rsidP="000826D7">
      <w:pPr>
        <w:widowControl w:val="0"/>
        <w:autoSpaceDE w:val="0"/>
        <w:autoSpaceDN w:val="0"/>
        <w:spacing w:before="167" w:after="0" w:line="362" w:lineRule="auto"/>
        <w:ind w:right="623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 xml:space="preserve">      Змістовий модуль 2.</w:t>
      </w:r>
      <w:r w:rsidRPr="000826D7">
        <w:rPr>
          <w:rFonts w:ascii="Times New Roman" w:eastAsia="Times New Roman" w:hAnsi="Times New Roman"/>
          <w:b/>
          <w:bCs/>
          <w:spacing w:val="48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Методичні</w:t>
      </w:r>
      <w:r w:rsidRPr="000826D7">
        <w:rPr>
          <w:rFonts w:ascii="Times New Roman" w:eastAsia="Times New Roman" w:hAnsi="Times New Roman"/>
          <w:b/>
          <w:bCs/>
          <w:spacing w:val="46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і</w:t>
      </w:r>
      <w:r w:rsidRPr="000826D7">
        <w:rPr>
          <w:rFonts w:ascii="Times New Roman" w:eastAsia="Times New Roman" w:hAnsi="Times New Roman"/>
          <w:b/>
          <w:bCs/>
          <w:spacing w:val="4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дидактичні</w:t>
      </w:r>
      <w:r w:rsidRPr="000826D7">
        <w:rPr>
          <w:rFonts w:ascii="Times New Roman" w:eastAsia="Times New Roman" w:hAnsi="Times New Roman"/>
          <w:b/>
          <w:bCs/>
          <w:spacing w:val="4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інновації</w:t>
      </w:r>
      <w:r w:rsidRPr="000826D7">
        <w:rPr>
          <w:rFonts w:ascii="Times New Roman" w:eastAsia="Times New Roman" w:hAnsi="Times New Roman"/>
          <w:b/>
          <w:bCs/>
          <w:spacing w:val="41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систем</w:t>
      </w:r>
      <w:r w:rsidRPr="000826D7">
        <w:rPr>
          <w:rFonts w:ascii="Times New Roman" w:eastAsia="Times New Roman" w:hAnsi="Times New Roman"/>
          <w:b/>
          <w:bCs/>
          <w:spacing w:val="50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організації</w:t>
      </w:r>
      <w:r w:rsidRPr="000826D7">
        <w:rPr>
          <w:rFonts w:ascii="Times New Roman" w:eastAsia="Times New Roman" w:hAnsi="Times New Roman"/>
          <w:b/>
          <w:bCs/>
          <w:spacing w:val="46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 xml:space="preserve">та </w:t>
      </w:r>
      <w:r w:rsidRPr="000826D7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викладання</w:t>
      </w:r>
      <w:r w:rsidRPr="000826D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фізичного виховання</w:t>
      </w:r>
      <w:r w:rsidRPr="000826D7">
        <w:rPr>
          <w:rFonts w:ascii="Times New Roman" w:eastAsia="Times New Roman" w:hAnsi="Times New Roman"/>
          <w:b/>
          <w:bCs/>
          <w:spacing w:val="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у закладах</w:t>
      </w:r>
      <w:r w:rsidRPr="000826D7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вищої</w:t>
      </w:r>
      <w:r w:rsidRPr="000826D7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>освіти.</w:t>
      </w:r>
    </w:p>
    <w:p w:rsidR="000826D7" w:rsidRPr="000826D7" w:rsidRDefault="000826D7" w:rsidP="000826D7">
      <w:pPr>
        <w:widowControl w:val="0"/>
        <w:autoSpaceDE w:val="0"/>
        <w:autoSpaceDN w:val="0"/>
        <w:spacing w:after="0" w:line="362" w:lineRule="auto"/>
        <w:ind w:left="419" w:right="623"/>
        <w:jc w:val="both"/>
        <w:rPr>
          <w:rFonts w:ascii="Times New Roman" w:eastAsia="Times New Roman" w:hAnsi="Times New Roman"/>
          <w:sz w:val="28"/>
          <w:szCs w:val="28"/>
        </w:rPr>
      </w:pPr>
      <w:r w:rsidRPr="000826D7">
        <w:rPr>
          <w:rFonts w:ascii="Times New Roman" w:eastAsia="Times New Roman" w:hAnsi="Times New Roman"/>
          <w:b/>
          <w:sz w:val="28"/>
          <w:szCs w:val="28"/>
        </w:rPr>
        <w:t>Тема</w:t>
      </w:r>
      <w:r w:rsidRPr="000826D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sz w:val="28"/>
          <w:szCs w:val="28"/>
        </w:rPr>
        <w:t>1</w:t>
      </w:r>
      <w:r w:rsidRPr="000826D7">
        <w:rPr>
          <w:rFonts w:ascii="Times New Roman" w:eastAsia="Times New Roman" w:hAnsi="Times New Roman"/>
          <w:sz w:val="28"/>
          <w:szCs w:val="28"/>
        </w:rPr>
        <w:t>.Методичні</w:t>
      </w:r>
      <w:r w:rsidRPr="00082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і дидактичні</w:t>
      </w:r>
      <w:r w:rsidRPr="00082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інновації систем</w:t>
      </w:r>
      <w:r w:rsidRPr="00082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організації</w:t>
      </w:r>
      <w:r w:rsidRPr="00082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та</w:t>
      </w:r>
      <w:r w:rsidRPr="00082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 xml:space="preserve">викладання </w:t>
      </w:r>
      <w:r w:rsidRPr="000826D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фізичного виховання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у ЗВО.</w:t>
      </w:r>
    </w:p>
    <w:p w:rsidR="000826D7" w:rsidRPr="000826D7" w:rsidRDefault="000826D7" w:rsidP="000826D7">
      <w:pPr>
        <w:widowControl w:val="0"/>
        <w:autoSpaceDE w:val="0"/>
        <w:autoSpaceDN w:val="0"/>
        <w:spacing w:after="0" w:line="357" w:lineRule="auto"/>
        <w:ind w:left="419" w:right="623"/>
        <w:jc w:val="both"/>
        <w:rPr>
          <w:rFonts w:ascii="Times New Roman" w:eastAsia="Times New Roman" w:hAnsi="Times New Roman"/>
          <w:sz w:val="28"/>
          <w:szCs w:val="28"/>
        </w:rPr>
      </w:pPr>
      <w:r w:rsidRPr="000826D7">
        <w:rPr>
          <w:rFonts w:ascii="Times New Roman" w:eastAsia="Times New Roman" w:hAnsi="Times New Roman"/>
          <w:b/>
          <w:sz w:val="28"/>
          <w:szCs w:val="28"/>
        </w:rPr>
        <w:t>Тема</w:t>
      </w:r>
      <w:r w:rsidRPr="000826D7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sz w:val="28"/>
          <w:szCs w:val="28"/>
        </w:rPr>
        <w:t>2</w:t>
      </w:r>
      <w:r w:rsidRPr="000826D7">
        <w:rPr>
          <w:rFonts w:ascii="Times New Roman" w:eastAsia="Times New Roman" w:hAnsi="Times New Roman"/>
          <w:sz w:val="28"/>
          <w:szCs w:val="28"/>
        </w:rPr>
        <w:t>.</w:t>
      </w:r>
      <w:r w:rsidRPr="000826D7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Особистісно-орієнтована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професійна</w:t>
      </w:r>
      <w:r w:rsidRPr="000826D7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підготовка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викладача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 xml:space="preserve">фізичного </w:t>
      </w:r>
      <w:r w:rsidRPr="000826D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виховання</w:t>
      </w:r>
      <w:r w:rsidRPr="000826D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і</w:t>
      </w:r>
      <w:r w:rsidRPr="000826D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спорту</w:t>
      </w:r>
      <w:r w:rsidRPr="000826D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для</w:t>
      </w:r>
      <w:r w:rsidRPr="000826D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ЗВО.</w:t>
      </w:r>
    </w:p>
    <w:p w:rsidR="000826D7" w:rsidRPr="000826D7" w:rsidRDefault="000826D7" w:rsidP="000826D7">
      <w:pPr>
        <w:widowControl w:val="0"/>
        <w:spacing w:after="0" w:line="360" w:lineRule="auto"/>
        <w:jc w:val="both"/>
        <w:rPr>
          <w:rFonts w:ascii="Arial" w:eastAsia="Times New Roman" w:hAnsi="Arial"/>
          <w:b/>
          <w:sz w:val="28"/>
          <w:szCs w:val="28"/>
          <w:lang w:eastAsia="ru-RU"/>
        </w:rPr>
      </w:pPr>
      <w:r w:rsidRPr="000826D7">
        <w:rPr>
          <w:rFonts w:ascii="Arial" w:eastAsia="Times New Roman" w:hAnsi="Arial"/>
          <w:b/>
          <w:sz w:val="28"/>
          <w:szCs w:val="28"/>
          <w:lang w:eastAsia="ru-RU"/>
        </w:rPr>
        <w:tab/>
      </w:r>
    </w:p>
    <w:p w:rsidR="000826D7" w:rsidRPr="000826D7" w:rsidRDefault="000826D7" w:rsidP="000826D7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26D7">
        <w:rPr>
          <w:rFonts w:ascii="Arial" w:eastAsia="Times New Roman" w:hAnsi="Arial"/>
          <w:b/>
          <w:sz w:val="28"/>
          <w:szCs w:val="28"/>
          <w:lang w:val="ru-RU" w:eastAsia="ru-RU"/>
        </w:rPr>
        <w:t xml:space="preserve">         </w:t>
      </w: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3. </w:t>
      </w: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і зміст програми з фізичного виховання у ЗВО. </w:t>
      </w:r>
    </w:p>
    <w:p w:rsidR="000826D7" w:rsidRPr="000826D7" w:rsidRDefault="000826D7" w:rsidP="000826D7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  Програмно-нормативні засади роз</w:t>
      </w:r>
      <w:r w:rsidR="002366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витку галузі фізичної  культури</w:t>
      </w: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Правові та нормативні документи що регламентують фізкультурну діяльність  у ЗВО.  Основа державного стандарту фізичного виховання в системі вищої освіти.</w:t>
      </w: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Положення про організацію навчального процесу з фізичного виховання у ЗВО.</w:t>
      </w:r>
    </w:p>
    <w:p w:rsidR="000826D7" w:rsidRPr="000826D7" w:rsidRDefault="000826D7" w:rsidP="000826D7">
      <w:pPr>
        <w:widowControl w:val="0"/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2. Зміст і структура програм з предмету «Фізичне виховання» у ЗВО. 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базової програми  з фізичного виховання для ЗВО.</w:t>
      </w: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Зміст державної програми для вузів. </w:t>
      </w:r>
      <w:proofErr w:type="spellStart"/>
      <w:r w:rsidRPr="000826D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Навч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>ально-педагогічна</w:t>
      </w:r>
      <w:proofErr w:type="spellEnd"/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документація. Вимоги 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до планування та ведення документації.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Змістовий модуль 4. </w:t>
      </w: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Основи методики фізичного виховання студентів. 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1. Теоретичні основи фізичного виховання у ЗВО. 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Основи фізичного виховання у ЗВО. Мета і завдання фізичного виховання студентів. 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2. Методичні основи фізичного виховання у ЗВО. 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>Розподіл студентів по учбовим відділенням. Особливості методики проведення занять з фізичного виховання у ЗВО зі студентами основної групи.</w:t>
      </w:r>
    </w:p>
    <w:p w:rsidR="000826D7" w:rsidRPr="000826D7" w:rsidRDefault="000826D7" w:rsidP="000826D7">
      <w:pPr>
        <w:widowControl w:val="0"/>
        <w:tabs>
          <w:tab w:val="left" w:pos="1754"/>
          <w:tab w:val="left" w:pos="2436"/>
        </w:tabs>
        <w:autoSpaceDE w:val="0"/>
        <w:autoSpaceDN w:val="0"/>
        <w:spacing w:before="81" w:after="0" w:line="240" w:lineRule="auto"/>
        <w:ind w:right="63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Змістовий модуль 5.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Особливості методики викладання дисципліни фізичне виховання.</w:t>
      </w:r>
    </w:p>
    <w:p w:rsidR="000826D7" w:rsidRPr="000826D7" w:rsidRDefault="000826D7" w:rsidP="000826D7">
      <w:pPr>
        <w:widowControl w:val="0"/>
        <w:autoSpaceDE w:val="0"/>
        <w:autoSpaceDN w:val="0"/>
        <w:spacing w:before="1" w:after="0" w:line="357" w:lineRule="auto"/>
        <w:ind w:left="142" w:right="623"/>
        <w:jc w:val="both"/>
        <w:rPr>
          <w:rFonts w:ascii="Times New Roman" w:eastAsia="Times New Roman" w:hAnsi="Times New Roman"/>
          <w:sz w:val="28"/>
          <w:szCs w:val="28"/>
        </w:rPr>
      </w:pPr>
      <w:r w:rsidRPr="000826D7">
        <w:rPr>
          <w:rFonts w:ascii="Times New Roman" w:eastAsia="Times New Roman" w:hAnsi="Times New Roman"/>
          <w:b/>
          <w:sz w:val="28"/>
          <w:szCs w:val="28"/>
        </w:rPr>
        <w:t>Тема</w:t>
      </w:r>
      <w:r w:rsidRPr="000826D7">
        <w:rPr>
          <w:rFonts w:ascii="Times New Roman" w:eastAsia="Times New Roman" w:hAnsi="Times New Roman"/>
          <w:b/>
          <w:spacing w:val="39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sz w:val="28"/>
          <w:szCs w:val="28"/>
        </w:rPr>
        <w:t>1.</w:t>
      </w:r>
      <w:r w:rsidRPr="000826D7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Особливості</w:t>
      </w:r>
      <w:r w:rsidRPr="000826D7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методики</w:t>
      </w:r>
      <w:r w:rsidRPr="000826D7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викладання</w:t>
      </w:r>
      <w:r w:rsidRPr="000826D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предмету</w:t>
      </w:r>
      <w:r w:rsidRPr="000826D7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„Фізичне</w:t>
      </w:r>
      <w:r w:rsidRPr="000826D7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виховання»</w:t>
      </w:r>
      <w:r w:rsidRPr="000826D7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 xml:space="preserve">в у </w:t>
      </w:r>
      <w:r w:rsidRPr="000826D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ЗВО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”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з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легкої</w:t>
      </w:r>
      <w:r w:rsidRPr="000826D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атлетики.</w:t>
      </w:r>
    </w:p>
    <w:p w:rsidR="000826D7" w:rsidRPr="000826D7" w:rsidRDefault="000826D7" w:rsidP="000826D7">
      <w:pPr>
        <w:widowControl w:val="0"/>
        <w:autoSpaceDE w:val="0"/>
        <w:autoSpaceDN w:val="0"/>
        <w:spacing w:after="0" w:line="276" w:lineRule="auto"/>
        <w:ind w:right="623"/>
        <w:jc w:val="both"/>
        <w:rPr>
          <w:rFonts w:ascii="Times New Roman" w:eastAsia="Times New Roman" w:hAnsi="Times New Roman"/>
          <w:sz w:val="28"/>
          <w:szCs w:val="28"/>
        </w:rPr>
      </w:pPr>
      <w:r w:rsidRPr="000826D7">
        <w:rPr>
          <w:rFonts w:ascii="Times New Roman" w:eastAsia="Times New Roman" w:hAnsi="Times New Roman"/>
          <w:b/>
          <w:sz w:val="28"/>
          <w:szCs w:val="28"/>
        </w:rPr>
        <w:t>Тема</w:t>
      </w:r>
      <w:r w:rsidRPr="000826D7">
        <w:rPr>
          <w:rFonts w:ascii="Times New Roman" w:eastAsia="Times New Roman" w:hAnsi="Times New Roman"/>
          <w:b/>
          <w:spacing w:val="1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sz w:val="28"/>
          <w:szCs w:val="28"/>
        </w:rPr>
        <w:t>2</w:t>
      </w:r>
      <w:r w:rsidRPr="000826D7">
        <w:rPr>
          <w:rFonts w:ascii="Times New Roman" w:eastAsia="Times New Roman" w:hAnsi="Times New Roman"/>
          <w:sz w:val="28"/>
          <w:szCs w:val="28"/>
        </w:rPr>
        <w:t>.</w:t>
      </w:r>
      <w:r w:rsidRPr="000826D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Особливості</w:t>
      </w:r>
      <w:r w:rsidRPr="000826D7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методики</w:t>
      </w:r>
      <w:r w:rsidRPr="000826D7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викладання</w:t>
      </w:r>
      <w:r w:rsidRPr="000826D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предмету</w:t>
      </w:r>
      <w:r w:rsidRPr="000826D7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«Фізичного</w:t>
      </w:r>
      <w:r w:rsidRPr="000826D7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 xml:space="preserve">виховання» </w:t>
      </w:r>
      <w:r w:rsidRPr="000826D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у</w:t>
      </w:r>
      <w:r w:rsidRPr="000826D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ЗВО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з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гімнастики</w:t>
      </w:r>
    </w:p>
    <w:p w:rsidR="000826D7" w:rsidRPr="000826D7" w:rsidRDefault="000826D7" w:rsidP="000826D7">
      <w:pPr>
        <w:widowControl w:val="0"/>
        <w:autoSpaceDE w:val="0"/>
        <w:autoSpaceDN w:val="0"/>
        <w:spacing w:after="0" w:line="276" w:lineRule="auto"/>
        <w:ind w:right="623"/>
        <w:jc w:val="both"/>
        <w:rPr>
          <w:rFonts w:ascii="Times New Roman" w:eastAsia="Times New Roman" w:hAnsi="Times New Roman"/>
          <w:sz w:val="28"/>
          <w:szCs w:val="28"/>
        </w:rPr>
      </w:pPr>
      <w:r w:rsidRPr="000826D7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 xml:space="preserve"> Змістовий модуль 6.</w:t>
      </w:r>
      <w:r w:rsidRPr="000826D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Особливості методики викладання дисципліни фізичне виховання.</w:t>
      </w:r>
    </w:p>
    <w:p w:rsidR="000826D7" w:rsidRPr="000826D7" w:rsidRDefault="000826D7" w:rsidP="000826D7">
      <w:pPr>
        <w:widowControl w:val="0"/>
        <w:autoSpaceDE w:val="0"/>
        <w:autoSpaceDN w:val="0"/>
        <w:spacing w:before="1" w:after="0" w:line="357" w:lineRule="auto"/>
        <w:ind w:left="142" w:right="623"/>
        <w:jc w:val="both"/>
        <w:rPr>
          <w:rFonts w:ascii="Times New Roman" w:eastAsia="Times New Roman" w:hAnsi="Times New Roman"/>
          <w:sz w:val="28"/>
          <w:szCs w:val="28"/>
        </w:rPr>
      </w:pPr>
      <w:r w:rsidRPr="000826D7">
        <w:rPr>
          <w:rFonts w:ascii="Times New Roman" w:eastAsia="Times New Roman" w:hAnsi="Times New Roman"/>
          <w:b/>
          <w:sz w:val="28"/>
          <w:szCs w:val="28"/>
        </w:rPr>
        <w:t>Тема</w:t>
      </w:r>
      <w:r w:rsidRPr="000826D7">
        <w:rPr>
          <w:rFonts w:ascii="Times New Roman" w:eastAsia="Times New Roman" w:hAnsi="Times New Roman"/>
          <w:b/>
          <w:spacing w:val="39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sz w:val="28"/>
          <w:szCs w:val="28"/>
        </w:rPr>
        <w:t>1.</w:t>
      </w:r>
      <w:r w:rsidRPr="000826D7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Особливості</w:t>
      </w:r>
      <w:r w:rsidRPr="000826D7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методики</w:t>
      </w:r>
      <w:r w:rsidRPr="000826D7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викладання</w:t>
      </w:r>
      <w:r w:rsidRPr="000826D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предмету</w:t>
      </w:r>
      <w:r w:rsidRPr="000826D7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„Фізичне</w:t>
      </w:r>
      <w:r w:rsidRPr="000826D7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виховання»</w:t>
      </w:r>
      <w:r w:rsidRPr="000826D7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 xml:space="preserve">в у </w:t>
      </w:r>
      <w:r w:rsidRPr="000826D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ЗВО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”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спортивні ігри.</w:t>
      </w:r>
    </w:p>
    <w:p w:rsidR="000826D7" w:rsidRPr="000826D7" w:rsidRDefault="000826D7" w:rsidP="000826D7">
      <w:pPr>
        <w:widowControl w:val="0"/>
        <w:autoSpaceDE w:val="0"/>
        <w:autoSpaceDN w:val="0"/>
        <w:spacing w:after="0" w:line="276" w:lineRule="auto"/>
        <w:ind w:right="623"/>
        <w:jc w:val="both"/>
        <w:rPr>
          <w:rFonts w:ascii="Times New Roman" w:eastAsia="Times New Roman" w:hAnsi="Times New Roman"/>
          <w:sz w:val="28"/>
          <w:szCs w:val="28"/>
        </w:rPr>
      </w:pPr>
      <w:r w:rsidRPr="000826D7">
        <w:rPr>
          <w:rFonts w:ascii="Times New Roman" w:eastAsia="Times New Roman" w:hAnsi="Times New Roman"/>
          <w:b/>
          <w:sz w:val="28"/>
          <w:szCs w:val="28"/>
        </w:rPr>
        <w:t>Тема</w:t>
      </w:r>
      <w:r w:rsidRPr="000826D7">
        <w:rPr>
          <w:rFonts w:ascii="Times New Roman" w:eastAsia="Times New Roman" w:hAnsi="Times New Roman"/>
          <w:b/>
          <w:spacing w:val="1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b/>
          <w:sz w:val="28"/>
          <w:szCs w:val="28"/>
        </w:rPr>
        <w:t>2</w:t>
      </w:r>
      <w:r w:rsidRPr="000826D7">
        <w:rPr>
          <w:rFonts w:ascii="Times New Roman" w:eastAsia="Times New Roman" w:hAnsi="Times New Roman"/>
          <w:sz w:val="28"/>
          <w:szCs w:val="28"/>
        </w:rPr>
        <w:t>.</w:t>
      </w:r>
      <w:r w:rsidRPr="000826D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Особливості</w:t>
      </w:r>
      <w:r w:rsidRPr="000826D7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методики</w:t>
      </w:r>
      <w:r w:rsidRPr="000826D7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викладання</w:t>
      </w:r>
      <w:r w:rsidRPr="000826D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предмету</w:t>
      </w:r>
      <w:r w:rsidRPr="000826D7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«Фізичного</w:t>
      </w:r>
      <w:r w:rsidRPr="000826D7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 xml:space="preserve">виховання» </w:t>
      </w:r>
      <w:r w:rsidRPr="000826D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у</w:t>
      </w:r>
      <w:r w:rsidRPr="000826D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ЗВО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з</w:t>
      </w:r>
      <w:r w:rsidRPr="000826D7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</w:rPr>
        <w:t>атлетизму.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Змістовий модуль 7.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Вікові особливості контингенту який навчається у ЗВО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</w:t>
      </w:r>
      <w:r w:rsidRPr="000826D7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Морфо-функціональні особливості студентської молоді.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Анатомо – морфологічні, психологічні, психофізіологічні, фізичні та інші особливості контингенту який навчається ЗВО.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2. Основні види медико-педагогічного контролю. </w:t>
      </w: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Організація, завдання та зміст медико-педагогічного спостереження. Методика проведення медико-педагогічного контролю.</w:t>
      </w:r>
    </w:p>
    <w:p w:rsidR="000826D7" w:rsidRPr="000826D7" w:rsidRDefault="000826D7" w:rsidP="000826D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8. Основні методи та засоби фізичного виховання студентів.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Тема 1. Основні методи та засоби фізичного виховання студентів.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Організація занять, планування в фізичному виховання і особливості методики  проведення занять 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2.Контроль досягнень студентів в процесі занять з фізичного виховання.</w:t>
      </w:r>
    </w:p>
    <w:p w:rsidR="000826D7" w:rsidRPr="000826D7" w:rsidRDefault="000826D7" w:rsidP="00082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9. Форми організації фізичного виховання студентів. </w:t>
      </w:r>
    </w:p>
    <w:p w:rsidR="000826D7" w:rsidRPr="000826D7" w:rsidRDefault="000826D7" w:rsidP="00082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Тема1. Характеристика навчальних форм занять. 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навчальних занять. Структура навчальних занять. Завдання та зміст підготовчої частини заняття. Завдання та зміст основної частини заняття. Завдання та зміст заключної частини заняття. Засоби контролю досягнень студенті.</w:t>
      </w:r>
    </w:p>
    <w:p w:rsidR="000826D7" w:rsidRPr="000826D7" w:rsidRDefault="000826D7" w:rsidP="000826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Характеристика позаурочних форм занять з фізичного виховання.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факультативних занять. Фізичне виховання студентів в позаурочний час. Самостійні заняття студентів. Масові фізкультурно - спортивні заходи. Студентський спорт. </w:t>
      </w:r>
    </w:p>
    <w:p w:rsidR="000826D7" w:rsidRPr="000826D7" w:rsidRDefault="000826D7" w:rsidP="000826D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6D7" w:rsidRPr="000826D7" w:rsidRDefault="000826D7" w:rsidP="000826D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10. Фізичне виховання у спеціальних медичних групах.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Основні методи та засоби фізичного виховання студентів у СМГ.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Організація занять, планування в фізичному виховання у СМГ і особливості методики занять у СМГ.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Контроль у СМГ.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Комплектування СМГ урахуванням функціональних порушень органів і систем. Орієнтовані плани занять у СМГ.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11. Професійно-прикладна фізична підготовка студентів.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Професійно-прикладна фізична підготовка студентів.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Цільова спрямованість ППФП, спеціальні завдання ППФП, прикладні знання, прикладні вміння та навички, прикладні фізичні якості.</w:t>
      </w: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Тема 2. Засоби та форми ППФП.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Різні напрями підготовки спеціалістів відповідно стандартів віщої освіти.</w:t>
      </w: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Професійно важливі якості, які впливають на професійну діяльність, види професійно-трудової діяльності.</w:t>
      </w: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826D7" w:rsidRPr="000826D7" w:rsidRDefault="000826D7" w:rsidP="000826D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826D7" w:rsidRPr="000826D7" w:rsidRDefault="000826D7" w:rsidP="000826D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Змістовий модуль 12. Організаційне забезпечення фізичного виховання у ЗВО. </w:t>
      </w:r>
    </w:p>
    <w:p w:rsidR="000826D7" w:rsidRPr="000826D7" w:rsidRDefault="000826D7" w:rsidP="000826D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Діяльність кафедри фізичного виховання у ЗВО. </w:t>
      </w:r>
      <w:r w:rsidRPr="000826D7">
        <w:rPr>
          <w:rFonts w:ascii="Times New Roman" w:eastAsia="Times New Roman" w:hAnsi="Times New Roman"/>
          <w:sz w:val="28"/>
          <w:szCs w:val="28"/>
          <w:lang w:eastAsia="ru-RU"/>
        </w:rPr>
        <w:t>Положення про кафедру фізичного виховання.</w:t>
      </w: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26D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Кафедра фізичного виховання ЗВО.</w:t>
      </w:r>
      <w:r w:rsidRPr="000826D7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Pr="000826D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Основні напрямки діяльності кафедри фізичного виховання. Професійні обов’язки викладача кафедри фізичного виховання.</w:t>
      </w:r>
    </w:p>
    <w:p w:rsidR="000826D7" w:rsidRPr="000826D7" w:rsidRDefault="000826D7" w:rsidP="000826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Тема 2. Діяльність спортивного клубу у ЗВО. </w:t>
      </w:r>
      <w:r w:rsidRPr="000826D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Положення про спортивний клуб. Спортивний клуб – первинна суспільна спортивна організація студентів. Діяльність спортивного клубу. Мета спортивного клубу. Принципи роботи спортивного клубу.</w:t>
      </w:r>
    </w:p>
    <w:p w:rsidR="000826D7" w:rsidRPr="000826D7" w:rsidRDefault="000826D7" w:rsidP="000826D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4C4" w:rsidRPr="000826D7" w:rsidRDefault="002D74C4" w:rsidP="002D74C4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6631" w:rsidRPr="002D74C4" w:rsidRDefault="00106631" w:rsidP="002D74C4">
      <w:pPr>
        <w:spacing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 w:rsidRPr="007C3BAA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 навчання:</w:t>
      </w:r>
      <w:r w:rsidRPr="007C3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>За джерелами передачі й характером сприйняття інформації : Словесні, наочні, практичні.</w:t>
      </w:r>
    </w:p>
    <w:p w:rsidR="00106631" w:rsidRPr="007C3BAA" w:rsidRDefault="00106631" w:rsidP="00106631">
      <w:pPr>
        <w:numPr>
          <w:ilvl w:val="1"/>
          <w:numId w:val="2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>Словесні: пояснення, розповідь, лекція, бесіда (вступна, бесіда-повідомлення, бесіда-повторення, репродуктивна).</w:t>
      </w:r>
    </w:p>
    <w:p w:rsidR="00106631" w:rsidRPr="007C3BAA" w:rsidRDefault="00106631" w:rsidP="00106631">
      <w:pPr>
        <w:numPr>
          <w:ilvl w:val="1"/>
          <w:numId w:val="2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 xml:space="preserve"> Наочні: ілюстрування, демонстрування, самостійне спостереження.</w:t>
      </w:r>
    </w:p>
    <w:p w:rsidR="00106631" w:rsidRPr="007C3BAA" w:rsidRDefault="00106631" w:rsidP="00106631">
      <w:pPr>
        <w:numPr>
          <w:ilvl w:val="1"/>
          <w:numId w:val="2"/>
        </w:numPr>
        <w:tabs>
          <w:tab w:val="left" w:pos="-1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 xml:space="preserve"> Практичні: вправи, практичні роботи.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>За основними дидактичними завданнями, які необхідно вирішувати на конкретному етапі навчання: методи оволодіння знаннями, формування умінь і навичок, застосування отриманих знань, умінь і навичок.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>За характером пізнавальної діяльності: пояснювально-ілюстративні, репродуктивні, проблемного викладу, частково-пошукові.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7C3BAA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Методи стимулювання навчальної діяльності: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rStyle w:val="a5"/>
          <w:b w:val="0"/>
          <w:color w:val="000000"/>
          <w:sz w:val="28"/>
          <w:szCs w:val="28"/>
        </w:rPr>
        <w:t xml:space="preserve">4.1. </w:t>
      </w:r>
      <w:r w:rsidRPr="007C3BAA">
        <w:rPr>
          <w:color w:val="000000"/>
          <w:sz w:val="28"/>
          <w:szCs w:val="28"/>
        </w:rPr>
        <w:t xml:space="preserve">метод навчальної </w:t>
      </w:r>
      <w:proofErr w:type="spellStart"/>
      <w:r w:rsidRPr="007C3BAA">
        <w:rPr>
          <w:color w:val="000000"/>
          <w:sz w:val="28"/>
          <w:szCs w:val="28"/>
        </w:rPr>
        <w:t>дискусії</w:t>
      </w:r>
      <w:proofErr w:type="spellEnd"/>
      <w:r w:rsidRPr="007C3BAA">
        <w:rPr>
          <w:color w:val="000000"/>
          <w:sz w:val="28"/>
          <w:szCs w:val="28"/>
        </w:rPr>
        <w:t xml:space="preserve"> – </w:t>
      </w:r>
      <w:proofErr w:type="spellStart"/>
      <w:r w:rsidRPr="007C3BAA">
        <w:rPr>
          <w:color w:val="000000"/>
          <w:sz w:val="28"/>
          <w:szCs w:val="28"/>
        </w:rPr>
        <w:t>суперечка</w:t>
      </w:r>
      <w:proofErr w:type="spellEnd"/>
      <w:r w:rsidRPr="007C3BAA">
        <w:rPr>
          <w:color w:val="000000"/>
          <w:sz w:val="28"/>
          <w:szCs w:val="28"/>
        </w:rPr>
        <w:t xml:space="preserve">, </w:t>
      </w:r>
      <w:proofErr w:type="spellStart"/>
      <w:r w:rsidRPr="007C3BAA">
        <w:rPr>
          <w:color w:val="000000"/>
          <w:sz w:val="28"/>
          <w:szCs w:val="28"/>
        </w:rPr>
        <w:t>обговорення</w:t>
      </w:r>
      <w:proofErr w:type="spellEnd"/>
      <w:r w:rsidRPr="007C3BAA">
        <w:rPr>
          <w:color w:val="000000"/>
          <w:sz w:val="28"/>
          <w:szCs w:val="28"/>
        </w:rPr>
        <w:t xml:space="preserve"> будь-</w:t>
      </w:r>
      <w:proofErr w:type="spellStart"/>
      <w:r w:rsidRPr="007C3BAA">
        <w:rPr>
          <w:color w:val="000000"/>
          <w:sz w:val="28"/>
          <w:szCs w:val="28"/>
        </w:rPr>
        <w:t>якого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питання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навчального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матеріалу</w:t>
      </w:r>
      <w:proofErr w:type="spellEnd"/>
      <w:r w:rsidRPr="007C3BAA">
        <w:rPr>
          <w:color w:val="000000"/>
          <w:sz w:val="28"/>
          <w:szCs w:val="28"/>
        </w:rPr>
        <w:t>;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>4</w:t>
      </w:r>
      <w:r w:rsidRPr="007C3BAA">
        <w:rPr>
          <w:color w:val="000000"/>
          <w:sz w:val="28"/>
          <w:szCs w:val="28"/>
          <w:lang w:val="uk-UA"/>
        </w:rPr>
        <w:t>.2</w:t>
      </w:r>
      <w:r w:rsidRPr="007C3BAA">
        <w:rPr>
          <w:color w:val="000000"/>
          <w:sz w:val="28"/>
          <w:szCs w:val="28"/>
        </w:rPr>
        <w:t xml:space="preserve">. метод </w:t>
      </w:r>
      <w:proofErr w:type="spellStart"/>
      <w:r w:rsidRPr="007C3BAA">
        <w:rPr>
          <w:color w:val="000000"/>
          <w:sz w:val="28"/>
          <w:szCs w:val="28"/>
        </w:rPr>
        <w:t>створення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ситуації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новизни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навчального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матеріалу</w:t>
      </w:r>
      <w:proofErr w:type="spellEnd"/>
      <w:r w:rsidRPr="007C3BAA">
        <w:rPr>
          <w:color w:val="000000"/>
          <w:sz w:val="28"/>
          <w:szCs w:val="28"/>
        </w:rPr>
        <w:t>;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>4.</w:t>
      </w:r>
      <w:r w:rsidRPr="007C3BAA">
        <w:rPr>
          <w:color w:val="000000"/>
          <w:sz w:val="28"/>
          <w:szCs w:val="28"/>
          <w:lang w:val="uk-UA"/>
        </w:rPr>
        <w:t>3</w:t>
      </w:r>
      <w:r w:rsidRPr="007C3BAA">
        <w:rPr>
          <w:color w:val="000000"/>
          <w:sz w:val="28"/>
          <w:szCs w:val="28"/>
        </w:rPr>
        <w:t xml:space="preserve">. метод опори на </w:t>
      </w:r>
      <w:proofErr w:type="spellStart"/>
      <w:r w:rsidRPr="007C3BAA">
        <w:rPr>
          <w:color w:val="000000"/>
          <w:sz w:val="28"/>
          <w:szCs w:val="28"/>
        </w:rPr>
        <w:t>життєвий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досвід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здобувачів</w:t>
      </w:r>
      <w:proofErr w:type="spellEnd"/>
      <w:r w:rsidRPr="007C3BAA">
        <w:rPr>
          <w:color w:val="000000"/>
          <w:sz w:val="28"/>
          <w:szCs w:val="28"/>
        </w:rPr>
        <w:t>.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ind w:left="709" w:firstLine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7C3BAA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Методи контролю і самоконтролю у навчанні: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lastRenderedPageBreak/>
        <w:t xml:space="preserve">5.1. метод </w:t>
      </w:r>
      <w:proofErr w:type="spellStart"/>
      <w:r w:rsidRPr="007C3BAA">
        <w:rPr>
          <w:color w:val="000000"/>
          <w:sz w:val="28"/>
          <w:szCs w:val="28"/>
        </w:rPr>
        <w:t>усного</w:t>
      </w:r>
      <w:proofErr w:type="spellEnd"/>
      <w:r w:rsidRPr="007C3BAA">
        <w:rPr>
          <w:color w:val="000000"/>
          <w:sz w:val="28"/>
          <w:szCs w:val="28"/>
        </w:rPr>
        <w:t xml:space="preserve"> контролю: </w:t>
      </w:r>
      <w:proofErr w:type="spellStart"/>
      <w:r w:rsidRPr="007C3BAA">
        <w:rPr>
          <w:color w:val="000000"/>
          <w:sz w:val="28"/>
          <w:szCs w:val="28"/>
        </w:rPr>
        <w:t>основне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запитання</w:t>
      </w:r>
      <w:proofErr w:type="spellEnd"/>
      <w:r w:rsidRPr="007C3BAA">
        <w:rPr>
          <w:color w:val="000000"/>
          <w:sz w:val="28"/>
          <w:szCs w:val="28"/>
        </w:rPr>
        <w:t xml:space="preserve">, </w:t>
      </w:r>
      <w:proofErr w:type="spellStart"/>
      <w:r w:rsidRPr="007C3BAA">
        <w:rPr>
          <w:color w:val="000000"/>
          <w:sz w:val="28"/>
          <w:szCs w:val="28"/>
        </w:rPr>
        <w:t>додаткові</w:t>
      </w:r>
      <w:proofErr w:type="spellEnd"/>
      <w:r w:rsidRPr="007C3BAA">
        <w:rPr>
          <w:color w:val="000000"/>
          <w:sz w:val="28"/>
          <w:szCs w:val="28"/>
        </w:rPr>
        <w:t xml:space="preserve">, </w:t>
      </w:r>
      <w:proofErr w:type="spellStart"/>
      <w:r w:rsidRPr="007C3BAA">
        <w:rPr>
          <w:color w:val="000000"/>
          <w:sz w:val="28"/>
          <w:szCs w:val="28"/>
        </w:rPr>
        <w:t>допоміжні</w:t>
      </w:r>
      <w:proofErr w:type="spellEnd"/>
      <w:r w:rsidRPr="007C3BAA">
        <w:rPr>
          <w:color w:val="000000"/>
          <w:sz w:val="28"/>
          <w:szCs w:val="28"/>
        </w:rPr>
        <w:t xml:space="preserve">; </w:t>
      </w:r>
      <w:proofErr w:type="spellStart"/>
      <w:r w:rsidRPr="007C3BAA">
        <w:rPr>
          <w:color w:val="000000"/>
          <w:sz w:val="28"/>
          <w:szCs w:val="28"/>
        </w:rPr>
        <w:t>запитання</w:t>
      </w:r>
      <w:proofErr w:type="spellEnd"/>
      <w:r w:rsidRPr="007C3BAA">
        <w:rPr>
          <w:color w:val="000000"/>
          <w:sz w:val="28"/>
          <w:szCs w:val="28"/>
        </w:rPr>
        <w:t xml:space="preserve"> у </w:t>
      </w:r>
      <w:proofErr w:type="spellStart"/>
      <w:r w:rsidRPr="007C3BAA">
        <w:rPr>
          <w:color w:val="000000"/>
          <w:sz w:val="28"/>
          <w:szCs w:val="28"/>
        </w:rPr>
        <w:t>вигляді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проблеми</w:t>
      </w:r>
      <w:proofErr w:type="spellEnd"/>
      <w:r w:rsidRPr="007C3BAA">
        <w:rPr>
          <w:color w:val="000000"/>
          <w:sz w:val="28"/>
          <w:szCs w:val="28"/>
        </w:rPr>
        <w:t xml:space="preserve">; </w:t>
      </w:r>
      <w:proofErr w:type="spellStart"/>
      <w:r w:rsidRPr="007C3BAA">
        <w:rPr>
          <w:color w:val="000000"/>
          <w:sz w:val="28"/>
          <w:szCs w:val="28"/>
        </w:rPr>
        <w:t>індивідуальне</w:t>
      </w:r>
      <w:proofErr w:type="spellEnd"/>
      <w:r w:rsidRPr="007C3BAA">
        <w:rPr>
          <w:color w:val="000000"/>
          <w:sz w:val="28"/>
          <w:szCs w:val="28"/>
        </w:rPr>
        <w:t xml:space="preserve">, </w:t>
      </w:r>
      <w:proofErr w:type="spellStart"/>
      <w:r w:rsidRPr="007C3BAA">
        <w:rPr>
          <w:color w:val="000000"/>
          <w:sz w:val="28"/>
          <w:szCs w:val="28"/>
        </w:rPr>
        <w:t>фронтальне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опитування</w:t>
      </w:r>
      <w:proofErr w:type="spellEnd"/>
      <w:r w:rsidRPr="007C3BAA">
        <w:rPr>
          <w:color w:val="000000"/>
          <w:sz w:val="28"/>
          <w:szCs w:val="28"/>
        </w:rPr>
        <w:t xml:space="preserve"> і </w:t>
      </w:r>
      <w:proofErr w:type="spellStart"/>
      <w:r w:rsidRPr="007C3BAA">
        <w:rPr>
          <w:color w:val="000000"/>
          <w:sz w:val="28"/>
          <w:szCs w:val="28"/>
        </w:rPr>
        <w:t>комбіноване</w:t>
      </w:r>
      <w:proofErr w:type="spellEnd"/>
      <w:r w:rsidRPr="007C3BAA">
        <w:rPr>
          <w:color w:val="000000"/>
          <w:sz w:val="28"/>
          <w:szCs w:val="28"/>
        </w:rPr>
        <w:t>;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 xml:space="preserve">5.2. метод </w:t>
      </w:r>
      <w:proofErr w:type="spellStart"/>
      <w:r w:rsidRPr="007C3BAA">
        <w:rPr>
          <w:color w:val="000000"/>
          <w:sz w:val="28"/>
          <w:szCs w:val="28"/>
        </w:rPr>
        <w:t>письмового</w:t>
      </w:r>
      <w:proofErr w:type="spellEnd"/>
      <w:r w:rsidRPr="007C3BAA">
        <w:rPr>
          <w:color w:val="000000"/>
          <w:sz w:val="28"/>
          <w:szCs w:val="28"/>
        </w:rPr>
        <w:t xml:space="preserve"> контролю;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>5.3. метод тестового контролю;</w:t>
      </w:r>
    </w:p>
    <w:p w:rsidR="00106631" w:rsidRDefault="00106631" w:rsidP="00106631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CD0B35" w:rsidRDefault="00CD0B35" w:rsidP="00106631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06631" w:rsidRDefault="00CD0B35" w:rsidP="00106631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106631">
        <w:rPr>
          <w:rFonts w:ascii="Times New Roman" w:hAnsi="Times New Roman"/>
          <w:b/>
          <w:sz w:val="28"/>
          <w:szCs w:val="28"/>
          <w:lang w:val="uk-UA"/>
        </w:rPr>
        <w:t>Політика курсу (особливості проведення навчальних занять):</w:t>
      </w:r>
    </w:p>
    <w:p w:rsidR="00106631" w:rsidRPr="0088238C" w:rsidRDefault="00106631" w:rsidP="0010663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4D72">
        <w:rPr>
          <w:rFonts w:ascii="Times New Roman" w:hAnsi="Times New Roman"/>
          <w:sz w:val="28"/>
          <w:szCs w:val="28"/>
          <w:lang w:val="uk-UA"/>
        </w:rPr>
        <w:t xml:space="preserve">Перескладання модулів відбувається за наявності поважних причин (наприклад, лікарняний). </w:t>
      </w: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564D72">
        <w:rPr>
          <w:rFonts w:ascii="Times New Roman" w:hAnsi="Times New Roman"/>
          <w:sz w:val="28"/>
          <w:szCs w:val="28"/>
          <w:lang w:val="uk-UA"/>
        </w:rPr>
        <w:t xml:space="preserve">писування під час контрольних робіт заборонені (в т.ч. із використанням мобільних </w:t>
      </w:r>
      <w:proofErr w:type="spellStart"/>
      <w:r w:rsidRPr="00564D72">
        <w:rPr>
          <w:rFonts w:ascii="Times New Roman" w:hAnsi="Times New Roman"/>
          <w:sz w:val="28"/>
          <w:szCs w:val="28"/>
          <w:lang w:val="uk-UA"/>
        </w:rPr>
        <w:t>девайсів</w:t>
      </w:r>
      <w:proofErr w:type="spellEnd"/>
      <w:r w:rsidRPr="00564D72"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 w:rsidRPr="00564D72">
        <w:rPr>
          <w:rFonts w:ascii="Times New Roman" w:hAnsi="Times New Roman"/>
          <w:sz w:val="28"/>
          <w:szCs w:val="28"/>
        </w:rPr>
        <w:t>Мобільні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пристрої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дозволяється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лише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4D72">
        <w:rPr>
          <w:rFonts w:ascii="Times New Roman" w:hAnsi="Times New Roman"/>
          <w:sz w:val="28"/>
          <w:szCs w:val="28"/>
        </w:rPr>
        <w:t>п</w:t>
      </w:r>
      <w:proofErr w:type="gramEnd"/>
      <w:r w:rsidRPr="00564D72">
        <w:rPr>
          <w:rFonts w:ascii="Times New Roman" w:hAnsi="Times New Roman"/>
          <w:sz w:val="28"/>
          <w:szCs w:val="28"/>
        </w:rPr>
        <w:t>ід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час он-</w:t>
      </w:r>
      <w:proofErr w:type="spellStart"/>
      <w:r w:rsidRPr="00564D72">
        <w:rPr>
          <w:rFonts w:ascii="Times New Roman" w:hAnsi="Times New Roman"/>
          <w:sz w:val="28"/>
          <w:szCs w:val="28"/>
        </w:rPr>
        <w:t>лайн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64D72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завдань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під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64D72">
        <w:rPr>
          <w:rFonts w:ascii="Times New Roman" w:hAnsi="Times New Roman"/>
          <w:sz w:val="28"/>
          <w:szCs w:val="28"/>
        </w:rPr>
        <w:t>заняття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. </w:t>
      </w:r>
      <w:r w:rsidRPr="0088238C">
        <w:rPr>
          <w:rFonts w:ascii="Times New Roman" w:hAnsi="Times New Roman"/>
          <w:sz w:val="28"/>
          <w:szCs w:val="28"/>
          <w:lang w:val="uk-UA"/>
        </w:rPr>
        <w:t xml:space="preserve">Відвідування занять є обов’язковим. Спілкування між викладачем і здобувачами вищої освіти відбувається в аудиторії, у системі електронного забезпечення навчання </w:t>
      </w:r>
      <w:proofErr w:type="spellStart"/>
      <w:r w:rsidRPr="0088238C">
        <w:rPr>
          <w:rFonts w:ascii="Times New Roman" w:hAnsi="Times New Roman"/>
          <w:sz w:val="28"/>
          <w:szCs w:val="28"/>
        </w:rPr>
        <w:t>Moodle</w:t>
      </w:r>
      <w:proofErr w:type="spellEnd"/>
      <w:r w:rsidRPr="0088238C">
        <w:rPr>
          <w:rFonts w:ascii="Times New Roman" w:hAnsi="Times New Roman"/>
          <w:sz w:val="28"/>
          <w:szCs w:val="28"/>
          <w:lang w:val="uk-UA"/>
        </w:rPr>
        <w:t xml:space="preserve">, а також в рамках </w:t>
      </w:r>
      <w:r>
        <w:rPr>
          <w:rFonts w:ascii="Times New Roman" w:hAnsi="Times New Roman"/>
          <w:sz w:val="28"/>
          <w:szCs w:val="28"/>
          <w:lang w:val="uk-UA"/>
        </w:rPr>
        <w:t>контролю самостійної роботи</w:t>
      </w:r>
      <w:r w:rsidRPr="0088238C">
        <w:rPr>
          <w:rFonts w:ascii="Times New Roman" w:hAnsi="Times New Roman"/>
          <w:sz w:val="28"/>
          <w:szCs w:val="28"/>
          <w:lang w:val="uk-UA"/>
        </w:rPr>
        <w:t>.</w:t>
      </w:r>
    </w:p>
    <w:p w:rsidR="00106631" w:rsidRDefault="00106631" w:rsidP="0010663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06631" w:rsidRDefault="00106631" w:rsidP="0010663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забезпечення/обладнання, наочність:</w:t>
      </w:r>
    </w:p>
    <w:p w:rsidR="00106631" w:rsidRPr="0088238C" w:rsidRDefault="00106631" w:rsidP="001066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238C">
        <w:rPr>
          <w:rFonts w:ascii="Times New Roman" w:hAnsi="Times New Roman"/>
          <w:sz w:val="28"/>
          <w:szCs w:val="28"/>
          <w:lang w:val="uk-UA"/>
        </w:rPr>
        <w:t xml:space="preserve">Система електронного забезпечення навчання – </w:t>
      </w:r>
      <w:proofErr w:type="spellStart"/>
      <w:r w:rsidRPr="0088238C">
        <w:rPr>
          <w:rFonts w:ascii="Times New Roman" w:hAnsi="Times New Roman"/>
          <w:sz w:val="28"/>
          <w:szCs w:val="28"/>
        </w:rPr>
        <w:t>Moodle</w:t>
      </w:r>
      <w:proofErr w:type="spellEnd"/>
      <w:r w:rsidRPr="0088238C">
        <w:rPr>
          <w:rFonts w:ascii="Times New Roman" w:hAnsi="Times New Roman"/>
          <w:sz w:val="28"/>
          <w:szCs w:val="28"/>
          <w:lang w:val="uk-UA"/>
        </w:rPr>
        <w:t>, в якій розміщуються навчальні матеріали дисципліни.</w:t>
      </w: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Pr="0088238C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26D7" w:rsidRPr="000826D7" w:rsidRDefault="000826D7" w:rsidP="000826D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6D7" w:rsidRDefault="000826D7" w:rsidP="000826D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6D7">
        <w:rPr>
          <w:rFonts w:ascii="Times New Roman" w:eastAsia="Times New Roman" w:hAnsi="Times New Roman"/>
          <w:b/>
          <w:sz w:val="28"/>
          <w:szCs w:val="28"/>
          <w:lang w:eastAsia="ru-RU"/>
        </w:rPr>
        <w:t>9. Розподіл балів, які отримують студенти</w:t>
      </w:r>
    </w:p>
    <w:p w:rsidR="00831368" w:rsidRPr="000826D7" w:rsidRDefault="00831368" w:rsidP="000826D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1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323"/>
        <w:gridCol w:w="345"/>
        <w:gridCol w:w="311"/>
        <w:gridCol w:w="12"/>
        <w:gridCol w:w="476"/>
        <w:gridCol w:w="6"/>
        <w:gridCol w:w="456"/>
        <w:gridCol w:w="327"/>
        <w:gridCol w:w="6"/>
        <w:gridCol w:w="620"/>
        <w:gridCol w:w="425"/>
        <w:gridCol w:w="425"/>
        <w:gridCol w:w="564"/>
        <w:gridCol w:w="327"/>
        <w:gridCol w:w="6"/>
        <w:gridCol w:w="354"/>
        <w:gridCol w:w="308"/>
        <w:gridCol w:w="426"/>
        <w:gridCol w:w="708"/>
        <w:gridCol w:w="709"/>
        <w:gridCol w:w="709"/>
        <w:gridCol w:w="1276"/>
        <w:gridCol w:w="850"/>
      </w:tblGrid>
      <w:tr w:rsidR="000826D7" w:rsidRPr="000826D7" w:rsidTr="00831368">
        <w:tc>
          <w:tcPr>
            <w:tcW w:w="8188" w:type="dxa"/>
            <w:gridSpan w:val="2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127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Підсумковий тест</w:t>
            </w:r>
          </w:p>
        </w:tc>
        <w:tc>
          <w:tcPr>
            <w:tcW w:w="850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0826D7" w:rsidRPr="000826D7" w:rsidTr="00831368">
        <w:tc>
          <w:tcPr>
            <w:tcW w:w="1324" w:type="dxa"/>
            <w:gridSpan w:val="4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№1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№2</w:t>
            </w:r>
          </w:p>
        </w:tc>
        <w:tc>
          <w:tcPr>
            <w:tcW w:w="1476" w:type="dxa"/>
            <w:gridSpan w:val="4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№3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26D7" w:rsidRPr="000826D7" w:rsidRDefault="000826D7" w:rsidP="000826D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26D7" w:rsidRPr="000826D7" w:rsidTr="00831368">
        <w:trPr>
          <w:trHeight w:val="467"/>
        </w:trPr>
        <w:tc>
          <w:tcPr>
            <w:tcW w:w="668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488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789" w:type="dxa"/>
            <w:gridSpan w:val="3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Т4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42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708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709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709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Т12</w:t>
            </w:r>
          </w:p>
        </w:tc>
        <w:tc>
          <w:tcPr>
            <w:tcW w:w="1276" w:type="dxa"/>
            <w:vMerge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826D7" w:rsidRPr="000826D7" w:rsidTr="00831368">
        <w:tc>
          <w:tcPr>
            <w:tcW w:w="34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0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  </w:t>
            </w:r>
          </w:p>
        </w:tc>
        <w:tc>
          <w:tcPr>
            <w:tcW w:w="308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</w:t>
            </w:r>
          </w:p>
        </w:tc>
        <w:tc>
          <w:tcPr>
            <w:tcW w:w="709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6D7" w:rsidRPr="000826D7" w:rsidTr="00831368">
        <w:tc>
          <w:tcPr>
            <w:tcW w:w="34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26D7" w:rsidRPr="000826D7" w:rsidRDefault="000826D7" w:rsidP="000826D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6D7" w:rsidRPr="000826D7" w:rsidRDefault="000826D7" w:rsidP="000826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826D7" w:rsidRPr="000826D7" w:rsidRDefault="000826D7" w:rsidP="000826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60C96" w:rsidRDefault="00E60C96" w:rsidP="00E60C96">
      <w:pPr>
        <w:spacing w:after="0" w:line="240" w:lineRule="auto"/>
        <w:ind w:left="142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C96" w:rsidRDefault="00E60C96" w:rsidP="00E60C96">
      <w:pPr>
        <w:spacing w:after="0" w:line="240" w:lineRule="auto"/>
        <w:ind w:left="142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6D7" w:rsidRPr="000826D7" w:rsidRDefault="000826D7" w:rsidP="00E60C96">
      <w:pPr>
        <w:spacing w:after="0" w:line="240" w:lineRule="auto"/>
        <w:ind w:left="142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516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3"/>
        <w:gridCol w:w="336"/>
        <w:gridCol w:w="603"/>
        <w:gridCol w:w="698"/>
        <w:gridCol w:w="437"/>
        <w:gridCol w:w="336"/>
        <w:gridCol w:w="437"/>
        <w:gridCol w:w="336"/>
        <w:gridCol w:w="437"/>
        <w:gridCol w:w="336"/>
        <w:gridCol w:w="603"/>
        <w:gridCol w:w="345"/>
        <w:gridCol w:w="336"/>
        <w:gridCol w:w="377"/>
        <w:gridCol w:w="344"/>
        <w:gridCol w:w="567"/>
        <w:gridCol w:w="700"/>
        <w:gridCol w:w="1564"/>
        <w:gridCol w:w="16"/>
        <w:gridCol w:w="752"/>
      </w:tblGrid>
      <w:tr w:rsidR="000826D7" w:rsidRPr="000826D7" w:rsidTr="00831368">
        <w:tc>
          <w:tcPr>
            <w:tcW w:w="8184" w:type="dxa"/>
            <w:gridSpan w:val="18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1564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Підсумковий тест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0826D7" w:rsidRPr="000826D7" w:rsidTr="00831368">
        <w:tc>
          <w:tcPr>
            <w:tcW w:w="1292" w:type="dxa"/>
            <w:gridSpan w:val="3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№7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№8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№9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№10</w:t>
            </w:r>
          </w:p>
        </w:tc>
        <w:tc>
          <w:tcPr>
            <w:tcW w:w="1402" w:type="dxa"/>
            <w:gridSpan w:val="4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№11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Змістовий модуль №12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екзамен</w:t>
            </w:r>
          </w:p>
        </w:tc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:rsidR="000826D7" w:rsidRPr="000826D7" w:rsidRDefault="000826D7" w:rsidP="000826D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26D7" w:rsidRPr="000826D7" w:rsidTr="00831368"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Т13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Т14</w:t>
            </w:r>
          </w:p>
        </w:tc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Т15</w:t>
            </w:r>
          </w:p>
        </w:tc>
        <w:tc>
          <w:tcPr>
            <w:tcW w:w="698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Т16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Т17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Т18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Т19</w:t>
            </w:r>
          </w:p>
        </w:tc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Т20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Т21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Т22</w:t>
            </w:r>
          </w:p>
        </w:tc>
        <w:tc>
          <w:tcPr>
            <w:tcW w:w="56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Т23</w:t>
            </w:r>
          </w:p>
        </w:tc>
        <w:tc>
          <w:tcPr>
            <w:tcW w:w="700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Т24</w:t>
            </w:r>
          </w:p>
        </w:tc>
        <w:tc>
          <w:tcPr>
            <w:tcW w:w="1564" w:type="dxa"/>
            <w:vMerge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2"/>
            <w:vMerge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826D7" w:rsidRPr="000826D7" w:rsidTr="00831368"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</w:t>
            </w:r>
          </w:p>
        </w:tc>
        <w:tc>
          <w:tcPr>
            <w:tcW w:w="34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  </w:t>
            </w:r>
          </w:p>
        </w:tc>
        <w:tc>
          <w:tcPr>
            <w:tcW w:w="344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6D7" w:rsidRPr="000826D7" w:rsidTr="00831368"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826D7" w:rsidRPr="000826D7" w:rsidRDefault="000826D7" w:rsidP="00082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826D7" w:rsidRPr="000826D7" w:rsidRDefault="000826D7" w:rsidP="0008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dxa"/>
            <w:shd w:val="clear" w:color="auto" w:fill="auto"/>
          </w:tcPr>
          <w:p w:rsidR="000826D7" w:rsidRPr="000826D7" w:rsidRDefault="000826D7" w:rsidP="000826D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26D7" w:rsidRPr="000826D7" w:rsidRDefault="000826D7" w:rsidP="000826D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6D7" w:rsidRPr="000826D7" w:rsidRDefault="000826D7" w:rsidP="000826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06631" w:rsidRPr="00AA2027" w:rsidRDefault="00106631" w:rsidP="001066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>Критерії оцінювання:</w:t>
      </w:r>
    </w:p>
    <w:p w:rsidR="00106631" w:rsidRDefault="00106631" w:rsidP="00831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«відмінно/А», 90 - 100 балів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компетентності для прийняття рішень у нестандартних ситуаціях, переконливо аргументує відповіді, самостійно розкриває власні обдарування і нахили; 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«добре/В», 78 - 89 балів - здобувач вищої освіти вільно володіє вивченим обсягом матеріалу, застосовує його на практиці, вільно розв'язує вправи і задачі у стандартних ситуаціях, самостійно виправляє допущені помилки, кількість яких незначна; 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«добре/С», 65 - 77 балів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вміє зіставляти, узагальнювати, систематизувати інформацію під керівництвом викладача; в цілому самостійно застосовувати її на практиці; контролювати власну діяльність; виправляти помилки, серед яких є суттєві, добирати аргументи для підтвердження думок; 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 «задовільно/D», 58 - 64 бали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суттєвих; -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«задовільно/Е», 50 - 57 бали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володіє навчальним матеріалом на рівні, вищому за початковий, значну частину його відтворює на репродуктивному рівні (обсяг набутих </w:t>
      </w:r>
      <w:proofErr w:type="spellStart"/>
      <w:r w:rsidRPr="00174EE8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74EE8">
        <w:rPr>
          <w:rFonts w:ascii="Times New Roman" w:hAnsi="Times New Roman"/>
          <w:sz w:val="28"/>
          <w:szCs w:val="28"/>
        </w:rPr>
        <w:t xml:space="preserve"> здобувача відповідає мінімальним критеріям); -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«незадовільно/FХ», 35 - 49 балів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володіє матеріалом на рівні окремих фрагментів, що становлять незначну частину навчального матеріалу (до 20 %); 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 «незадовільно/F», 1 - 34 бали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74EE8">
        <w:rPr>
          <w:rFonts w:ascii="Times New Roman" w:hAnsi="Times New Roman"/>
          <w:sz w:val="28"/>
          <w:szCs w:val="28"/>
        </w:rPr>
        <w:t xml:space="preserve">здобувач вищої освіти володіє матеріалом на рівні елементарного розпізнання і відтворення окремих фактів, </w:t>
      </w:r>
      <w:r w:rsidRPr="00174EE8">
        <w:rPr>
          <w:rFonts w:ascii="Times New Roman" w:hAnsi="Times New Roman"/>
          <w:sz w:val="28"/>
          <w:szCs w:val="28"/>
        </w:rPr>
        <w:lastRenderedPageBreak/>
        <w:t>елементів, об'єктів і потребує повторного вивчення курсу навчальної дисципліни.</w:t>
      </w:r>
    </w:p>
    <w:p w:rsidR="002D74C4" w:rsidRPr="005035E3" w:rsidRDefault="00AE6F4F" w:rsidP="00E465F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035E3">
        <w:rPr>
          <w:rFonts w:ascii="Times New Roman" w:hAnsi="Times New Roman"/>
          <w:b/>
          <w:sz w:val="28"/>
          <w:szCs w:val="28"/>
        </w:rPr>
        <w:t>Список рекомендованих джерел</w:t>
      </w:r>
    </w:p>
    <w:p w:rsidR="002D74C4" w:rsidRPr="005035E3" w:rsidRDefault="00AE6F4F" w:rsidP="00E465F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035E3">
        <w:rPr>
          <w:rFonts w:ascii="Times New Roman" w:hAnsi="Times New Roman"/>
          <w:b/>
          <w:bCs/>
          <w:spacing w:val="-6"/>
          <w:sz w:val="28"/>
          <w:szCs w:val="28"/>
        </w:rPr>
        <w:t xml:space="preserve">Основні </w:t>
      </w:r>
      <w:r w:rsidR="0036172B" w:rsidRPr="005035E3">
        <w:rPr>
          <w:rFonts w:ascii="Times New Roman" w:hAnsi="Times New Roman"/>
          <w:b/>
          <w:bCs/>
          <w:spacing w:val="-6"/>
          <w:sz w:val="28"/>
          <w:szCs w:val="28"/>
          <w:lang w:val="ru-RU"/>
        </w:rPr>
        <w:t>:</w:t>
      </w:r>
    </w:p>
    <w:p w:rsidR="00685147" w:rsidRPr="002D74C4" w:rsidRDefault="00685147" w:rsidP="00E465FC">
      <w:pPr>
        <w:pStyle w:val="a6"/>
        <w:widowControl w:val="0"/>
        <w:numPr>
          <w:ilvl w:val="0"/>
          <w:numId w:val="9"/>
        </w:numPr>
        <w:tabs>
          <w:tab w:val="left" w:pos="540"/>
          <w:tab w:val="left" w:pos="720"/>
        </w:tabs>
        <w:ind w:left="0" w:firstLine="710"/>
        <w:rPr>
          <w:sz w:val="28"/>
          <w:szCs w:val="28"/>
        </w:rPr>
      </w:pPr>
      <w:proofErr w:type="spellStart"/>
      <w:r w:rsidRPr="002D74C4">
        <w:rPr>
          <w:sz w:val="28"/>
          <w:szCs w:val="28"/>
        </w:rPr>
        <w:t>Арефьєв</w:t>
      </w:r>
      <w:proofErr w:type="spellEnd"/>
      <w:r w:rsidRPr="002D74C4">
        <w:rPr>
          <w:sz w:val="28"/>
          <w:szCs w:val="28"/>
        </w:rPr>
        <w:t xml:space="preserve"> В. Г. Основи теорії та методики фізичного виховання : [підручник] / В. Г. </w:t>
      </w:r>
      <w:proofErr w:type="spellStart"/>
      <w:r w:rsidRPr="002D74C4">
        <w:rPr>
          <w:sz w:val="28"/>
          <w:szCs w:val="28"/>
        </w:rPr>
        <w:t>Арефьєв</w:t>
      </w:r>
      <w:proofErr w:type="spellEnd"/>
      <w:r w:rsidRPr="002D74C4">
        <w:rPr>
          <w:sz w:val="28"/>
          <w:szCs w:val="28"/>
        </w:rPr>
        <w:t>. – К. :</w:t>
      </w:r>
      <w:r>
        <w:rPr>
          <w:sz w:val="28"/>
          <w:szCs w:val="28"/>
        </w:rPr>
        <w:t xml:space="preserve"> НПУ імені М.П.Драгоманова, 2018</w:t>
      </w:r>
      <w:r w:rsidRPr="002D74C4">
        <w:rPr>
          <w:sz w:val="28"/>
          <w:szCs w:val="28"/>
        </w:rPr>
        <w:t>. – 268 с.</w:t>
      </w:r>
    </w:p>
    <w:p w:rsidR="00685147" w:rsidRPr="002D74C4" w:rsidRDefault="00685147" w:rsidP="00E465FC">
      <w:pPr>
        <w:pStyle w:val="a6"/>
        <w:widowControl w:val="0"/>
        <w:numPr>
          <w:ilvl w:val="0"/>
          <w:numId w:val="9"/>
        </w:numPr>
        <w:tabs>
          <w:tab w:val="left" w:pos="426"/>
          <w:tab w:val="left" w:pos="540"/>
          <w:tab w:val="left" w:pos="567"/>
          <w:tab w:val="left" w:pos="709"/>
        </w:tabs>
        <w:ind w:left="0" w:firstLine="710"/>
        <w:rPr>
          <w:sz w:val="28"/>
          <w:szCs w:val="28"/>
        </w:rPr>
      </w:pPr>
      <w:proofErr w:type="spellStart"/>
      <w:r w:rsidRPr="002D74C4">
        <w:rPr>
          <w:sz w:val="28"/>
          <w:szCs w:val="28"/>
        </w:rPr>
        <w:t>Герцик</w:t>
      </w:r>
      <w:proofErr w:type="spellEnd"/>
      <w:r w:rsidRPr="002D74C4">
        <w:rPr>
          <w:sz w:val="28"/>
          <w:szCs w:val="28"/>
        </w:rPr>
        <w:t xml:space="preserve"> М. С. Вступ до спеціальностей галузі “фізичне виховання і спорт” : [навчальний посібник] / М. С. </w:t>
      </w:r>
      <w:proofErr w:type="spellStart"/>
      <w:r w:rsidRPr="002D74C4">
        <w:rPr>
          <w:sz w:val="28"/>
          <w:szCs w:val="28"/>
        </w:rPr>
        <w:t>Герцик</w:t>
      </w:r>
      <w:proofErr w:type="spellEnd"/>
      <w:r w:rsidRPr="002D74C4">
        <w:rPr>
          <w:sz w:val="28"/>
          <w:szCs w:val="28"/>
        </w:rPr>
        <w:t xml:space="preserve">, О. М. </w:t>
      </w:r>
      <w:proofErr w:type="spellStart"/>
      <w:r w:rsidRPr="002D74C4">
        <w:rPr>
          <w:sz w:val="28"/>
          <w:szCs w:val="28"/>
        </w:rPr>
        <w:t>Вацеба</w:t>
      </w:r>
      <w:proofErr w:type="spellEnd"/>
      <w:r w:rsidRPr="002D74C4">
        <w:rPr>
          <w:sz w:val="28"/>
          <w:szCs w:val="28"/>
        </w:rPr>
        <w:t>. –</w:t>
      </w:r>
      <w:r>
        <w:rPr>
          <w:sz w:val="28"/>
          <w:szCs w:val="28"/>
        </w:rPr>
        <w:t xml:space="preserve"> Харків : Видавництво “ОВС”, 201</w:t>
      </w:r>
      <w:r w:rsidR="007731A2">
        <w:rPr>
          <w:sz w:val="28"/>
          <w:szCs w:val="28"/>
        </w:rPr>
        <w:t>7</w:t>
      </w:r>
      <w:r w:rsidRPr="002D74C4">
        <w:rPr>
          <w:sz w:val="28"/>
          <w:szCs w:val="28"/>
        </w:rPr>
        <w:t>. – 176 с.</w:t>
      </w:r>
    </w:p>
    <w:p w:rsidR="00685147" w:rsidRPr="002D74C4" w:rsidRDefault="00685147" w:rsidP="00E465FC">
      <w:pPr>
        <w:pStyle w:val="a6"/>
        <w:widowControl w:val="0"/>
        <w:numPr>
          <w:ilvl w:val="0"/>
          <w:numId w:val="9"/>
        </w:numPr>
        <w:tabs>
          <w:tab w:val="left" w:pos="540"/>
          <w:tab w:val="left" w:pos="720"/>
        </w:tabs>
        <w:ind w:left="0" w:firstLine="710"/>
        <w:rPr>
          <w:sz w:val="28"/>
          <w:szCs w:val="28"/>
        </w:rPr>
      </w:pPr>
      <w:r w:rsidRPr="002D74C4">
        <w:rPr>
          <w:sz w:val="28"/>
          <w:szCs w:val="28"/>
        </w:rPr>
        <w:t>Закон України "Про внесення змін до Закону України "Про фізичну культуру і спорт" (від 18 червня 1999 року) // Голос України. - 1999. - 17 липня.</w:t>
      </w:r>
    </w:p>
    <w:p w:rsidR="00685147" w:rsidRPr="002D74C4" w:rsidRDefault="00685147" w:rsidP="00E465FC">
      <w:pPr>
        <w:pStyle w:val="a6"/>
        <w:widowControl w:val="0"/>
        <w:numPr>
          <w:ilvl w:val="0"/>
          <w:numId w:val="9"/>
        </w:numPr>
        <w:tabs>
          <w:tab w:val="left" w:pos="540"/>
          <w:tab w:val="left" w:pos="720"/>
        </w:tabs>
        <w:ind w:left="0" w:firstLine="710"/>
        <w:rPr>
          <w:sz w:val="28"/>
          <w:szCs w:val="28"/>
        </w:rPr>
      </w:pPr>
      <w:proofErr w:type="spellStart"/>
      <w:r w:rsidRPr="002D74C4">
        <w:rPr>
          <w:bCs/>
          <w:color w:val="000000"/>
          <w:sz w:val="28"/>
          <w:szCs w:val="28"/>
        </w:rPr>
        <w:t>Карпушин</w:t>
      </w:r>
      <w:proofErr w:type="spellEnd"/>
      <w:r w:rsidRPr="002D74C4">
        <w:rPr>
          <w:bCs/>
          <w:color w:val="000000"/>
          <w:sz w:val="28"/>
          <w:szCs w:val="28"/>
        </w:rPr>
        <w:t xml:space="preserve"> Б. А. </w:t>
      </w:r>
      <w:proofErr w:type="spellStart"/>
      <w:r w:rsidRPr="002D74C4">
        <w:rPr>
          <w:bCs/>
          <w:color w:val="000000"/>
          <w:sz w:val="28"/>
          <w:szCs w:val="28"/>
        </w:rPr>
        <w:t>Педагогика</w:t>
      </w:r>
      <w:proofErr w:type="spellEnd"/>
      <w:r w:rsidRPr="002D74C4">
        <w:rPr>
          <w:bCs/>
          <w:color w:val="000000"/>
          <w:sz w:val="28"/>
          <w:szCs w:val="28"/>
        </w:rPr>
        <w:t xml:space="preserve"> и </w:t>
      </w:r>
      <w:proofErr w:type="spellStart"/>
      <w:r w:rsidRPr="002D74C4">
        <w:rPr>
          <w:bCs/>
          <w:color w:val="000000"/>
          <w:sz w:val="28"/>
          <w:szCs w:val="28"/>
        </w:rPr>
        <w:t>профессиональная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подготовка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студентов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вузов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физической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культуры</w:t>
      </w:r>
      <w:proofErr w:type="spellEnd"/>
      <w:r w:rsidRPr="002D74C4">
        <w:rPr>
          <w:bCs/>
          <w:color w:val="000000"/>
          <w:sz w:val="28"/>
          <w:szCs w:val="28"/>
        </w:rPr>
        <w:t xml:space="preserve"> / Б. А. </w:t>
      </w:r>
      <w:proofErr w:type="spellStart"/>
      <w:r w:rsidRPr="002D74C4">
        <w:rPr>
          <w:bCs/>
          <w:color w:val="000000"/>
          <w:sz w:val="28"/>
          <w:szCs w:val="28"/>
        </w:rPr>
        <w:t>Карпушин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r w:rsidRPr="002D74C4">
        <w:rPr>
          <w:sz w:val="28"/>
          <w:szCs w:val="28"/>
        </w:rPr>
        <w:t xml:space="preserve">// </w:t>
      </w:r>
      <w:proofErr w:type="spellStart"/>
      <w:r w:rsidRPr="002D74C4">
        <w:rPr>
          <w:sz w:val="28"/>
          <w:szCs w:val="28"/>
        </w:rPr>
        <w:t>Теория</w:t>
      </w:r>
      <w:proofErr w:type="spellEnd"/>
      <w:r w:rsidRPr="002D74C4">
        <w:rPr>
          <w:sz w:val="28"/>
          <w:szCs w:val="28"/>
        </w:rPr>
        <w:t xml:space="preserve"> и практика </w:t>
      </w:r>
      <w:proofErr w:type="spellStart"/>
      <w:r w:rsidRPr="002D74C4">
        <w:rPr>
          <w:sz w:val="28"/>
          <w:szCs w:val="28"/>
        </w:rPr>
        <w:t>физ</w:t>
      </w:r>
      <w:proofErr w:type="spellEnd"/>
      <w:r w:rsidRPr="002D74C4">
        <w:rPr>
          <w:sz w:val="28"/>
          <w:szCs w:val="28"/>
        </w:rPr>
        <w:t xml:space="preserve">. </w:t>
      </w:r>
      <w:proofErr w:type="spellStart"/>
      <w:r w:rsidRPr="002D74C4">
        <w:rPr>
          <w:sz w:val="28"/>
          <w:szCs w:val="28"/>
        </w:rPr>
        <w:t>культуры</w:t>
      </w:r>
      <w:proofErr w:type="spellEnd"/>
      <w:r w:rsidRPr="002D74C4">
        <w:rPr>
          <w:sz w:val="28"/>
          <w:szCs w:val="28"/>
        </w:rPr>
        <w:t>. – 2001. – № 10. – С. 11–14.</w:t>
      </w:r>
    </w:p>
    <w:p w:rsidR="00685147" w:rsidRPr="00685147" w:rsidRDefault="00685147" w:rsidP="00E465F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85147">
        <w:rPr>
          <w:rFonts w:ascii="Times New Roman" w:hAnsi="Times New Roman"/>
          <w:sz w:val="28"/>
          <w:szCs w:val="28"/>
        </w:rPr>
        <w:t xml:space="preserve">Н.Є. </w:t>
      </w:r>
      <w:proofErr w:type="spellStart"/>
      <w:r w:rsidRPr="00685147">
        <w:rPr>
          <w:rFonts w:ascii="Times New Roman" w:hAnsi="Times New Roman"/>
          <w:sz w:val="28"/>
          <w:szCs w:val="28"/>
        </w:rPr>
        <w:t>Пангелова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147">
        <w:rPr>
          <w:rFonts w:ascii="Times New Roman" w:hAnsi="Times New Roman"/>
          <w:sz w:val="28"/>
          <w:szCs w:val="28"/>
        </w:rPr>
        <w:t>О.Д.Кривчикова</w:t>
      </w:r>
      <w:proofErr w:type="spellEnd"/>
      <w:r w:rsidRPr="00685147">
        <w:rPr>
          <w:rFonts w:ascii="Times New Roman" w:hAnsi="Times New Roman"/>
          <w:sz w:val="28"/>
          <w:szCs w:val="28"/>
        </w:rPr>
        <w:t>. – К.: Олимпийская литература, 2017. –</w:t>
      </w:r>
      <w:r w:rsidRPr="0068514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384 с.</w:t>
      </w:r>
    </w:p>
    <w:p w:rsidR="00685147" w:rsidRPr="004D1914" w:rsidRDefault="00685147" w:rsidP="00E465F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4D1914">
        <w:rPr>
          <w:rFonts w:ascii="Times New Roman" w:hAnsi="Times New Roman"/>
          <w:sz w:val="28"/>
          <w:szCs w:val="28"/>
        </w:rPr>
        <w:t>Теорія</w:t>
      </w:r>
      <w:r w:rsidRPr="004D191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та</w:t>
      </w:r>
      <w:r w:rsidRPr="004D191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методика</w:t>
      </w:r>
      <w:r w:rsidRPr="004D191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фізичного</w:t>
      </w:r>
      <w:r w:rsidRPr="004D191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виховання.</w:t>
      </w:r>
      <w:r w:rsidRPr="004D191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Загальні</w:t>
      </w:r>
      <w:r w:rsidRPr="004D191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основи</w:t>
      </w:r>
      <w:r w:rsidRPr="004D191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D1914">
        <w:rPr>
          <w:rFonts w:ascii="Times New Roman" w:hAnsi="Times New Roman"/>
          <w:sz w:val="28"/>
          <w:szCs w:val="28"/>
        </w:rPr>
        <w:t>ттеорії</w:t>
      </w:r>
      <w:proofErr w:type="spellEnd"/>
      <w:r w:rsidRPr="004D191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і</w:t>
      </w:r>
      <w:r w:rsidRPr="004D191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методики</w:t>
      </w:r>
      <w:r w:rsidRPr="004D191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фізичного</w:t>
      </w:r>
      <w:r w:rsidRPr="004D191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виховання.</w:t>
      </w:r>
      <w:r w:rsidRPr="004D19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Том</w:t>
      </w:r>
      <w:r w:rsidRPr="004D191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1.</w:t>
      </w:r>
      <w:r w:rsidRPr="004D191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/</w:t>
      </w:r>
      <w:r w:rsidRPr="004D191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Под.</w:t>
      </w:r>
      <w:r w:rsidRPr="004D19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ред.</w:t>
      </w:r>
      <w:r w:rsidRPr="004D191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Т.Ю.</w:t>
      </w:r>
      <w:proofErr w:type="spellStart"/>
      <w:r w:rsidRPr="004D1914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4D1914">
        <w:rPr>
          <w:rFonts w:ascii="Times New Roman" w:hAnsi="Times New Roman"/>
          <w:sz w:val="28"/>
          <w:szCs w:val="28"/>
        </w:rPr>
        <w:t>,</w:t>
      </w:r>
      <w:r w:rsidR="000C39FE">
        <w:rPr>
          <w:rFonts w:ascii="Times New Roman" w:hAnsi="Times New Roman"/>
          <w:sz w:val="28"/>
          <w:szCs w:val="28"/>
        </w:rPr>
        <w:t xml:space="preserve"> Н.Є. </w:t>
      </w:r>
      <w:proofErr w:type="spellStart"/>
      <w:r w:rsidR="000C39FE">
        <w:rPr>
          <w:rFonts w:ascii="Times New Roman" w:hAnsi="Times New Roman"/>
          <w:sz w:val="28"/>
          <w:szCs w:val="28"/>
        </w:rPr>
        <w:t>Пангелова</w:t>
      </w:r>
      <w:proofErr w:type="spellEnd"/>
      <w:r w:rsidR="000C39FE">
        <w:rPr>
          <w:rFonts w:ascii="Times New Roman" w:hAnsi="Times New Roman"/>
          <w:sz w:val="28"/>
          <w:szCs w:val="28"/>
        </w:rPr>
        <w:t xml:space="preserve">, О,Д. </w:t>
      </w:r>
      <w:proofErr w:type="spellStart"/>
      <w:r w:rsidR="000C39FE">
        <w:rPr>
          <w:rFonts w:ascii="Times New Roman" w:hAnsi="Times New Roman"/>
          <w:sz w:val="28"/>
          <w:szCs w:val="28"/>
        </w:rPr>
        <w:t>Кривчикова</w:t>
      </w:r>
      <w:proofErr w:type="spellEnd"/>
      <w:r w:rsidR="000C39FE">
        <w:rPr>
          <w:rFonts w:ascii="Times New Roman" w:hAnsi="Times New Roman"/>
          <w:sz w:val="28"/>
          <w:szCs w:val="28"/>
        </w:rPr>
        <w:t xml:space="preserve"> . – К,; </w:t>
      </w:r>
      <w:proofErr w:type="spellStart"/>
      <w:r w:rsidR="000C39FE">
        <w:rPr>
          <w:rFonts w:ascii="Times New Roman" w:hAnsi="Times New Roman"/>
          <w:sz w:val="28"/>
          <w:szCs w:val="28"/>
        </w:rPr>
        <w:t>Олимпийская</w:t>
      </w:r>
      <w:proofErr w:type="spellEnd"/>
      <w:r w:rsidR="000C3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9FE">
        <w:rPr>
          <w:rFonts w:ascii="Times New Roman" w:hAnsi="Times New Roman"/>
          <w:sz w:val="28"/>
          <w:szCs w:val="28"/>
        </w:rPr>
        <w:t>литература</w:t>
      </w:r>
      <w:proofErr w:type="spellEnd"/>
      <w:r w:rsidR="000C39FE">
        <w:rPr>
          <w:rFonts w:ascii="Times New Roman" w:hAnsi="Times New Roman"/>
          <w:sz w:val="28"/>
          <w:szCs w:val="28"/>
        </w:rPr>
        <w:t xml:space="preserve"> </w:t>
      </w:r>
      <w:r w:rsidR="00F22954">
        <w:rPr>
          <w:rFonts w:ascii="Times New Roman" w:hAnsi="Times New Roman"/>
          <w:sz w:val="28"/>
          <w:szCs w:val="28"/>
        </w:rPr>
        <w:t xml:space="preserve"> </w:t>
      </w:r>
      <w:r w:rsidR="000C39FE">
        <w:rPr>
          <w:rFonts w:ascii="Times New Roman" w:hAnsi="Times New Roman"/>
          <w:sz w:val="28"/>
          <w:szCs w:val="28"/>
        </w:rPr>
        <w:t>2017. – 384 с.</w:t>
      </w:r>
    </w:p>
    <w:p w:rsidR="00685147" w:rsidRDefault="00685147" w:rsidP="00E465F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147">
        <w:rPr>
          <w:rFonts w:ascii="Times New Roman" w:hAnsi="Times New Roman"/>
          <w:sz w:val="28"/>
          <w:szCs w:val="28"/>
        </w:rPr>
        <w:t>Теорія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та методика </w:t>
      </w:r>
      <w:proofErr w:type="spellStart"/>
      <w:r w:rsidRPr="00685147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. Методика </w:t>
      </w:r>
      <w:proofErr w:type="spellStart"/>
      <w:r w:rsidRPr="00685147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68514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85147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різних</w:t>
      </w:r>
      <w:proofErr w:type="spellEnd"/>
      <w:r w:rsidRPr="0068514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груп</w:t>
      </w:r>
      <w:proofErr w:type="spellEnd"/>
      <w:r w:rsidRPr="0068514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685147">
        <w:rPr>
          <w:rFonts w:ascii="Times New Roman" w:hAnsi="Times New Roman"/>
          <w:sz w:val="28"/>
          <w:szCs w:val="28"/>
        </w:rPr>
        <w:t>.</w:t>
      </w:r>
      <w:r w:rsidRPr="006851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Том</w:t>
      </w:r>
      <w:r w:rsidRPr="006851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2.</w:t>
      </w:r>
      <w:r w:rsidRPr="006851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/</w:t>
      </w:r>
      <w:r w:rsidRPr="006851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Под.</w:t>
      </w:r>
      <w:r w:rsidRPr="006851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ред.</w:t>
      </w:r>
      <w:r w:rsidRPr="0068514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Т.</w:t>
      </w:r>
      <w:r w:rsidRPr="0068514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Ю.</w:t>
      </w:r>
      <w:r w:rsidRPr="0068514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Н.Є. </w:t>
      </w:r>
      <w:proofErr w:type="spellStart"/>
      <w:r w:rsidRPr="00685147">
        <w:rPr>
          <w:rFonts w:ascii="Times New Roman" w:hAnsi="Times New Roman"/>
          <w:sz w:val="28"/>
          <w:szCs w:val="28"/>
        </w:rPr>
        <w:t>Пангелова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, О.Д. </w:t>
      </w:r>
      <w:proofErr w:type="spellStart"/>
      <w:r w:rsidRPr="00685147">
        <w:rPr>
          <w:rFonts w:ascii="Times New Roman" w:hAnsi="Times New Roman"/>
          <w:sz w:val="28"/>
          <w:szCs w:val="28"/>
        </w:rPr>
        <w:t>Кривчикова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– К.: Олимпийская литература, 2017. –</w:t>
      </w:r>
      <w:r w:rsidRPr="0068514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448 с.</w:t>
      </w:r>
    </w:p>
    <w:p w:rsidR="00685147" w:rsidRPr="00F22954" w:rsidRDefault="00685147" w:rsidP="00E465FC">
      <w:pPr>
        <w:pStyle w:val="a3"/>
        <w:widowControl w:val="0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147">
        <w:rPr>
          <w:rFonts w:ascii="Times New Roman" w:hAnsi="Times New Roman"/>
          <w:sz w:val="28"/>
          <w:szCs w:val="28"/>
        </w:rPr>
        <w:t>Шиян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Б.М. </w:t>
      </w:r>
      <w:proofErr w:type="spellStart"/>
      <w:r w:rsidRPr="00685147">
        <w:rPr>
          <w:rFonts w:ascii="Times New Roman" w:hAnsi="Times New Roman"/>
          <w:sz w:val="28"/>
          <w:szCs w:val="28"/>
        </w:rPr>
        <w:t>Теорія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85147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r w:rsidRPr="00F22954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F22954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факультетів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/ Б.М. </w:t>
      </w:r>
      <w:proofErr w:type="spellStart"/>
      <w:r w:rsidRPr="00F22954">
        <w:rPr>
          <w:rFonts w:ascii="Times New Roman" w:hAnsi="Times New Roman"/>
          <w:sz w:val="28"/>
          <w:szCs w:val="28"/>
        </w:rPr>
        <w:t>Шиян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, В.Г.  Папуша. – </w:t>
      </w:r>
      <w:proofErr w:type="spellStart"/>
      <w:r w:rsidRPr="00F22954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F22954">
        <w:rPr>
          <w:rFonts w:ascii="Times New Roman" w:hAnsi="Times New Roman"/>
          <w:sz w:val="28"/>
          <w:szCs w:val="28"/>
        </w:rPr>
        <w:t>: Збруч, 2018. – 183 с.</w:t>
      </w:r>
    </w:p>
    <w:p w:rsidR="00685147" w:rsidRPr="00F22954" w:rsidRDefault="00685147" w:rsidP="00E465FC">
      <w:pPr>
        <w:pStyle w:val="a3"/>
        <w:widowControl w:val="0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2954">
        <w:rPr>
          <w:rFonts w:ascii="Times New Roman" w:hAnsi="Times New Roman"/>
          <w:sz w:val="28"/>
          <w:szCs w:val="28"/>
        </w:rPr>
        <w:t>Шиян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Б.М. </w:t>
      </w:r>
      <w:proofErr w:type="spellStart"/>
      <w:r w:rsidRPr="00F22954">
        <w:rPr>
          <w:rFonts w:ascii="Times New Roman" w:hAnsi="Times New Roman"/>
          <w:sz w:val="28"/>
          <w:szCs w:val="28"/>
        </w:rPr>
        <w:t>Теорія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22954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22954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факультетів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/ Б.М. </w:t>
      </w:r>
      <w:proofErr w:type="spellStart"/>
      <w:r w:rsidRPr="00F22954">
        <w:rPr>
          <w:rFonts w:ascii="Times New Roman" w:hAnsi="Times New Roman"/>
          <w:sz w:val="28"/>
          <w:szCs w:val="28"/>
        </w:rPr>
        <w:t>Шиян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, В.Г.  Папуша. – </w:t>
      </w:r>
      <w:proofErr w:type="spellStart"/>
      <w:r w:rsidRPr="00F22954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F22954">
        <w:rPr>
          <w:rFonts w:ascii="Times New Roman" w:hAnsi="Times New Roman"/>
          <w:sz w:val="28"/>
          <w:szCs w:val="28"/>
        </w:rPr>
        <w:t>: Збруч, 2018. – 183 с.</w:t>
      </w:r>
    </w:p>
    <w:p w:rsidR="000C39FE" w:rsidRPr="00F22954" w:rsidRDefault="000C39FE" w:rsidP="00E465FC">
      <w:pPr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2D74C4" w:rsidRPr="00EA6C91" w:rsidRDefault="0036172B" w:rsidP="002D74C4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A6C91">
        <w:rPr>
          <w:rFonts w:ascii="Times New Roman" w:hAnsi="Times New Roman"/>
          <w:b/>
          <w:sz w:val="28"/>
          <w:szCs w:val="28"/>
        </w:rPr>
        <w:t>Додаткові:</w:t>
      </w:r>
    </w:p>
    <w:p w:rsidR="002D74C4" w:rsidRPr="002D74C4" w:rsidRDefault="002D74C4" w:rsidP="002D74C4">
      <w:pPr>
        <w:ind w:firstLine="720"/>
        <w:rPr>
          <w:b/>
          <w:i/>
          <w:sz w:val="28"/>
          <w:szCs w:val="28"/>
        </w:rPr>
      </w:pPr>
      <w:r w:rsidRPr="002D74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4C4" w:rsidRPr="00FA5DC3" w:rsidRDefault="002D74C4" w:rsidP="002D74C4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900"/>
        </w:tabs>
        <w:spacing w:after="0" w:line="360" w:lineRule="auto"/>
        <w:ind w:left="0" w:right="-185" w:firstLine="540"/>
        <w:jc w:val="both"/>
        <w:rPr>
          <w:rFonts w:ascii="Times New Roman" w:hAnsi="Times New Roman"/>
          <w:sz w:val="28"/>
          <w:szCs w:val="28"/>
        </w:rPr>
      </w:pPr>
      <w:r w:rsidRPr="00FA5DC3">
        <w:rPr>
          <w:rFonts w:ascii="Times New Roman" w:hAnsi="Times New Roman"/>
          <w:sz w:val="28"/>
          <w:szCs w:val="28"/>
        </w:rPr>
        <w:t>Дехтяр В. Д. Фізичне виховання студентів вищих навчальних закладів: [навчальний посібник] / В.Д. Дехтяр,</w:t>
      </w:r>
      <w:r w:rsidR="00FA5DC3">
        <w:rPr>
          <w:rFonts w:ascii="Times New Roman" w:hAnsi="Times New Roman"/>
          <w:sz w:val="28"/>
          <w:szCs w:val="28"/>
        </w:rPr>
        <w:t xml:space="preserve"> Л.П. </w:t>
      </w:r>
      <w:proofErr w:type="spellStart"/>
      <w:r w:rsidR="00FA5DC3">
        <w:rPr>
          <w:rFonts w:ascii="Times New Roman" w:hAnsi="Times New Roman"/>
          <w:sz w:val="28"/>
          <w:szCs w:val="28"/>
        </w:rPr>
        <w:t>Сущенко</w:t>
      </w:r>
      <w:proofErr w:type="spellEnd"/>
      <w:r w:rsidR="00FA5DC3">
        <w:rPr>
          <w:rFonts w:ascii="Times New Roman" w:hAnsi="Times New Roman"/>
          <w:sz w:val="28"/>
          <w:szCs w:val="28"/>
        </w:rPr>
        <w:t>. – К.: «</w:t>
      </w:r>
      <w:proofErr w:type="spellStart"/>
      <w:r w:rsidR="00FA5DC3">
        <w:rPr>
          <w:rFonts w:ascii="Times New Roman" w:hAnsi="Times New Roman"/>
          <w:sz w:val="28"/>
          <w:szCs w:val="28"/>
        </w:rPr>
        <w:t>Екмо</w:t>
      </w:r>
      <w:proofErr w:type="spellEnd"/>
      <w:r w:rsidR="00FA5DC3">
        <w:rPr>
          <w:rFonts w:ascii="Times New Roman" w:hAnsi="Times New Roman"/>
          <w:sz w:val="28"/>
          <w:szCs w:val="28"/>
        </w:rPr>
        <w:t>», 201</w:t>
      </w:r>
      <w:r w:rsidRPr="00FA5DC3">
        <w:rPr>
          <w:rFonts w:ascii="Times New Roman" w:hAnsi="Times New Roman"/>
          <w:sz w:val="28"/>
          <w:szCs w:val="28"/>
        </w:rPr>
        <w:t>5. – 214 с.</w:t>
      </w:r>
    </w:p>
    <w:p w:rsidR="002D74C4" w:rsidRPr="00FA5DC3" w:rsidRDefault="002D74C4" w:rsidP="002D74C4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900"/>
        </w:tabs>
        <w:spacing w:after="0" w:line="360" w:lineRule="auto"/>
        <w:ind w:left="0" w:right="-185" w:firstLine="540"/>
        <w:jc w:val="both"/>
        <w:rPr>
          <w:rFonts w:ascii="Times New Roman" w:hAnsi="Times New Roman"/>
          <w:sz w:val="28"/>
          <w:szCs w:val="28"/>
        </w:rPr>
      </w:pPr>
      <w:r w:rsidRPr="00FA5DC3">
        <w:rPr>
          <w:rFonts w:ascii="Times New Roman" w:hAnsi="Times New Roman"/>
          <w:color w:val="000000"/>
          <w:sz w:val="28"/>
          <w:szCs w:val="28"/>
        </w:rPr>
        <w:t xml:space="preserve">Закон України “Про вищу освіту” від 17 січня 2002 р. № 2984-ІП // Відомості Верховної Ради України. </w:t>
      </w:r>
      <w:r w:rsidRPr="00FA5DC3">
        <w:rPr>
          <w:rFonts w:ascii="Times New Roman" w:hAnsi="Times New Roman"/>
          <w:bCs/>
          <w:sz w:val="28"/>
          <w:szCs w:val="28"/>
        </w:rPr>
        <w:t>–</w:t>
      </w:r>
      <w:r w:rsidR="00FA5DC3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Pr="00FA5D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A5DC3">
        <w:rPr>
          <w:rFonts w:ascii="Times New Roman" w:hAnsi="Times New Roman"/>
          <w:bCs/>
          <w:sz w:val="28"/>
          <w:szCs w:val="28"/>
        </w:rPr>
        <w:t>–</w:t>
      </w:r>
      <w:r w:rsidRPr="00FA5DC3">
        <w:rPr>
          <w:rFonts w:ascii="Times New Roman" w:hAnsi="Times New Roman"/>
          <w:color w:val="000000"/>
          <w:sz w:val="28"/>
          <w:szCs w:val="28"/>
        </w:rPr>
        <w:t xml:space="preserve"> № 20. </w:t>
      </w:r>
      <w:r w:rsidRPr="00FA5DC3">
        <w:rPr>
          <w:rFonts w:ascii="Times New Roman" w:hAnsi="Times New Roman"/>
          <w:bCs/>
          <w:sz w:val="28"/>
          <w:szCs w:val="28"/>
        </w:rPr>
        <w:t xml:space="preserve">– С. </w:t>
      </w:r>
      <w:r w:rsidRPr="00FA5DC3">
        <w:rPr>
          <w:rFonts w:ascii="Times New Roman" w:hAnsi="Times New Roman"/>
          <w:color w:val="000000"/>
          <w:sz w:val="28"/>
          <w:szCs w:val="28"/>
        </w:rPr>
        <w:t>134.</w:t>
      </w:r>
    </w:p>
    <w:p w:rsidR="002D74C4" w:rsidRPr="00FA5DC3" w:rsidRDefault="002D74C4" w:rsidP="002D74C4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900"/>
        </w:tabs>
        <w:spacing w:after="0" w:line="360" w:lineRule="auto"/>
        <w:ind w:left="0" w:right="-185" w:firstLine="540"/>
        <w:jc w:val="both"/>
        <w:rPr>
          <w:rFonts w:ascii="Times New Roman" w:hAnsi="Times New Roman"/>
          <w:sz w:val="28"/>
          <w:szCs w:val="28"/>
        </w:rPr>
      </w:pPr>
      <w:r w:rsidRPr="00FA5DC3">
        <w:rPr>
          <w:rFonts w:ascii="Times New Roman" w:hAnsi="Times New Roman"/>
          <w:color w:val="000000"/>
          <w:sz w:val="28"/>
          <w:szCs w:val="28"/>
        </w:rPr>
        <w:lastRenderedPageBreak/>
        <w:t>Путров С. Ю. Фізична культура в освітньому просторі вищого технічного навчального закладу: [навчальний посібник] / Г. М. Путров, Л. Г. Со</w:t>
      </w:r>
      <w:r w:rsidR="00FA5DC3">
        <w:rPr>
          <w:rFonts w:ascii="Times New Roman" w:hAnsi="Times New Roman"/>
          <w:color w:val="000000"/>
          <w:sz w:val="28"/>
          <w:szCs w:val="28"/>
        </w:rPr>
        <w:t>ловйова. – Запоріжжя: ЗНТУ, 2019</w:t>
      </w:r>
      <w:r w:rsidRPr="00FA5DC3">
        <w:rPr>
          <w:rFonts w:ascii="Times New Roman" w:hAnsi="Times New Roman"/>
          <w:color w:val="000000"/>
          <w:sz w:val="28"/>
          <w:szCs w:val="28"/>
        </w:rPr>
        <w:t>. – 116 с.</w:t>
      </w:r>
    </w:p>
    <w:p w:rsidR="002D74C4" w:rsidRPr="00FA5DC3" w:rsidRDefault="002D74C4" w:rsidP="002D74C4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900"/>
        </w:tabs>
        <w:spacing w:after="0" w:line="360" w:lineRule="auto"/>
        <w:ind w:left="0" w:right="-185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5DC3">
        <w:rPr>
          <w:rFonts w:ascii="Times New Roman" w:hAnsi="Times New Roman"/>
          <w:color w:val="000000"/>
          <w:sz w:val="28"/>
          <w:szCs w:val="28"/>
        </w:rPr>
        <w:t>Шамардіна</w:t>
      </w:r>
      <w:proofErr w:type="spellEnd"/>
      <w:r w:rsidRPr="00FA5DC3">
        <w:rPr>
          <w:rFonts w:ascii="Times New Roman" w:hAnsi="Times New Roman"/>
          <w:color w:val="000000"/>
          <w:sz w:val="28"/>
          <w:szCs w:val="28"/>
        </w:rPr>
        <w:t xml:space="preserve"> Г. М. Основи теорії і методики фізичного виховання: Вибрані лекції [навчальний посібник] / Г.М. </w:t>
      </w:r>
      <w:proofErr w:type="spellStart"/>
      <w:r w:rsidRPr="00FA5DC3">
        <w:rPr>
          <w:rFonts w:ascii="Times New Roman" w:hAnsi="Times New Roman"/>
          <w:color w:val="000000"/>
          <w:sz w:val="28"/>
          <w:szCs w:val="28"/>
        </w:rPr>
        <w:t>Шамардіна</w:t>
      </w:r>
      <w:proofErr w:type="spellEnd"/>
      <w:r w:rsidRPr="00FA5DC3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="00FA5DC3">
        <w:rPr>
          <w:rFonts w:ascii="Times New Roman" w:hAnsi="Times New Roman"/>
          <w:color w:val="000000"/>
          <w:sz w:val="28"/>
          <w:szCs w:val="28"/>
        </w:rPr>
        <w:t>Дніпропетровськ: «Пороги»,  2018</w:t>
      </w:r>
      <w:r w:rsidRPr="00FA5DC3">
        <w:rPr>
          <w:rFonts w:ascii="Times New Roman" w:hAnsi="Times New Roman"/>
          <w:color w:val="000000"/>
          <w:sz w:val="28"/>
          <w:szCs w:val="28"/>
        </w:rPr>
        <w:t>. – 415 с.</w:t>
      </w:r>
    </w:p>
    <w:p w:rsidR="002D74C4" w:rsidRPr="00FA5DC3" w:rsidRDefault="002D74C4" w:rsidP="002D74C4">
      <w:pPr>
        <w:shd w:val="clear" w:color="auto" w:fill="FFFFFF"/>
        <w:tabs>
          <w:tab w:val="left" w:pos="540"/>
          <w:tab w:val="left" w:pos="567"/>
          <w:tab w:val="left" w:pos="1080"/>
          <w:tab w:val="left" w:pos="1701"/>
        </w:tabs>
        <w:spacing w:line="360" w:lineRule="auto"/>
        <w:ind w:right="-185"/>
        <w:jc w:val="both"/>
        <w:rPr>
          <w:rFonts w:ascii="Times New Roman" w:hAnsi="Times New Roman"/>
          <w:spacing w:val="-1"/>
          <w:sz w:val="28"/>
          <w:szCs w:val="28"/>
        </w:rPr>
      </w:pPr>
      <w:r w:rsidRPr="00FA5DC3">
        <w:rPr>
          <w:rFonts w:ascii="Times New Roman" w:hAnsi="Times New Roman"/>
          <w:spacing w:val="-1"/>
          <w:sz w:val="28"/>
          <w:szCs w:val="28"/>
        </w:rPr>
        <w:t xml:space="preserve">      5. Шиян Б. М. Теорія і методика фізичного виховання школярів / </w:t>
      </w:r>
      <w:r w:rsidRPr="00FA5DC3">
        <w:rPr>
          <w:rFonts w:ascii="Times New Roman" w:hAnsi="Times New Roman"/>
          <w:spacing w:val="-1"/>
          <w:sz w:val="28"/>
          <w:szCs w:val="28"/>
        </w:rPr>
        <w:br/>
        <w:t>Б. М. Шиян. – Тернопіль : Богдан,</w:t>
      </w:r>
      <w:r w:rsidR="00FA5DC3">
        <w:rPr>
          <w:rFonts w:ascii="Times New Roman" w:hAnsi="Times New Roman"/>
          <w:spacing w:val="-1"/>
          <w:sz w:val="28"/>
          <w:szCs w:val="28"/>
        </w:rPr>
        <w:t xml:space="preserve"> 2018</w:t>
      </w:r>
      <w:r w:rsidRPr="00FA5DC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FA5DC3">
        <w:rPr>
          <w:rFonts w:ascii="Times New Roman" w:hAnsi="Times New Roman"/>
          <w:sz w:val="28"/>
          <w:szCs w:val="28"/>
        </w:rPr>
        <w:t xml:space="preserve">– </w:t>
      </w:r>
      <w:r w:rsidRPr="00FA5DC3">
        <w:rPr>
          <w:rFonts w:ascii="Times New Roman" w:hAnsi="Times New Roman"/>
          <w:spacing w:val="-1"/>
          <w:sz w:val="28"/>
          <w:szCs w:val="28"/>
        </w:rPr>
        <w:t xml:space="preserve">Ч. 1– 272 с. </w:t>
      </w:r>
    </w:p>
    <w:p w:rsidR="002D74C4" w:rsidRPr="00FA5DC3" w:rsidRDefault="002D74C4" w:rsidP="002D74C4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A5DC3">
        <w:rPr>
          <w:rFonts w:ascii="Times New Roman" w:hAnsi="Times New Roman"/>
          <w:spacing w:val="-1"/>
          <w:sz w:val="28"/>
          <w:szCs w:val="28"/>
        </w:rPr>
        <w:t xml:space="preserve">      6. Шиян Б. М. Теорія і методика фізичного виховання школярів / </w:t>
      </w:r>
      <w:r w:rsidRPr="00FA5DC3">
        <w:rPr>
          <w:rFonts w:ascii="Times New Roman" w:hAnsi="Times New Roman"/>
          <w:spacing w:val="-1"/>
          <w:sz w:val="28"/>
          <w:szCs w:val="28"/>
        </w:rPr>
        <w:br/>
        <w:t>Б. М.</w:t>
      </w:r>
      <w:r w:rsidR="00FA5DC3">
        <w:rPr>
          <w:rFonts w:ascii="Times New Roman" w:hAnsi="Times New Roman"/>
          <w:spacing w:val="-1"/>
          <w:sz w:val="28"/>
          <w:szCs w:val="28"/>
        </w:rPr>
        <w:t xml:space="preserve"> Шиян. – Тернопіль : Богдан, 201</w:t>
      </w:r>
      <w:r w:rsidRPr="00FA5DC3"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FA5DC3">
        <w:rPr>
          <w:rFonts w:ascii="Times New Roman" w:hAnsi="Times New Roman"/>
          <w:sz w:val="28"/>
          <w:szCs w:val="28"/>
        </w:rPr>
        <w:t xml:space="preserve">– </w:t>
      </w:r>
      <w:r w:rsidRPr="00FA5DC3">
        <w:rPr>
          <w:rFonts w:ascii="Times New Roman" w:hAnsi="Times New Roman"/>
          <w:spacing w:val="-1"/>
          <w:sz w:val="28"/>
          <w:szCs w:val="28"/>
        </w:rPr>
        <w:t>Ч. 2– 248 с.</w:t>
      </w:r>
    </w:p>
    <w:p w:rsidR="002D74C4" w:rsidRPr="00FA5DC3" w:rsidRDefault="002D74C4" w:rsidP="002D74C4">
      <w:pPr>
        <w:numPr>
          <w:ilvl w:val="0"/>
          <w:numId w:val="6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5DC3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FA5DC3">
        <w:rPr>
          <w:rFonts w:ascii="Times New Roman" w:hAnsi="Times New Roman"/>
          <w:sz w:val="28"/>
          <w:szCs w:val="28"/>
        </w:rPr>
        <w:t xml:space="preserve"> Т. Ю. Рекреація у фізичній культурі різних груп населення / Т. Ю. </w:t>
      </w:r>
      <w:proofErr w:type="spellStart"/>
      <w:r w:rsidRPr="00FA5DC3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FA5DC3">
        <w:rPr>
          <w:rFonts w:ascii="Times New Roman" w:hAnsi="Times New Roman"/>
          <w:sz w:val="28"/>
          <w:szCs w:val="28"/>
        </w:rPr>
        <w:t xml:space="preserve">, Г. В. </w:t>
      </w:r>
      <w:proofErr w:type="spellStart"/>
      <w:r w:rsidRPr="00FA5DC3">
        <w:rPr>
          <w:rFonts w:ascii="Times New Roman" w:hAnsi="Times New Roman"/>
          <w:sz w:val="28"/>
          <w:szCs w:val="28"/>
        </w:rPr>
        <w:t>Безверхня</w:t>
      </w:r>
      <w:proofErr w:type="spellEnd"/>
      <w:r w:rsidRPr="00FA5DC3">
        <w:rPr>
          <w:rFonts w:ascii="Times New Roman" w:hAnsi="Times New Roman"/>
          <w:sz w:val="28"/>
          <w:szCs w:val="28"/>
        </w:rPr>
        <w:t>. – К. :</w:t>
      </w:r>
      <w:r w:rsidR="00FA5DC3">
        <w:rPr>
          <w:rFonts w:ascii="Times New Roman" w:hAnsi="Times New Roman"/>
          <w:sz w:val="28"/>
          <w:szCs w:val="28"/>
        </w:rPr>
        <w:t xml:space="preserve"> Олімп. л-ра, 2018</w:t>
      </w:r>
      <w:r w:rsidRPr="00FA5DC3">
        <w:rPr>
          <w:rFonts w:ascii="Times New Roman" w:hAnsi="Times New Roman"/>
          <w:sz w:val="28"/>
          <w:szCs w:val="28"/>
        </w:rPr>
        <w:t>. – 248 с.</w:t>
      </w:r>
    </w:p>
    <w:p w:rsidR="002D74C4" w:rsidRPr="00E465FC" w:rsidRDefault="0036172B" w:rsidP="00E465FC">
      <w:pPr>
        <w:shd w:val="clear" w:color="auto" w:fill="FFFFFF"/>
        <w:tabs>
          <w:tab w:val="left" w:pos="365"/>
          <w:tab w:val="left" w:pos="567"/>
          <w:tab w:val="left" w:pos="709"/>
        </w:tabs>
        <w:spacing w:before="14" w:line="36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r w:rsidRPr="00E465FC">
        <w:rPr>
          <w:rFonts w:ascii="Times New Roman" w:hAnsi="Times New Roman"/>
          <w:b/>
          <w:sz w:val="28"/>
          <w:szCs w:val="28"/>
        </w:rPr>
        <w:t>Інтернет</w:t>
      </w:r>
      <w:r w:rsidR="002D74C4" w:rsidRPr="00E465FC">
        <w:rPr>
          <w:rFonts w:ascii="Times New Roman" w:hAnsi="Times New Roman"/>
          <w:b/>
          <w:sz w:val="28"/>
          <w:szCs w:val="28"/>
        </w:rPr>
        <w:t xml:space="preserve"> ресурси</w:t>
      </w:r>
    </w:p>
    <w:p w:rsidR="002D74C4" w:rsidRPr="002D74C4" w:rsidRDefault="002D74C4" w:rsidP="002D74C4">
      <w:pPr>
        <w:spacing w:line="360" w:lineRule="auto"/>
        <w:ind w:firstLine="540"/>
        <w:rPr>
          <w:sz w:val="28"/>
          <w:szCs w:val="28"/>
        </w:rPr>
      </w:pPr>
      <w:r w:rsidRPr="002D74C4">
        <w:rPr>
          <w:sz w:val="28"/>
          <w:szCs w:val="28"/>
        </w:rPr>
        <w:t xml:space="preserve">1. </w:t>
      </w:r>
      <w:r w:rsidRPr="002D74C4">
        <w:rPr>
          <w:sz w:val="28"/>
          <w:szCs w:val="28"/>
          <w:lang w:val="en-US"/>
        </w:rPr>
        <w:t>www</w:t>
      </w:r>
      <w:r w:rsidRPr="002D74C4">
        <w:rPr>
          <w:sz w:val="28"/>
          <w:szCs w:val="28"/>
        </w:rPr>
        <w:t>.</w:t>
      </w:r>
      <w:proofErr w:type="spellStart"/>
      <w:r w:rsidRPr="002D74C4">
        <w:rPr>
          <w:sz w:val="28"/>
          <w:szCs w:val="28"/>
          <w:lang w:val="en-US"/>
        </w:rPr>
        <w:t>fizkult</w:t>
      </w:r>
      <w:proofErr w:type="spellEnd"/>
      <w:r w:rsidRPr="002D74C4">
        <w:rPr>
          <w:sz w:val="28"/>
          <w:szCs w:val="28"/>
        </w:rPr>
        <w:t>-</w:t>
      </w:r>
      <w:proofErr w:type="spellStart"/>
      <w:r w:rsidRPr="002D74C4">
        <w:rPr>
          <w:sz w:val="28"/>
          <w:szCs w:val="28"/>
          <w:lang w:val="en-US"/>
        </w:rPr>
        <w:t>ura</w:t>
      </w:r>
      <w:proofErr w:type="spellEnd"/>
      <w:r w:rsidRPr="002D74C4">
        <w:rPr>
          <w:sz w:val="28"/>
          <w:szCs w:val="28"/>
        </w:rPr>
        <w:t>.</w:t>
      </w:r>
      <w:proofErr w:type="spellStart"/>
      <w:r w:rsidRPr="002D74C4">
        <w:rPr>
          <w:sz w:val="28"/>
          <w:szCs w:val="28"/>
          <w:lang w:val="en-US"/>
        </w:rPr>
        <w:t>ru</w:t>
      </w:r>
      <w:proofErr w:type="spellEnd"/>
      <w:r w:rsidRPr="002D74C4">
        <w:rPr>
          <w:sz w:val="28"/>
          <w:szCs w:val="28"/>
        </w:rPr>
        <w:t>/</w:t>
      </w:r>
      <w:r w:rsidRPr="002D74C4">
        <w:rPr>
          <w:sz w:val="28"/>
          <w:szCs w:val="28"/>
          <w:lang w:val="en-US"/>
        </w:rPr>
        <w:t>books</w:t>
      </w:r>
      <w:r w:rsidRPr="002D74C4">
        <w:rPr>
          <w:sz w:val="28"/>
          <w:szCs w:val="28"/>
        </w:rPr>
        <w:t>/</w:t>
      </w:r>
      <w:r w:rsidRPr="002D74C4">
        <w:rPr>
          <w:sz w:val="28"/>
          <w:szCs w:val="28"/>
          <w:lang w:val="en-US"/>
        </w:rPr>
        <w:t>fitness</w:t>
      </w:r>
    </w:p>
    <w:p w:rsidR="002D74C4" w:rsidRPr="002D74C4" w:rsidRDefault="002D74C4" w:rsidP="002D74C4">
      <w:pPr>
        <w:spacing w:line="360" w:lineRule="auto"/>
        <w:ind w:firstLine="540"/>
        <w:rPr>
          <w:sz w:val="28"/>
          <w:szCs w:val="28"/>
          <w:lang w:val="en-US"/>
        </w:rPr>
      </w:pPr>
      <w:r w:rsidRPr="002D74C4">
        <w:rPr>
          <w:sz w:val="28"/>
          <w:szCs w:val="28"/>
          <w:lang w:val="en-US"/>
        </w:rPr>
        <w:t>2. bdpu.org</w:t>
      </w:r>
    </w:p>
    <w:p w:rsidR="002D74C4" w:rsidRPr="002D74C4" w:rsidRDefault="002D74C4" w:rsidP="002D74C4">
      <w:pPr>
        <w:spacing w:line="360" w:lineRule="auto"/>
        <w:ind w:firstLine="540"/>
        <w:rPr>
          <w:sz w:val="28"/>
          <w:szCs w:val="28"/>
          <w:lang w:val="en-US"/>
        </w:rPr>
      </w:pPr>
      <w:r w:rsidRPr="002D74C4">
        <w:rPr>
          <w:sz w:val="28"/>
          <w:szCs w:val="28"/>
        </w:rPr>
        <w:t>3</w:t>
      </w:r>
      <w:r w:rsidRPr="002D74C4">
        <w:rPr>
          <w:sz w:val="28"/>
          <w:szCs w:val="28"/>
          <w:lang w:val="en-US"/>
        </w:rPr>
        <w:t xml:space="preserve">. </w:t>
      </w:r>
      <w:r w:rsidRPr="002D74C4">
        <w:rPr>
          <w:sz w:val="28"/>
          <w:szCs w:val="28"/>
        </w:rPr>
        <w:t xml:space="preserve"> </w:t>
      </w:r>
      <w:hyperlink r:id="rId7" w:history="1">
        <w:r w:rsidRPr="002D74C4">
          <w:rPr>
            <w:sz w:val="28"/>
            <w:szCs w:val="28"/>
            <w:u w:val="single"/>
            <w:lang w:val="en-US"/>
          </w:rPr>
          <w:t>http://www.rsl.ru</w:t>
        </w:r>
      </w:hyperlink>
      <w:r w:rsidRPr="002D74C4">
        <w:rPr>
          <w:b/>
          <w:sz w:val="28"/>
          <w:szCs w:val="28"/>
        </w:rPr>
        <w:t xml:space="preserve">   </w:t>
      </w:r>
    </w:p>
    <w:p w:rsidR="002D74C4" w:rsidRPr="002D74C4" w:rsidRDefault="002D74C4" w:rsidP="002D74C4">
      <w:pPr>
        <w:spacing w:line="360" w:lineRule="auto"/>
        <w:ind w:firstLine="540"/>
        <w:rPr>
          <w:sz w:val="28"/>
          <w:szCs w:val="28"/>
        </w:rPr>
      </w:pPr>
      <w:r w:rsidRPr="002D74C4">
        <w:rPr>
          <w:sz w:val="28"/>
          <w:szCs w:val="28"/>
        </w:rPr>
        <w:t xml:space="preserve">4. </w:t>
      </w:r>
      <w:hyperlink r:id="rId8" w:history="1">
        <w:r w:rsidRPr="002D74C4">
          <w:rPr>
            <w:sz w:val="28"/>
            <w:szCs w:val="28"/>
            <w:u w:val="single"/>
            <w:lang w:val="en-US"/>
          </w:rPr>
          <w:t>http</w:t>
        </w:r>
        <w:r w:rsidRPr="002D74C4">
          <w:rPr>
            <w:sz w:val="28"/>
            <w:szCs w:val="28"/>
            <w:u w:val="single"/>
          </w:rPr>
          <w:t>://</w:t>
        </w:r>
        <w:r w:rsidRPr="002D74C4">
          <w:rPr>
            <w:sz w:val="28"/>
            <w:szCs w:val="28"/>
            <w:u w:val="single"/>
            <w:lang w:val="en-US"/>
          </w:rPr>
          <w:t>www</w:t>
        </w:r>
        <w:r w:rsidRPr="002D74C4">
          <w:rPr>
            <w:sz w:val="28"/>
            <w:szCs w:val="28"/>
            <w:u w:val="single"/>
          </w:rPr>
          <w:t>.</w:t>
        </w:r>
        <w:proofErr w:type="spellStart"/>
        <w:r w:rsidRPr="002D74C4">
          <w:rPr>
            <w:sz w:val="28"/>
            <w:szCs w:val="28"/>
            <w:u w:val="single"/>
            <w:lang w:val="en-US"/>
          </w:rPr>
          <w:t>infosport</w:t>
        </w:r>
        <w:proofErr w:type="spellEnd"/>
        <w:r w:rsidRPr="002D74C4">
          <w:rPr>
            <w:sz w:val="28"/>
            <w:szCs w:val="28"/>
            <w:u w:val="single"/>
          </w:rPr>
          <w:t>.</w:t>
        </w:r>
        <w:proofErr w:type="spellStart"/>
        <w:r w:rsidRPr="002D74C4">
          <w:rPr>
            <w:sz w:val="28"/>
            <w:szCs w:val="28"/>
            <w:u w:val="single"/>
            <w:lang w:val="en-US"/>
          </w:rPr>
          <w:t>ru</w:t>
        </w:r>
        <w:proofErr w:type="spellEnd"/>
        <w:r w:rsidRPr="002D74C4">
          <w:rPr>
            <w:sz w:val="28"/>
            <w:szCs w:val="28"/>
            <w:u w:val="single"/>
          </w:rPr>
          <w:t xml:space="preserve"> </w:t>
        </w:r>
      </w:hyperlink>
    </w:p>
    <w:p w:rsidR="00106631" w:rsidRPr="002D74C4" w:rsidRDefault="00106631" w:rsidP="00865C94">
      <w:pPr>
        <w:rPr>
          <w:sz w:val="28"/>
          <w:szCs w:val="28"/>
        </w:rPr>
      </w:pPr>
      <w:bookmarkStart w:id="0" w:name="_GoBack"/>
      <w:bookmarkEnd w:id="0"/>
    </w:p>
    <w:sectPr w:rsidR="00106631" w:rsidRPr="002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F2F"/>
    <w:multiLevelType w:val="hybridMultilevel"/>
    <w:tmpl w:val="44AC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85B"/>
    <w:multiLevelType w:val="hybridMultilevel"/>
    <w:tmpl w:val="16ECDEA2"/>
    <w:lvl w:ilvl="0" w:tplc="C5D4FDAA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C6CCA"/>
    <w:multiLevelType w:val="hybridMultilevel"/>
    <w:tmpl w:val="11AEC286"/>
    <w:lvl w:ilvl="0" w:tplc="13CCE406">
      <w:start w:val="1"/>
      <w:numFmt w:val="decimal"/>
      <w:lvlText w:val="%1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F211EA">
      <w:numFmt w:val="bullet"/>
      <w:lvlText w:val="•"/>
      <w:lvlJc w:val="left"/>
      <w:pPr>
        <w:ind w:left="1922" w:hanging="567"/>
      </w:pPr>
      <w:rPr>
        <w:rFonts w:hint="default"/>
        <w:lang w:val="uk-UA" w:eastAsia="en-US" w:bidi="ar-SA"/>
      </w:rPr>
    </w:lvl>
    <w:lvl w:ilvl="2" w:tplc="9E1E7E28">
      <w:numFmt w:val="bullet"/>
      <w:lvlText w:val="•"/>
      <w:lvlJc w:val="left"/>
      <w:pPr>
        <w:ind w:left="2864" w:hanging="567"/>
      </w:pPr>
      <w:rPr>
        <w:rFonts w:hint="default"/>
        <w:lang w:val="uk-UA" w:eastAsia="en-US" w:bidi="ar-SA"/>
      </w:rPr>
    </w:lvl>
    <w:lvl w:ilvl="3" w:tplc="272AC1B8">
      <w:numFmt w:val="bullet"/>
      <w:lvlText w:val="•"/>
      <w:lvlJc w:val="left"/>
      <w:pPr>
        <w:ind w:left="3807" w:hanging="567"/>
      </w:pPr>
      <w:rPr>
        <w:rFonts w:hint="default"/>
        <w:lang w:val="uk-UA" w:eastAsia="en-US" w:bidi="ar-SA"/>
      </w:rPr>
    </w:lvl>
    <w:lvl w:ilvl="4" w:tplc="5F76A21E">
      <w:numFmt w:val="bullet"/>
      <w:lvlText w:val="•"/>
      <w:lvlJc w:val="left"/>
      <w:pPr>
        <w:ind w:left="4749" w:hanging="567"/>
      </w:pPr>
      <w:rPr>
        <w:rFonts w:hint="default"/>
        <w:lang w:val="uk-UA" w:eastAsia="en-US" w:bidi="ar-SA"/>
      </w:rPr>
    </w:lvl>
    <w:lvl w:ilvl="5" w:tplc="05CCDAF8">
      <w:numFmt w:val="bullet"/>
      <w:lvlText w:val="•"/>
      <w:lvlJc w:val="left"/>
      <w:pPr>
        <w:ind w:left="5692" w:hanging="567"/>
      </w:pPr>
      <w:rPr>
        <w:rFonts w:hint="default"/>
        <w:lang w:val="uk-UA" w:eastAsia="en-US" w:bidi="ar-SA"/>
      </w:rPr>
    </w:lvl>
    <w:lvl w:ilvl="6" w:tplc="1A442D22">
      <w:numFmt w:val="bullet"/>
      <w:lvlText w:val="•"/>
      <w:lvlJc w:val="left"/>
      <w:pPr>
        <w:ind w:left="6634" w:hanging="567"/>
      </w:pPr>
      <w:rPr>
        <w:rFonts w:hint="default"/>
        <w:lang w:val="uk-UA" w:eastAsia="en-US" w:bidi="ar-SA"/>
      </w:rPr>
    </w:lvl>
    <w:lvl w:ilvl="7" w:tplc="F5BCF9A0">
      <w:numFmt w:val="bullet"/>
      <w:lvlText w:val="•"/>
      <w:lvlJc w:val="left"/>
      <w:pPr>
        <w:ind w:left="7576" w:hanging="567"/>
      </w:pPr>
      <w:rPr>
        <w:rFonts w:hint="default"/>
        <w:lang w:val="uk-UA" w:eastAsia="en-US" w:bidi="ar-SA"/>
      </w:rPr>
    </w:lvl>
    <w:lvl w:ilvl="8" w:tplc="35DC9134">
      <w:numFmt w:val="bullet"/>
      <w:lvlText w:val="•"/>
      <w:lvlJc w:val="left"/>
      <w:pPr>
        <w:ind w:left="8519" w:hanging="567"/>
      </w:pPr>
      <w:rPr>
        <w:rFonts w:hint="default"/>
        <w:lang w:val="uk-UA" w:eastAsia="en-US" w:bidi="ar-SA"/>
      </w:rPr>
    </w:lvl>
  </w:abstractNum>
  <w:abstractNum w:abstractNumId="3">
    <w:nsid w:val="45690F3A"/>
    <w:multiLevelType w:val="hybridMultilevel"/>
    <w:tmpl w:val="842040C4"/>
    <w:lvl w:ilvl="0" w:tplc="7F821C4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CD5D6B"/>
    <w:multiLevelType w:val="multilevel"/>
    <w:tmpl w:val="EAFA1700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5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C5C2F"/>
    <w:multiLevelType w:val="hybridMultilevel"/>
    <w:tmpl w:val="6A76CD68"/>
    <w:lvl w:ilvl="0" w:tplc="C5D4FD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A7F48"/>
    <w:multiLevelType w:val="hybridMultilevel"/>
    <w:tmpl w:val="5C105A14"/>
    <w:lvl w:ilvl="0" w:tplc="65969C4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919A5"/>
    <w:multiLevelType w:val="hybridMultilevel"/>
    <w:tmpl w:val="DB1A156C"/>
    <w:lvl w:ilvl="0" w:tplc="B9B27AFA">
      <w:start w:val="1"/>
      <w:numFmt w:val="decimal"/>
      <w:lvlText w:val="%1."/>
      <w:lvlJc w:val="left"/>
      <w:pPr>
        <w:ind w:left="107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94"/>
    <w:rsid w:val="000826D7"/>
    <w:rsid w:val="000C39FE"/>
    <w:rsid w:val="00106631"/>
    <w:rsid w:val="002321BD"/>
    <w:rsid w:val="002366C9"/>
    <w:rsid w:val="002D74C4"/>
    <w:rsid w:val="002E289C"/>
    <w:rsid w:val="0036172B"/>
    <w:rsid w:val="004D1914"/>
    <w:rsid w:val="005035E3"/>
    <w:rsid w:val="006705A1"/>
    <w:rsid w:val="00685147"/>
    <w:rsid w:val="007470C6"/>
    <w:rsid w:val="007731A2"/>
    <w:rsid w:val="00831368"/>
    <w:rsid w:val="00865C94"/>
    <w:rsid w:val="009A3997"/>
    <w:rsid w:val="00AE6F4F"/>
    <w:rsid w:val="00B46C11"/>
    <w:rsid w:val="00B74415"/>
    <w:rsid w:val="00CA532A"/>
    <w:rsid w:val="00CA7C2A"/>
    <w:rsid w:val="00CD0B35"/>
    <w:rsid w:val="00D60D28"/>
    <w:rsid w:val="00DC52AA"/>
    <w:rsid w:val="00E07639"/>
    <w:rsid w:val="00E24265"/>
    <w:rsid w:val="00E465FC"/>
    <w:rsid w:val="00E60C96"/>
    <w:rsid w:val="00E651D7"/>
    <w:rsid w:val="00E77CF7"/>
    <w:rsid w:val="00E94EB7"/>
    <w:rsid w:val="00EA6C91"/>
    <w:rsid w:val="00F22954"/>
    <w:rsid w:val="00F31BB5"/>
    <w:rsid w:val="00FA5DC3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9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94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FontStyle31">
    <w:name w:val="Font Style31"/>
    <w:uiPriority w:val="99"/>
    <w:rsid w:val="00865C94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Normal (Web)"/>
    <w:basedOn w:val="a"/>
    <w:uiPriority w:val="99"/>
    <w:unhideWhenUsed/>
    <w:rsid w:val="00106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106631"/>
    <w:rPr>
      <w:b/>
      <w:bCs/>
    </w:rPr>
  </w:style>
  <w:style w:type="paragraph" w:customStyle="1" w:styleId="1">
    <w:name w:val="Обычный1"/>
    <w:rsid w:val="002D74C4"/>
    <w:pPr>
      <w:widowControl w:val="0"/>
      <w:spacing w:after="0" w:line="30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6">
    <w:name w:val="footnote text"/>
    <w:basedOn w:val="a"/>
    <w:link w:val="a7"/>
    <w:semiHidden/>
    <w:rsid w:val="002D74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D74C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4F"/>
    <w:rPr>
      <w:rFonts w:ascii="Tahoma" w:eastAsia="Calibri" w:hAnsi="Tahoma" w:cs="Tahoma"/>
      <w:sz w:val="16"/>
      <w:szCs w:val="16"/>
      <w:lang w:val="uk-UA"/>
    </w:rPr>
  </w:style>
  <w:style w:type="table" w:styleId="aa">
    <w:name w:val="Table Grid"/>
    <w:basedOn w:val="a1"/>
    <w:uiPriority w:val="59"/>
    <w:rsid w:val="00FF4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uiPriority w:val="99"/>
    <w:rsid w:val="000826D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9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94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FontStyle31">
    <w:name w:val="Font Style31"/>
    <w:uiPriority w:val="99"/>
    <w:rsid w:val="00865C94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Normal (Web)"/>
    <w:basedOn w:val="a"/>
    <w:uiPriority w:val="99"/>
    <w:unhideWhenUsed/>
    <w:rsid w:val="00106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106631"/>
    <w:rPr>
      <w:b/>
      <w:bCs/>
    </w:rPr>
  </w:style>
  <w:style w:type="paragraph" w:customStyle="1" w:styleId="1">
    <w:name w:val="Обычный1"/>
    <w:rsid w:val="002D74C4"/>
    <w:pPr>
      <w:widowControl w:val="0"/>
      <w:spacing w:after="0" w:line="30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6">
    <w:name w:val="footnote text"/>
    <w:basedOn w:val="a"/>
    <w:link w:val="a7"/>
    <w:semiHidden/>
    <w:rsid w:val="002D74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D74C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4F"/>
    <w:rPr>
      <w:rFonts w:ascii="Tahoma" w:eastAsia="Calibri" w:hAnsi="Tahoma" w:cs="Tahoma"/>
      <w:sz w:val="16"/>
      <w:szCs w:val="16"/>
      <w:lang w:val="uk-UA"/>
    </w:rPr>
  </w:style>
  <w:style w:type="table" w:styleId="aa">
    <w:name w:val="Table Grid"/>
    <w:basedOn w:val="a1"/>
    <w:uiPriority w:val="59"/>
    <w:rsid w:val="00FF4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uiPriority w:val="99"/>
    <w:rsid w:val="000826D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por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Настенька KafFV BDPU</cp:lastModifiedBy>
  <cp:revision>29</cp:revision>
  <dcterms:created xsi:type="dcterms:W3CDTF">2020-09-18T06:48:00Z</dcterms:created>
  <dcterms:modified xsi:type="dcterms:W3CDTF">2021-10-04T12:44:00Z</dcterms:modified>
</cp:coreProperties>
</file>