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556"/>
        <w:gridCol w:w="7348"/>
      </w:tblGrid>
      <w:tr w:rsidR="00C57CE4" w:rsidRPr="00571B01" w:rsidTr="00A23FC8">
        <w:tc>
          <w:tcPr>
            <w:tcW w:w="2235" w:type="dxa"/>
          </w:tcPr>
          <w:p w:rsidR="00C57CE4" w:rsidRPr="00571B01" w:rsidRDefault="00C57CE4" w:rsidP="00A23FC8">
            <w:pPr>
              <w:rPr>
                <w:rFonts w:eastAsia="Calibri"/>
                <w:sz w:val="28"/>
                <w:szCs w:val="28"/>
                <w:lang w:eastAsia="en-US"/>
              </w:rPr>
            </w:pPr>
          </w:p>
        </w:tc>
        <w:tc>
          <w:tcPr>
            <w:tcW w:w="7669" w:type="dxa"/>
          </w:tcPr>
          <w:p w:rsidR="00C57CE4" w:rsidRPr="00571B01" w:rsidRDefault="00C57CE4" w:rsidP="00A23FC8">
            <w:pPr>
              <w:jc w:val="right"/>
              <w:rPr>
                <w:rFonts w:eastAsia="Calibri"/>
                <w:sz w:val="16"/>
                <w:szCs w:val="16"/>
                <w:lang w:val="uk-UA" w:eastAsia="en-US"/>
              </w:rPr>
            </w:pPr>
            <w:r w:rsidRPr="00571B01">
              <w:rPr>
                <w:rFonts w:eastAsia="Calibri"/>
                <w:sz w:val="16"/>
                <w:szCs w:val="16"/>
                <w:lang w:val="uk-UA" w:eastAsia="en-US"/>
              </w:rPr>
              <w:t>ЗАТВЕРДЖЕНО</w:t>
            </w:r>
          </w:p>
          <w:p w:rsidR="00C57CE4" w:rsidRPr="00571B01" w:rsidRDefault="00C57CE4" w:rsidP="00A23FC8">
            <w:pPr>
              <w:jc w:val="right"/>
              <w:rPr>
                <w:rFonts w:eastAsia="Calibri"/>
                <w:sz w:val="16"/>
                <w:szCs w:val="16"/>
                <w:lang w:val="uk-UA" w:eastAsia="en-US"/>
              </w:rPr>
            </w:pPr>
            <w:r w:rsidRPr="00571B01">
              <w:rPr>
                <w:rFonts w:eastAsia="Calibri"/>
                <w:sz w:val="16"/>
                <w:szCs w:val="16"/>
                <w:lang w:val="uk-UA" w:eastAsia="en-US"/>
              </w:rPr>
              <w:t xml:space="preserve">Методичною радою </w:t>
            </w:r>
          </w:p>
          <w:p w:rsidR="00C57CE4" w:rsidRPr="00571B01" w:rsidRDefault="00C57CE4" w:rsidP="00A23FC8">
            <w:pPr>
              <w:jc w:val="right"/>
              <w:rPr>
                <w:rFonts w:eastAsia="Calibri"/>
                <w:sz w:val="16"/>
                <w:szCs w:val="16"/>
                <w:lang w:val="uk-UA" w:eastAsia="en-US"/>
              </w:rPr>
            </w:pPr>
            <w:r w:rsidRPr="00571B01">
              <w:rPr>
                <w:rFonts w:eastAsia="Calibri"/>
                <w:sz w:val="16"/>
                <w:szCs w:val="16"/>
                <w:lang w:val="uk-UA" w:eastAsia="en-US"/>
              </w:rPr>
              <w:t>університету</w:t>
            </w:r>
          </w:p>
          <w:p w:rsidR="00C57CE4" w:rsidRPr="00571B01" w:rsidRDefault="00C57CE4" w:rsidP="00A23FC8">
            <w:pPr>
              <w:jc w:val="right"/>
              <w:rPr>
                <w:rFonts w:eastAsia="Calibri"/>
                <w:sz w:val="16"/>
                <w:szCs w:val="16"/>
                <w:lang w:val="uk-UA" w:eastAsia="en-US"/>
              </w:rPr>
            </w:pPr>
            <w:r w:rsidRPr="00571B01">
              <w:rPr>
                <w:rFonts w:eastAsia="Calibri"/>
                <w:sz w:val="16"/>
                <w:szCs w:val="16"/>
                <w:lang w:val="uk-UA" w:eastAsia="en-US"/>
              </w:rPr>
              <w:t>від 26.02.2020</w:t>
            </w:r>
          </w:p>
          <w:p w:rsidR="00C57CE4" w:rsidRPr="00571B01" w:rsidRDefault="00C57CE4" w:rsidP="00A23FC8">
            <w:pPr>
              <w:jc w:val="right"/>
              <w:rPr>
                <w:rFonts w:eastAsia="Calibri"/>
                <w:sz w:val="16"/>
                <w:szCs w:val="16"/>
                <w:lang w:val="uk-UA" w:eastAsia="en-US"/>
              </w:rPr>
            </w:pPr>
            <w:r w:rsidRPr="00571B01">
              <w:rPr>
                <w:rFonts w:eastAsia="Calibri"/>
                <w:sz w:val="16"/>
                <w:szCs w:val="16"/>
                <w:lang w:val="uk-UA" w:eastAsia="en-US"/>
              </w:rPr>
              <w:t>(протокол №5)</w:t>
            </w:r>
          </w:p>
        </w:tc>
      </w:tr>
      <w:tr w:rsidR="00C57CE4" w:rsidRPr="00571B01" w:rsidTr="00A23FC8">
        <w:tc>
          <w:tcPr>
            <w:tcW w:w="2235" w:type="dxa"/>
          </w:tcPr>
          <w:p w:rsidR="00C57CE4" w:rsidRPr="00571B01" w:rsidRDefault="00C57CE4" w:rsidP="00A23FC8">
            <w:pPr>
              <w:rPr>
                <w:rFonts w:eastAsia="Calibri"/>
                <w:sz w:val="28"/>
                <w:szCs w:val="28"/>
                <w:lang w:eastAsia="en-US"/>
              </w:rPr>
            </w:pPr>
            <w:r>
              <w:rPr>
                <w:rFonts w:eastAsia="Calibri"/>
                <w:noProof/>
                <w:sz w:val="28"/>
                <w:szCs w:val="28"/>
                <w:lang w:eastAsia="ru-RU"/>
              </w:rPr>
              <w:drawing>
                <wp:inline distT="0" distB="0" distL="0" distR="0">
                  <wp:extent cx="14763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847725"/>
                          </a:xfrm>
                          <a:prstGeom prst="rect">
                            <a:avLst/>
                          </a:prstGeom>
                          <a:noFill/>
                          <a:ln>
                            <a:noFill/>
                          </a:ln>
                        </pic:spPr>
                      </pic:pic>
                    </a:graphicData>
                  </a:graphic>
                </wp:inline>
              </w:drawing>
            </w:r>
          </w:p>
        </w:tc>
        <w:tc>
          <w:tcPr>
            <w:tcW w:w="7669" w:type="dxa"/>
          </w:tcPr>
          <w:p w:rsidR="00C57CE4" w:rsidRPr="00571B01" w:rsidRDefault="00C57CE4" w:rsidP="00A23FC8">
            <w:pPr>
              <w:jc w:val="center"/>
              <w:rPr>
                <w:rFonts w:eastAsia="Calibri"/>
                <w:b/>
                <w:sz w:val="28"/>
                <w:szCs w:val="28"/>
                <w:lang w:eastAsia="en-US"/>
              </w:rPr>
            </w:pPr>
            <w:proofErr w:type="spellStart"/>
            <w:r w:rsidRPr="00571B01">
              <w:rPr>
                <w:rFonts w:eastAsia="Calibri"/>
                <w:b/>
                <w:sz w:val="28"/>
                <w:szCs w:val="28"/>
                <w:lang w:val="uk-UA" w:eastAsia="en-US"/>
              </w:rPr>
              <w:t>Силабус</w:t>
            </w:r>
            <w:proofErr w:type="spellEnd"/>
          </w:p>
          <w:p w:rsidR="00C57CE4" w:rsidRPr="00571B01" w:rsidRDefault="00C57CE4" w:rsidP="00A23FC8">
            <w:pPr>
              <w:jc w:val="center"/>
              <w:rPr>
                <w:rFonts w:eastAsia="Calibri"/>
                <w:sz w:val="28"/>
                <w:szCs w:val="28"/>
                <w:lang w:val="uk-UA" w:eastAsia="en-US"/>
              </w:rPr>
            </w:pPr>
            <w:proofErr w:type="spellStart"/>
            <w:r w:rsidRPr="00571B01">
              <w:rPr>
                <w:rFonts w:eastAsia="Calibri"/>
                <w:sz w:val="28"/>
                <w:szCs w:val="28"/>
                <w:lang w:eastAsia="en-US"/>
              </w:rPr>
              <w:t>навчальної</w:t>
            </w:r>
            <w:proofErr w:type="spellEnd"/>
            <w:r w:rsidR="00A677E7">
              <w:rPr>
                <w:rFonts w:eastAsia="Calibri"/>
                <w:sz w:val="28"/>
                <w:szCs w:val="28"/>
                <w:lang w:eastAsia="en-US"/>
              </w:rPr>
              <w:t xml:space="preserve"> </w:t>
            </w:r>
            <w:r w:rsidRPr="00571B01">
              <w:rPr>
                <w:rFonts w:eastAsia="Calibri"/>
                <w:sz w:val="28"/>
                <w:szCs w:val="28"/>
                <w:lang w:val="uk-UA" w:eastAsia="en-US"/>
              </w:rPr>
              <w:t>дисципліни</w:t>
            </w:r>
          </w:p>
          <w:p w:rsidR="00C57CE4" w:rsidRPr="00A677E7" w:rsidRDefault="007E3866" w:rsidP="00A23FC8">
            <w:pPr>
              <w:jc w:val="center"/>
              <w:rPr>
                <w:rFonts w:eastAsia="Calibri"/>
                <w:sz w:val="28"/>
                <w:szCs w:val="28"/>
                <w:lang w:val="uk-UA" w:eastAsia="en-US"/>
              </w:rPr>
            </w:pPr>
            <w:r>
              <w:rPr>
                <w:rFonts w:eastAsia="Calibri"/>
                <w:color w:val="1E64C9"/>
                <w:sz w:val="28"/>
                <w:szCs w:val="28"/>
                <w:lang w:val="uk-UA" w:eastAsia="en-US"/>
              </w:rPr>
              <w:t>Технології фітнес програм аеробної спрямованості</w:t>
            </w:r>
          </w:p>
          <w:p w:rsidR="00C57CE4" w:rsidRPr="00571B01" w:rsidRDefault="00C57CE4" w:rsidP="00A677E7">
            <w:pPr>
              <w:jc w:val="center"/>
              <w:rPr>
                <w:rFonts w:eastAsia="Calibri"/>
                <w:sz w:val="28"/>
                <w:szCs w:val="28"/>
                <w:lang w:eastAsia="en-US"/>
              </w:rPr>
            </w:pPr>
            <w:r>
              <w:rPr>
                <w:rFonts w:eastAsia="Calibri"/>
                <w:sz w:val="28"/>
                <w:szCs w:val="28"/>
                <w:lang w:val="uk-UA" w:eastAsia="en-US"/>
              </w:rPr>
              <w:t>202</w:t>
            </w:r>
            <w:r w:rsidR="00A677E7">
              <w:rPr>
                <w:rFonts w:eastAsia="Calibri"/>
                <w:sz w:val="28"/>
                <w:szCs w:val="28"/>
                <w:lang w:val="uk-UA" w:eastAsia="en-US"/>
              </w:rPr>
              <w:t>1</w:t>
            </w:r>
            <w:r>
              <w:rPr>
                <w:rFonts w:eastAsia="Calibri"/>
                <w:sz w:val="28"/>
                <w:szCs w:val="28"/>
                <w:lang w:val="uk-UA" w:eastAsia="en-US"/>
              </w:rPr>
              <w:t>-202</w:t>
            </w:r>
            <w:r w:rsidR="00A677E7">
              <w:rPr>
                <w:rFonts w:eastAsia="Calibri"/>
                <w:sz w:val="28"/>
                <w:szCs w:val="28"/>
                <w:lang w:val="uk-UA" w:eastAsia="en-US"/>
              </w:rPr>
              <w:t>2</w:t>
            </w:r>
            <w:r w:rsidRPr="00571B01">
              <w:rPr>
                <w:rFonts w:eastAsia="Calibri"/>
                <w:sz w:val="28"/>
                <w:szCs w:val="28"/>
                <w:lang w:val="uk-UA" w:eastAsia="en-US"/>
              </w:rPr>
              <w:t xml:space="preserve"> навчальний рік</w:t>
            </w:r>
          </w:p>
        </w:tc>
      </w:tr>
    </w:tbl>
    <w:p w:rsidR="00C57CE4" w:rsidRPr="00571B01" w:rsidRDefault="00C57CE4" w:rsidP="00C57CE4">
      <w:pPr>
        <w:rPr>
          <w:rFonts w:eastAsia="Calibri"/>
          <w:sz w:val="28"/>
          <w:szCs w:val="28"/>
          <w:lang w:eastAsia="en-US"/>
        </w:rPr>
      </w:pPr>
    </w:p>
    <w:p w:rsidR="00C57CE4" w:rsidRPr="00571B01" w:rsidRDefault="00C57CE4" w:rsidP="00C57CE4">
      <w:pPr>
        <w:jc w:val="both"/>
        <w:rPr>
          <w:rFonts w:eastAsia="Calibri"/>
          <w:b/>
          <w:sz w:val="28"/>
          <w:szCs w:val="28"/>
          <w:lang w:val="uk-UA" w:eastAsia="en-US"/>
        </w:rPr>
      </w:pPr>
    </w:p>
    <w:p w:rsidR="009F36D6" w:rsidRPr="009F36D6" w:rsidRDefault="00C57CE4" w:rsidP="009F36D6">
      <w:pPr>
        <w:rPr>
          <w:sz w:val="28"/>
          <w:szCs w:val="28"/>
          <w:lang w:val="uk-UA"/>
        </w:rPr>
      </w:pPr>
      <w:r w:rsidRPr="009F36D6">
        <w:rPr>
          <w:rFonts w:eastAsia="Calibri"/>
          <w:sz w:val="28"/>
          <w:szCs w:val="28"/>
          <w:lang w:val="uk-UA" w:eastAsia="en-US"/>
        </w:rPr>
        <w:t xml:space="preserve">Освітня програма </w:t>
      </w:r>
      <w:r w:rsidR="009F36D6" w:rsidRPr="009F36D6">
        <w:rPr>
          <w:sz w:val="28"/>
          <w:szCs w:val="28"/>
        </w:rPr>
        <w:t>«</w:t>
      </w:r>
      <w:r w:rsidR="009F36D6" w:rsidRPr="009F36D6">
        <w:rPr>
          <w:sz w:val="28"/>
          <w:szCs w:val="28"/>
          <w:lang w:val="uk-UA"/>
        </w:rPr>
        <w:t>Хореографія. Фітнес</w:t>
      </w:r>
      <w:r w:rsidR="009F36D6" w:rsidRPr="009F36D6">
        <w:rPr>
          <w:sz w:val="28"/>
          <w:szCs w:val="28"/>
        </w:rPr>
        <w:t xml:space="preserve">» </w:t>
      </w:r>
    </w:p>
    <w:p w:rsidR="00C57CE4" w:rsidRPr="009F36D6" w:rsidRDefault="00C57CE4" w:rsidP="009F36D6">
      <w:pPr>
        <w:rPr>
          <w:rFonts w:eastAsia="Calibri"/>
          <w:sz w:val="28"/>
          <w:szCs w:val="28"/>
          <w:lang w:val="uk-UA" w:eastAsia="en-US"/>
        </w:rPr>
      </w:pPr>
      <w:r w:rsidRPr="009F36D6">
        <w:rPr>
          <w:rFonts w:eastAsia="Calibri"/>
          <w:sz w:val="28"/>
          <w:szCs w:val="28"/>
          <w:lang w:val="uk-UA" w:eastAsia="en-US"/>
        </w:rPr>
        <w:t xml:space="preserve">Спеціальність </w:t>
      </w:r>
      <w:r w:rsidR="009F36D6" w:rsidRPr="009F36D6">
        <w:rPr>
          <w:sz w:val="28"/>
          <w:szCs w:val="28"/>
          <w:lang w:val="uk-UA"/>
        </w:rPr>
        <w:t>024 Хореографія</w:t>
      </w:r>
      <w:r w:rsidR="009F36D6" w:rsidRPr="009F36D6">
        <w:rPr>
          <w:rFonts w:eastAsia="Calibri"/>
          <w:sz w:val="28"/>
          <w:szCs w:val="28"/>
          <w:lang w:val="uk-UA" w:eastAsia="en-US"/>
        </w:rPr>
        <w:t xml:space="preserve"> </w:t>
      </w:r>
    </w:p>
    <w:p w:rsidR="00C57CE4" w:rsidRPr="009F36D6" w:rsidRDefault="00C57CE4" w:rsidP="009F36D6">
      <w:pPr>
        <w:rPr>
          <w:sz w:val="28"/>
          <w:szCs w:val="28"/>
          <w:lang w:val="uk-UA"/>
        </w:rPr>
      </w:pPr>
      <w:r w:rsidRPr="009F36D6">
        <w:rPr>
          <w:rFonts w:eastAsia="Calibri"/>
          <w:sz w:val="28"/>
          <w:szCs w:val="28"/>
          <w:lang w:val="uk-UA" w:eastAsia="en-US"/>
        </w:rPr>
        <w:t>Галузь знань</w:t>
      </w:r>
      <w:r w:rsidR="00A677E7" w:rsidRPr="009F36D6">
        <w:rPr>
          <w:rFonts w:eastAsia="Calibri"/>
          <w:sz w:val="28"/>
          <w:szCs w:val="28"/>
          <w:lang w:val="uk-UA" w:eastAsia="en-US"/>
        </w:rPr>
        <w:t xml:space="preserve"> </w:t>
      </w:r>
      <w:r w:rsidR="009F36D6" w:rsidRPr="009F36D6">
        <w:rPr>
          <w:sz w:val="28"/>
          <w:szCs w:val="28"/>
        </w:rPr>
        <w:t xml:space="preserve">02 Культура </w:t>
      </w:r>
      <w:r w:rsidR="009F36D6" w:rsidRPr="009F36D6">
        <w:rPr>
          <w:sz w:val="28"/>
          <w:szCs w:val="28"/>
          <w:lang w:val="uk-UA"/>
        </w:rPr>
        <w:t>і</w:t>
      </w:r>
      <w:r w:rsidR="009F36D6" w:rsidRPr="009F36D6">
        <w:rPr>
          <w:sz w:val="28"/>
          <w:szCs w:val="28"/>
        </w:rPr>
        <w:t xml:space="preserve"> </w:t>
      </w:r>
      <w:proofErr w:type="spellStart"/>
      <w:r w:rsidR="009F36D6" w:rsidRPr="009F36D6">
        <w:rPr>
          <w:sz w:val="28"/>
          <w:szCs w:val="28"/>
        </w:rPr>
        <w:t>мистецтво</w:t>
      </w:r>
      <w:proofErr w:type="spellEnd"/>
      <w:r w:rsidR="009F36D6" w:rsidRPr="009F36D6">
        <w:rPr>
          <w:sz w:val="28"/>
          <w:szCs w:val="28"/>
        </w:rPr>
        <w:t xml:space="preserve"> </w:t>
      </w:r>
    </w:p>
    <w:p w:rsidR="00C57CE4" w:rsidRPr="009F36D6" w:rsidRDefault="00C57CE4" w:rsidP="009F36D6">
      <w:pPr>
        <w:rPr>
          <w:rFonts w:eastAsia="Calibri"/>
          <w:sz w:val="28"/>
          <w:szCs w:val="28"/>
          <w:lang w:val="uk-UA" w:eastAsia="en-US"/>
        </w:rPr>
      </w:pPr>
      <w:r w:rsidRPr="009F36D6">
        <w:rPr>
          <w:rFonts w:eastAsia="Calibri"/>
          <w:sz w:val="28"/>
          <w:szCs w:val="28"/>
          <w:lang w:val="uk-UA" w:eastAsia="en-US"/>
        </w:rPr>
        <w:t>Рівень вищої освіти перший. Бакалавр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860"/>
      </w:tblGrid>
      <w:tr w:rsidR="00C57CE4" w:rsidRPr="00571B01" w:rsidTr="00A23FC8">
        <w:tc>
          <w:tcPr>
            <w:tcW w:w="3044" w:type="dxa"/>
          </w:tcPr>
          <w:p w:rsidR="00C57CE4" w:rsidRPr="00571B01" w:rsidRDefault="00C57CE4" w:rsidP="00A23FC8">
            <w:pPr>
              <w:rPr>
                <w:rFonts w:eastAsia="Calibri"/>
                <w:b/>
                <w:sz w:val="28"/>
                <w:szCs w:val="28"/>
                <w:lang w:val="uk-UA" w:eastAsia="en-US"/>
              </w:rPr>
            </w:pPr>
            <w:r w:rsidRPr="00571B01">
              <w:rPr>
                <w:rFonts w:eastAsia="Calibri"/>
                <w:b/>
                <w:sz w:val="28"/>
                <w:szCs w:val="28"/>
                <w:lang w:val="uk-UA" w:eastAsia="en-US"/>
              </w:rPr>
              <w:t>Викладач (і)</w:t>
            </w:r>
          </w:p>
        </w:tc>
        <w:tc>
          <w:tcPr>
            <w:tcW w:w="6860" w:type="dxa"/>
          </w:tcPr>
          <w:p w:rsidR="00C57CE4" w:rsidRPr="00571B01" w:rsidRDefault="00C57CE4" w:rsidP="00A23FC8">
            <w:pPr>
              <w:rPr>
                <w:rFonts w:eastAsia="Calibri"/>
                <w:sz w:val="28"/>
                <w:szCs w:val="28"/>
                <w:lang w:val="uk-UA" w:eastAsia="en-US"/>
              </w:rPr>
            </w:pPr>
            <w:proofErr w:type="spellStart"/>
            <w:r>
              <w:rPr>
                <w:rFonts w:eastAsia="Calibri"/>
                <w:sz w:val="28"/>
                <w:szCs w:val="28"/>
                <w:lang w:val="uk-UA" w:eastAsia="en-US"/>
              </w:rPr>
              <w:t>Митяненко</w:t>
            </w:r>
            <w:proofErr w:type="spellEnd"/>
            <w:r>
              <w:rPr>
                <w:rFonts w:eastAsia="Calibri"/>
                <w:sz w:val="28"/>
                <w:szCs w:val="28"/>
                <w:lang w:val="uk-UA" w:eastAsia="en-US"/>
              </w:rPr>
              <w:t xml:space="preserve"> Юлія Володимирівна старший викладач кафедри теорії та методики фізичного виховання</w:t>
            </w:r>
          </w:p>
        </w:tc>
      </w:tr>
      <w:tr w:rsidR="00C57CE4" w:rsidRPr="00571B01" w:rsidTr="00A23FC8">
        <w:tc>
          <w:tcPr>
            <w:tcW w:w="3044" w:type="dxa"/>
          </w:tcPr>
          <w:p w:rsidR="00C57CE4" w:rsidRPr="00571B01" w:rsidRDefault="00C57CE4" w:rsidP="00A23FC8">
            <w:pPr>
              <w:rPr>
                <w:rFonts w:eastAsia="Calibri"/>
                <w:b/>
                <w:sz w:val="28"/>
                <w:szCs w:val="28"/>
                <w:lang w:val="uk-UA" w:eastAsia="en-US"/>
              </w:rPr>
            </w:pPr>
            <w:r w:rsidRPr="00571B01">
              <w:rPr>
                <w:rFonts w:eastAsia="Calibri"/>
                <w:b/>
                <w:sz w:val="28"/>
                <w:szCs w:val="28"/>
                <w:lang w:val="uk-UA" w:eastAsia="en-US"/>
              </w:rPr>
              <w:t>Посилання на сайт</w:t>
            </w:r>
          </w:p>
        </w:tc>
        <w:tc>
          <w:tcPr>
            <w:tcW w:w="6860" w:type="dxa"/>
            <w:tcBorders>
              <w:top w:val="single" w:sz="2" w:space="0" w:color="000000"/>
              <w:left w:val="single" w:sz="2" w:space="0" w:color="000000"/>
              <w:bottom w:val="single" w:sz="2" w:space="0" w:color="000000"/>
              <w:right w:val="single" w:sz="2" w:space="0" w:color="000000"/>
            </w:tcBorders>
          </w:tcPr>
          <w:p w:rsidR="00C57CE4" w:rsidRDefault="00C57CE4" w:rsidP="00A23FC8">
            <w:pPr>
              <w:rPr>
                <w:lang w:val="uk-UA" w:eastAsia="ar-SA"/>
              </w:rPr>
            </w:pPr>
            <w:r>
              <w:rPr>
                <w:sz w:val="28"/>
                <w:szCs w:val="28"/>
              </w:rPr>
              <w:t>https://edu.bdpu.org</w:t>
            </w:r>
          </w:p>
        </w:tc>
      </w:tr>
      <w:tr w:rsidR="00C57CE4" w:rsidRPr="00571B01" w:rsidTr="00A23FC8">
        <w:tc>
          <w:tcPr>
            <w:tcW w:w="3044" w:type="dxa"/>
          </w:tcPr>
          <w:p w:rsidR="00C57CE4" w:rsidRPr="00571B01" w:rsidRDefault="00C57CE4" w:rsidP="00A23FC8">
            <w:pPr>
              <w:rPr>
                <w:rFonts w:eastAsia="Calibri"/>
                <w:b/>
                <w:sz w:val="28"/>
                <w:szCs w:val="28"/>
                <w:lang w:val="uk-UA" w:eastAsia="en-US"/>
              </w:rPr>
            </w:pPr>
            <w:r w:rsidRPr="00571B01">
              <w:rPr>
                <w:rFonts w:eastAsia="Calibri"/>
                <w:b/>
                <w:sz w:val="28"/>
                <w:szCs w:val="28"/>
                <w:lang w:val="uk-UA" w:eastAsia="en-US"/>
              </w:rPr>
              <w:t>Контактний тел.</w:t>
            </w:r>
          </w:p>
        </w:tc>
        <w:tc>
          <w:tcPr>
            <w:tcW w:w="6860" w:type="dxa"/>
          </w:tcPr>
          <w:p w:rsidR="00C57CE4" w:rsidRPr="00571B01" w:rsidRDefault="00C57CE4" w:rsidP="00A23FC8">
            <w:pPr>
              <w:rPr>
                <w:rFonts w:eastAsia="Calibri"/>
                <w:sz w:val="28"/>
                <w:szCs w:val="28"/>
                <w:lang w:val="uk-UA" w:eastAsia="en-US"/>
              </w:rPr>
            </w:pPr>
            <w:r>
              <w:rPr>
                <w:rFonts w:eastAsia="Calibri"/>
                <w:sz w:val="28"/>
                <w:szCs w:val="28"/>
                <w:lang w:val="uk-UA" w:eastAsia="en-US"/>
              </w:rPr>
              <w:t>0666673211</w:t>
            </w:r>
          </w:p>
        </w:tc>
      </w:tr>
      <w:tr w:rsidR="00C57CE4" w:rsidRPr="00571B01" w:rsidTr="00A23FC8">
        <w:tc>
          <w:tcPr>
            <w:tcW w:w="3044" w:type="dxa"/>
          </w:tcPr>
          <w:p w:rsidR="00C57CE4" w:rsidRPr="00571B01" w:rsidRDefault="00C57CE4" w:rsidP="00A23FC8">
            <w:pPr>
              <w:rPr>
                <w:rFonts w:eastAsia="Calibri"/>
                <w:sz w:val="28"/>
                <w:szCs w:val="28"/>
                <w:lang w:val="uk-UA" w:eastAsia="en-US"/>
              </w:rPr>
            </w:pPr>
            <w:r w:rsidRPr="00571B01">
              <w:rPr>
                <w:rFonts w:eastAsia="Times New Roman"/>
                <w:b/>
                <w:color w:val="000000"/>
                <w:sz w:val="28"/>
                <w:szCs w:val="28"/>
                <w:lang w:val="uk-UA" w:eastAsia="en-US"/>
              </w:rPr>
              <w:t>E-</w:t>
            </w:r>
            <w:proofErr w:type="spellStart"/>
            <w:r w:rsidRPr="00571B01">
              <w:rPr>
                <w:rFonts w:eastAsia="Times New Roman"/>
                <w:b/>
                <w:color w:val="000000"/>
                <w:sz w:val="28"/>
                <w:szCs w:val="28"/>
                <w:lang w:val="uk-UA" w:eastAsia="en-US"/>
              </w:rPr>
              <w:t>mail</w:t>
            </w:r>
            <w:proofErr w:type="spellEnd"/>
            <w:r w:rsidRPr="00571B01">
              <w:rPr>
                <w:rFonts w:eastAsia="Times New Roman"/>
                <w:b/>
                <w:color w:val="000000"/>
                <w:sz w:val="28"/>
                <w:szCs w:val="28"/>
                <w:lang w:val="uk-UA" w:eastAsia="en-US"/>
              </w:rPr>
              <w:t xml:space="preserve"> викладача:</w:t>
            </w:r>
          </w:p>
        </w:tc>
        <w:tc>
          <w:tcPr>
            <w:tcW w:w="6860" w:type="dxa"/>
          </w:tcPr>
          <w:p w:rsidR="00C57CE4" w:rsidRPr="009721A9" w:rsidRDefault="00C57CE4" w:rsidP="00A23FC8">
            <w:pPr>
              <w:rPr>
                <w:rFonts w:eastAsia="Calibri"/>
                <w:sz w:val="28"/>
                <w:szCs w:val="28"/>
                <w:lang w:val="en-US" w:eastAsia="en-US"/>
              </w:rPr>
            </w:pPr>
            <w:r>
              <w:rPr>
                <w:rFonts w:eastAsia="Calibri"/>
                <w:sz w:val="28"/>
                <w:szCs w:val="28"/>
                <w:lang w:val="en-US" w:eastAsia="en-US"/>
              </w:rPr>
              <w:t>Yuli0607@ukr.net</w:t>
            </w:r>
          </w:p>
        </w:tc>
      </w:tr>
      <w:tr w:rsidR="00C57CE4" w:rsidRPr="00571B01" w:rsidTr="00A23FC8">
        <w:tc>
          <w:tcPr>
            <w:tcW w:w="3044" w:type="dxa"/>
          </w:tcPr>
          <w:p w:rsidR="00C57CE4" w:rsidRPr="00571B01" w:rsidRDefault="00C57CE4" w:rsidP="00A23FC8">
            <w:pPr>
              <w:rPr>
                <w:rFonts w:eastAsia="Calibri"/>
                <w:sz w:val="28"/>
                <w:szCs w:val="28"/>
                <w:lang w:val="uk-UA" w:eastAsia="en-US"/>
              </w:rPr>
            </w:pPr>
            <w:r w:rsidRPr="00571B01">
              <w:rPr>
                <w:rFonts w:eastAsia="Times New Roman"/>
                <w:b/>
                <w:color w:val="000000"/>
                <w:sz w:val="28"/>
                <w:szCs w:val="28"/>
                <w:lang w:val="uk-UA" w:eastAsia="en-US"/>
              </w:rPr>
              <w:t>Графік консультацій</w:t>
            </w:r>
          </w:p>
        </w:tc>
        <w:tc>
          <w:tcPr>
            <w:tcW w:w="6860" w:type="dxa"/>
          </w:tcPr>
          <w:p w:rsidR="00C57CE4" w:rsidRPr="00571B01" w:rsidRDefault="00C57CE4" w:rsidP="00A677E7">
            <w:pPr>
              <w:rPr>
                <w:rFonts w:eastAsia="Calibri"/>
                <w:sz w:val="28"/>
                <w:szCs w:val="28"/>
                <w:lang w:val="uk-UA" w:eastAsia="en-US"/>
              </w:rPr>
            </w:pPr>
            <w:r>
              <w:rPr>
                <w:rFonts w:eastAsia="Calibri"/>
                <w:sz w:val="28"/>
                <w:szCs w:val="28"/>
                <w:lang w:val="uk-UA" w:eastAsia="en-US"/>
              </w:rPr>
              <w:t xml:space="preserve">Вівторок, </w:t>
            </w:r>
            <w:r w:rsidR="00A677E7">
              <w:rPr>
                <w:rFonts w:eastAsia="Calibri"/>
                <w:sz w:val="28"/>
                <w:szCs w:val="28"/>
                <w:lang w:val="uk-UA" w:eastAsia="en-US"/>
              </w:rPr>
              <w:t>п’ятниця</w:t>
            </w:r>
            <w:r>
              <w:rPr>
                <w:rFonts w:eastAsia="Calibri"/>
                <w:sz w:val="28"/>
                <w:szCs w:val="28"/>
                <w:lang w:val="uk-UA" w:eastAsia="en-US"/>
              </w:rPr>
              <w:t xml:space="preserve"> 13.00-14.15</w:t>
            </w:r>
          </w:p>
        </w:tc>
      </w:tr>
    </w:tbl>
    <w:p w:rsidR="00C57CE4" w:rsidRPr="00571B01" w:rsidRDefault="00C57CE4" w:rsidP="00C57CE4">
      <w:pPr>
        <w:contextualSpacing/>
        <w:rPr>
          <w:rFonts w:eastAsia="Times New Roman"/>
          <w:b/>
          <w:sz w:val="28"/>
          <w:szCs w:val="28"/>
          <w:lang w:eastAsia="ru-RU"/>
        </w:rPr>
      </w:pPr>
      <w:r w:rsidRPr="00571B01">
        <w:rPr>
          <w:rFonts w:eastAsia="Times New Roman"/>
          <w:b/>
          <w:sz w:val="28"/>
          <w:szCs w:val="28"/>
          <w:lang w:val="uk-UA" w:eastAsia="ru-RU"/>
        </w:rPr>
        <w:t>Обсяг курсу на поточний навчальний рік</w:t>
      </w:r>
      <w:r w:rsidRPr="00571B01">
        <w:rPr>
          <w:rFonts w:eastAsia="Times New Roman"/>
          <w:b/>
          <w:sz w:val="28"/>
          <w:szCs w:val="28"/>
          <w:lang w:eastAsia="ru-RU"/>
        </w:rPr>
        <w:t>:</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26"/>
        <w:gridCol w:w="1927"/>
        <w:gridCol w:w="1927"/>
        <w:gridCol w:w="1927"/>
        <w:gridCol w:w="1190"/>
        <w:gridCol w:w="1559"/>
      </w:tblGrid>
      <w:tr w:rsidR="00E03A4B" w:rsidRPr="00571B01" w:rsidTr="00E03A4B">
        <w:trPr>
          <w:trHeight w:val="397"/>
        </w:trPr>
        <w:tc>
          <w:tcPr>
            <w:tcW w:w="1926" w:type="dxa"/>
            <w:tcBorders>
              <w:top w:val="single" w:sz="8" w:space="0" w:color="auto"/>
              <w:left w:val="single" w:sz="8" w:space="0" w:color="auto"/>
              <w:bottom w:val="single" w:sz="8" w:space="0" w:color="auto"/>
              <w:right w:val="single" w:sz="8" w:space="0" w:color="auto"/>
            </w:tcBorders>
            <w:shd w:val="clear" w:color="auto" w:fill="auto"/>
            <w:vAlign w:val="center"/>
          </w:tcPr>
          <w:p w:rsidR="00E03A4B" w:rsidRPr="00571B01" w:rsidRDefault="00E03A4B" w:rsidP="00E03A4B">
            <w:pPr>
              <w:autoSpaceDE w:val="0"/>
              <w:autoSpaceDN w:val="0"/>
              <w:adjustRightInd w:val="0"/>
              <w:jc w:val="center"/>
              <w:rPr>
                <w:rFonts w:eastAsia="Calibri"/>
                <w:sz w:val="28"/>
                <w:szCs w:val="28"/>
                <w:lang w:val="uk-UA" w:eastAsia="en-US"/>
              </w:rPr>
            </w:pPr>
            <w:r>
              <w:rPr>
                <w:rFonts w:eastAsia="Calibri"/>
                <w:sz w:val="28"/>
                <w:szCs w:val="28"/>
                <w:lang w:val="uk-UA" w:eastAsia="en-US"/>
              </w:rPr>
              <w:t>Форма навчання</w:t>
            </w:r>
          </w:p>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rsidR="00E03A4B" w:rsidRPr="00571B01" w:rsidRDefault="00E03A4B" w:rsidP="00F84A09">
            <w:pPr>
              <w:autoSpaceDE w:val="0"/>
              <w:autoSpaceDN w:val="0"/>
              <w:adjustRightInd w:val="0"/>
              <w:jc w:val="center"/>
              <w:rPr>
                <w:rFonts w:eastAsia="Calibri"/>
                <w:sz w:val="28"/>
                <w:szCs w:val="28"/>
                <w:lang w:val="uk-UA" w:eastAsia="en-US"/>
              </w:rPr>
            </w:pPr>
            <w:r w:rsidRPr="00571B01">
              <w:rPr>
                <w:rFonts w:eastAsia="Calibri"/>
                <w:sz w:val="28"/>
                <w:szCs w:val="28"/>
                <w:lang w:val="uk-UA" w:eastAsia="en-US"/>
              </w:rPr>
              <w:t>Кількість кредитів/ годин</w:t>
            </w:r>
          </w:p>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rsidR="00E03A4B" w:rsidRPr="00571B01" w:rsidRDefault="00E03A4B" w:rsidP="004018F8">
            <w:pPr>
              <w:autoSpaceDE w:val="0"/>
              <w:autoSpaceDN w:val="0"/>
              <w:adjustRightInd w:val="0"/>
              <w:jc w:val="center"/>
              <w:rPr>
                <w:rFonts w:eastAsia="Calibri"/>
                <w:sz w:val="28"/>
                <w:szCs w:val="28"/>
                <w:lang w:val="uk-UA" w:eastAsia="en-US"/>
              </w:rPr>
            </w:pPr>
            <w:r w:rsidRPr="00571B01">
              <w:rPr>
                <w:rFonts w:eastAsia="Calibri"/>
                <w:sz w:val="28"/>
                <w:szCs w:val="28"/>
                <w:lang w:val="uk-UA" w:eastAsia="en-US"/>
              </w:rPr>
              <w:t>Лекції</w:t>
            </w:r>
          </w:p>
        </w:tc>
        <w:tc>
          <w:tcPr>
            <w:tcW w:w="1927" w:type="dxa"/>
            <w:tcBorders>
              <w:top w:val="single" w:sz="8" w:space="0" w:color="auto"/>
              <w:left w:val="single" w:sz="8" w:space="0" w:color="auto"/>
              <w:bottom w:val="single" w:sz="8" w:space="0" w:color="auto"/>
              <w:right w:val="single" w:sz="4" w:space="0" w:color="auto"/>
            </w:tcBorders>
            <w:shd w:val="clear" w:color="auto" w:fill="auto"/>
            <w:vAlign w:val="center"/>
          </w:tcPr>
          <w:p w:rsidR="00E03A4B" w:rsidRPr="00571B01" w:rsidRDefault="00E03A4B" w:rsidP="00235AF7">
            <w:pPr>
              <w:autoSpaceDE w:val="0"/>
              <w:autoSpaceDN w:val="0"/>
              <w:adjustRightInd w:val="0"/>
              <w:jc w:val="center"/>
              <w:rPr>
                <w:rFonts w:eastAsia="Calibri"/>
                <w:sz w:val="28"/>
                <w:szCs w:val="28"/>
                <w:lang w:val="uk-UA" w:eastAsia="en-US"/>
              </w:rPr>
            </w:pPr>
            <w:r w:rsidRPr="00571B01">
              <w:rPr>
                <w:rFonts w:eastAsia="Calibri"/>
                <w:sz w:val="28"/>
                <w:szCs w:val="28"/>
                <w:lang w:val="uk-UA" w:eastAsia="en-US"/>
              </w:rPr>
              <w:t>Практичні заняття</w:t>
            </w:r>
          </w:p>
        </w:tc>
        <w:tc>
          <w:tcPr>
            <w:tcW w:w="1190" w:type="dxa"/>
            <w:tcBorders>
              <w:top w:val="single" w:sz="8" w:space="0" w:color="auto"/>
              <w:left w:val="single" w:sz="4" w:space="0" w:color="auto"/>
              <w:bottom w:val="single" w:sz="8" w:space="0" w:color="auto"/>
              <w:right w:val="single" w:sz="8" w:space="0" w:color="auto"/>
            </w:tcBorders>
            <w:shd w:val="clear" w:color="auto" w:fill="auto"/>
            <w:vAlign w:val="center"/>
          </w:tcPr>
          <w:p w:rsidR="00E03A4B" w:rsidRPr="00571B01" w:rsidRDefault="00E03A4B" w:rsidP="008D48F7">
            <w:pPr>
              <w:autoSpaceDE w:val="0"/>
              <w:autoSpaceDN w:val="0"/>
              <w:adjustRightInd w:val="0"/>
              <w:jc w:val="center"/>
              <w:rPr>
                <w:rFonts w:eastAsia="Calibri"/>
                <w:sz w:val="28"/>
                <w:szCs w:val="28"/>
                <w:lang w:val="uk-UA" w:eastAsia="en-US"/>
              </w:rPr>
            </w:pPr>
            <w:r w:rsidRPr="00571B01">
              <w:rPr>
                <w:rFonts w:eastAsia="Calibri"/>
                <w:sz w:val="28"/>
                <w:szCs w:val="28"/>
                <w:lang w:val="uk-UA" w:eastAsia="en-US"/>
              </w:rPr>
              <w:t>Самостійна робота</w:t>
            </w:r>
          </w:p>
        </w:tc>
        <w:tc>
          <w:tcPr>
            <w:tcW w:w="1559" w:type="dxa"/>
            <w:tcBorders>
              <w:top w:val="single" w:sz="8" w:space="0" w:color="auto"/>
              <w:left w:val="single" w:sz="4" w:space="0" w:color="auto"/>
              <w:bottom w:val="single" w:sz="8" w:space="0" w:color="auto"/>
              <w:right w:val="single" w:sz="8" w:space="0" w:color="auto"/>
            </w:tcBorders>
            <w:vAlign w:val="center"/>
          </w:tcPr>
          <w:p w:rsidR="00E03A4B" w:rsidRPr="00571B01" w:rsidRDefault="00E03A4B" w:rsidP="00C32861">
            <w:pPr>
              <w:autoSpaceDE w:val="0"/>
              <w:autoSpaceDN w:val="0"/>
              <w:adjustRightInd w:val="0"/>
              <w:jc w:val="center"/>
              <w:rPr>
                <w:rFonts w:eastAsia="Calibri"/>
                <w:sz w:val="28"/>
                <w:szCs w:val="28"/>
                <w:lang w:val="uk-UA" w:eastAsia="en-US"/>
              </w:rPr>
            </w:pPr>
            <w:r>
              <w:rPr>
                <w:rFonts w:eastAsia="Calibri"/>
                <w:sz w:val="28"/>
                <w:szCs w:val="28"/>
                <w:lang w:val="uk-UA" w:eastAsia="en-US"/>
              </w:rPr>
              <w:t>З</w:t>
            </w:r>
            <w:r w:rsidRPr="00571B01">
              <w:rPr>
                <w:rFonts w:eastAsia="Calibri"/>
                <w:sz w:val="28"/>
                <w:szCs w:val="28"/>
                <w:lang w:val="uk-UA" w:eastAsia="en-US"/>
              </w:rPr>
              <w:t>вітність</w:t>
            </w:r>
          </w:p>
        </w:tc>
      </w:tr>
      <w:tr w:rsidR="00E03A4B" w:rsidRPr="00571B01" w:rsidTr="00D96FA9">
        <w:trPr>
          <w:trHeight w:val="397"/>
        </w:trPr>
        <w:tc>
          <w:tcPr>
            <w:tcW w:w="1926" w:type="dxa"/>
            <w:tcBorders>
              <w:top w:val="single" w:sz="8" w:space="0" w:color="auto"/>
              <w:left w:val="single" w:sz="8" w:space="0" w:color="auto"/>
              <w:bottom w:val="single" w:sz="8" w:space="0" w:color="auto"/>
              <w:right w:val="single" w:sz="8" w:space="0" w:color="auto"/>
            </w:tcBorders>
            <w:shd w:val="clear" w:color="auto" w:fill="auto"/>
            <w:vAlign w:val="center"/>
          </w:tcPr>
          <w:p w:rsidR="00E03A4B" w:rsidRPr="00BB7EF6" w:rsidRDefault="00E03A4B" w:rsidP="00C57CE4">
            <w:pPr>
              <w:autoSpaceDE w:val="0"/>
              <w:autoSpaceDN w:val="0"/>
              <w:adjustRightInd w:val="0"/>
              <w:jc w:val="center"/>
              <w:rPr>
                <w:rFonts w:eastAsia="Calibri"/>
                <w:sz w:val="28"/>
                <w:szCs w:val="28"/>
                <w:lang w:val="uk-UA" w:eastAsia="en-US"/>
              </w:rPr>
            </w:pPr>
            <w:r>
              <w:rPr>
                <w:rFonts w:eastAsia="Calibri"/>
                <w:sz w:val="28"/>
                <w:szCs w:val="28"/>
                <w:lang w:val="uk-UA" w:eastAsia="en-US"/>
              </w:rPr>
              <w:t>Денна</w:t>
            </w:r>
          </w:p>
        </w:tc>
        <w:tc>
          <w:tcPr>
            <w:tcW w:w="1927" w:type="dxa"/>
            <w:vMerge w:val="restart"/>
            <w:tcBorders>
              <w:top w:val="single" w:sz="8" w:space="0" w:color="auto"/>
              <w:left w:val="single" w:sz="8" w:space="0" w:color="auto"/>
              <w:right w:val="single" w:sz="8" w:space="0" w:color="auto"/>
            </w:tcBorders>
            <w:shd w:val="clear" w:color="auto" w:fill="auto"/>
            <w:vAlign w:val="center"/>
          </w:tcPr>
          <w:p w:rsidR="00E03A4B" w:rsidRPr="009F36D6" w:rsidRDefault="009F36D6" w:rsidP="009F36D6">
            <w:pPr>
              <w:autoSpaceDE w:val="0"/>
              <w:autoSpaceDN w:val="0"/>
              <w:adjustRightInd w:val="0"/>
              <w:jc w:val="center"/>
              <w:rPr>
                <w:rFonts w:eastAsia="Calibri"/>
                <w:sz w:val="28"/>
                <w:szCs w:val="28"/>
                <w:lang w:val="uk-UA" w:eastAsia="en-US"/>
              </w:rPr>
            </w:pPr>
            <w:r>
              <w:rPr>
                <w:rFonts w:eastAsia="Calibri"/>
                <w:sz w:val="28"/>
                <w:szCs w:val="28"/>
                <w:lang w:val="uk-UA" w:eastAsia="en-US"/>
              </w:rPr>
              <w:t>6</w:t>
            </w:r>
            <w:r w:rsidR="00E03A4B">
              <w:rPr>
                <w:rFonts w:eastAsia="Calibri"/>
                <w:sz w:val="28"/>
                <w:szCs w:val="28"/>
                <w:lang w:val="en-US" w:eastAsia="en-US"/>
              </w:rPr>
              <w:t>|</w:t>
            </w:r>
            <w:r>
              <w:rPr>
                <w:rFonts w:eastAsia="Calibri"/>
                <w:sz w:val="28"/>
                <w:szCs w:val="28"/>
                <w:lang w:val="uk-UA" w:eastAsia="en-US"/>
              </w:rPr>
              <w:t>180</w:t>
            </w:r>
          </w:p>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rsidR="00E03A4B" w:rsidRPr="009F36D6" w:rsidRDefault="009F36D6" w:rsidP="004018F8">
            <w:pPr>
              <w:autoSpaceDE w:val="0"/>
              <w:autoSpaceDN w:val="0"/>
              <w:adjustRightInd w:val="0"/>
              <w:jc w:val="center"/>
              <w:rPr>
                <w:rFonts w:eastAsia="Calibri"/>
                <w:sz w:val="28"/>
                <w:szCs w:val="28"/>
                <w:lang w:val="uk-UA" w:eastAsia="en-US"/>
              </w:rPr>
            </w:pPr>
            <w:r>
              <w:rPr>
                <w:rFonts w:eastAsia="Calibri"/>
                <w:sz w:val="28"/>
                <w:szCs w:val="28"/>
                <w:lang w:val="uk-UA" w:eastAsia="en-US"/>
              </w:rPr>
              <w:t>16</w:t>
            </w:r>
          </w:p>
        </w:tc>
        <w:tc>
          <w:tcPr>
            <w:tcW w:w="1927" w:type="dxa"/>
            <w:tcBorders>
              <w:top w:val="single" w:sz="8" w:space="0" w:color="auto"/>
              <w:left w:val="single" w:sz="8" w:space="0" w:color="auto"/>
              <w:bottom w:val="single" w:sz="8" w:space="0" w:color="auto"/>
              <w:right w:val="single" w:sz="4" w:space="0" w:color="auto"/>
            </w:tcBorders>
            <w:shd w:val="clear" w:color="auto" w:fill="auto"/>
            <w:vAlign w:val="center"/>
          </w:tcPr>
          <w:p w:rsidR="00E03A4B" w:rsidRPr="009F36D6" w:rsidRDefault="00E03A4B" w:rsidP="009F36D6">
            <w:pPr>
              <w:autoSpaceDE w:val="0"/>
              <w:autoSpaceDN w:val="0"/>
              <w:adjustRightInd w:val="0"/>
              <w:jc w:val="center"/>
              <w:rPr>
                <w:rFonts w:eastAsia="Calibri"/>
                <w:sz w:val="28"/>
                <w:szCs w:val="28"/>
                <w:lang w:val="uk-UA" w:eastAsia="en-US"/>
              </w:rPr>
            </w:pPr>
            <w:r>
              <w:rPr>
                <w:rFonts w:eastAsia="Calibri"/>
                <w:sz w:val="28"/>
                <w:szCs w:val="28"/>
                <w:lang w:val="en-US" w:eastAsia="en-US"/>
              </w:rPr>
              <w:t>4</w:t>
            </w:r>
            <w:proofErr w:type="spellStart"/>
            <w:r w:rsidR="009F36D6">
              <w:rPr>
                <w:rFonts w:eastAsia="Calibri"/>
                <w:sz w:val="28"/>
                <w:szCs w:val="28"/>
                <w:lang w:val="uk-UA" w:eastAsia="en-US"/>
              </w:rPr>
              <w:t>4</w:t>
            </w:r>
            <w:proofErr w:type="spellEnd"/>
          </w:p>
        </w:tc>
        <w:tc>
          <w:tcPr>
            <w:tcW w:w="1190" w:type="dxa"/>
            <w:tcBorders>
              <w:top w:val="single" w:sz="8" w:space="0" w:color="auto"/>
              <w:left w:val="single" w:sz="4" w:space="0" w:color="auto"/>
              <w:bottom w:val="single" w:sz="8" w:space="0" w:color="auto"/>
              <w:right w:val="single" w:sz="8" w:space="0" w:color="auto"/>
            </w:tcBorders>
            <w:shd w:val="clear" w:color="auto" w:fill="auto"/>
            <w:vAlign w:val="center"/>
          </w:tcPr>
          <w:p w:rsidR="00E03A4B" w:rsidRPr="009F36D6" w:rsidRDefault="009F36D6" w:rsidP="00A677E7">
            <w:pPr>
              <w:autoSpaceDE w:val="0"/>
              <w:autoSpaceDN w:val="0"/>
              <w:adjustRightInd w:val="0"/>
              <w:jc w:val="center"/>
              <w:rPr>
                <w:rFonts w:eastAsia="Calibri"/>
                <w:sz w:val="28"/>
                <w:szCs w:val="28"/>
                <w:lang w:val="uk-UA" w:eastAsia="en-US"/>
              </w:rPr>
            </w:pPr>
            <w:r>
              <w:rPr>
                <w:rFonts w:eastAsia="Calibri"/>
                <w:sz w:val="28"/>
                <w:szCs w:val="28"/>
                <w:lang w:val="uk-UA" w:eastAsia="en-US"/>
              </w:rPr>
              <w:t>120</w:t>
            </w:r>
          </w:p>
        </w:tc>
        <w:tc>
          <w:tcPr>
            <w:tcW w:w="1559" w:type="dxa"/>
            <w:vMerge w:val="restart"/>
            <w:tcBorders>
              <w:top w:val="single" w:sz="8" w:space="0" w:color="auto"/>
              <w:left w:val="single" w:sz="4" w:space="0" w:color="auto"/>
              <w:right w:val="single" w:sz="8" w:space="0" w:color="auto"/>
            </w:tcBorders>
            <w:vAlign w:val="center"/>
          </w:tcPr>
          <w:p w:rsidR="00E03A4B" w:rsidRPr="00571B01" w:rsidRDefault="00E03A4B" w:rsidP="00C32861">
            <w:pPr>
              <w:autoSpaceDE w:val="0"/>
              <w:autoSpaceDN w:val="0"/>
              <w:adjustRightInd w:val="0"/>
              <w:jc w:val="center"/>
              <w:rPr>
                <w:rFonts w:eastAsia="Calibri"/>
                <w:sz w:val="28"/>
                <w:szCs w:val="28"/>
                <w:lang w:val="uk-UA" w:eastAsia="en-US"/>
              </w:rPr>
            </w:pPr>
            <w:r>
              <w:rPr>
                <w:rFonts w:eastAsia="Calibri"/>
                <w:sz w:val="28"/>
                <w:szCs w:val="28"/>
                <w:lang w:val="uk-UA" w:eastAsia="en-US"/>
              </w:rPr>
              <w:t>екзамен</w:t>
            </w:r>
          </w:p>
        </w:tc>
      </w:tr>
      <w:tr w:rsidR="00E03A4B" w:rsidRPr="00571B01" w:rsidTr="00D96FA9">
        <w:trPr>
          <w:trHeight w:val="397"/>
        </w:trPr>
        <w:tc>
          <w:tcPr>
            <w:tcW w:w="1926" w:type="dxa"/>
            <w:tcBorders>
              <w:top w:val="single" w:sz="8" w:space="0" w:color="auto"/>
              <w:left w:val="single" w:sz="8" w:space="0" w:color="auto"/>
              <w:bottom w:val="single" w:sz="8" w:space="0" w:color="auto"/>
              <w:right w:val="single" w:sz="8" w:space="0" w:color="auto"/>
            </w:tcBorders>
            <w:shd w:val="clear" w:color="auto" w:fill="auto"/>
            <w:vAlign w:val="center"/>
          </w:tcPr>
          <w:p w:rsidR="00E03A4B" w:rsidRPr="00E03A4B" w:rsidRDefault="00E03A4B" w:rsidP="00C57CE4">
            <w:pPr>
              <w:autoSpaceDE w:val="0"/>
              <w:autoSpaceDN w:val="0"/>
              <w:adjustRightInd w:val="0"/>
              <w:jc w:val="center"/>
              <w:rPr>
                <w:rFonts w:eastAsia="Calibri"/>
                <w:sz w:val="28"/>
                <w:szCs w:val="28"/>
                <w:lang w:val="uk-UA" w:eastAsia="en-US"/>
              </w:rPr>
            </w:pPr>
            <w:r>
              <w:rPr>
                <w:rFonts w:eastAsia="Calibri"/>
                <w:sz w:val="28"/>
                <w:szCs w:val="28"/>
                <w:lang w:val="uk-UA" w:eastAsia="en-US"/>
              </w:rPr>
              <w:t>Заочна</w:t>
            </w:r>
          </w:p>
        </w:tc>
        <w:tc>
          <w:tcPr>
            <w:tcW w:w="1927" w:type="dxa"/>
            <w:vMerge/>
            <w:tcBorders>
              <w:left w:val="single" w:sz="8" w:space="0" w:color="auto"/>
              <w:bottom w:val="single" w:sz="8" w:space="0" w:color="auto"/>
              <w:right w:val="single" w:sz="8" w:space="0" w:color="auto"/>
            </w:tcBorders>
            <w:shd w:val="clear" w:color="auto" w:fill="auto"/>
            <w:vAlign w:val="center"/>
          </w:tcPr>
          <w:p w:rsidR="00E03A4B" w:rsidRDefault="00E03A4B" w:rsidP="00A23FC8">
            <w:pPr>
              <w:autoSpaceDE w:val="0"/>
              <w:autoSpaceDN w:val="0"/>
              <w:adjustRightInd w:val="0"/>
              <w:jc w:val="center"/>
              <w:rPr>
                <w:rFonts w:eastAsia="Calibri"/>
                <w:sz w:val="28"/>
                <w:szCs w:val="28"/>
                <w:lang w:val="en-US" w:eastAsia="en-US"/>
              </w:rPr>
            </w:pPr>
          </w:p>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rsidR="00E03A4B" w:rsidRPr="00E03A4B" w:rsidRDefault="009F36D6" w:rsidP="00A23FC8">
            <w:pPr>
              <w:autoSpaceDE w:val="0"/>
              <w:autoSpaceDN w:val="0"/>
              <w:adjustRightInd w:val="0"/>
              <w:jc w:val="center"/>
              <w:rPr>
                <w:rFonts w:eastAsia="Calibri"/>
                <w:sz w:val="28"/>
                <w:szCs w:val="28"/>
                <w:lang w:val="uk-UA" w:eastAsia="en-US"/>
              </w:rPr>
            </w:pPr>
            <w:r>
              <w:rPr>
                <w:rFonts w:eastAsia="Calibri"/>
                <w:sz w:val="28"/>
                <w:szCs w:val="28"/>
                <w:lang w:val="uk-UA" w:eastAsia="en-US"/>
              </w:rPr>
              <w:t>6</w:t>
            </w:r>
          </w:p>
        </w:tc>
        <w:tc>
          <w:tcPr>
            <w:tcW w:w="1927" w:type="dxa"/>
            <w:tcBorders>
              <w:top w:val="single" w:sz="8" w:space="0" w:color="auto"/>
              <w:left w:val="single" w:sz="8" w:space="0" w:color="auto"/>
              <w:bottom w:val="single" w:sz="8" w:space="0" w:color="auto"/>
              <w:right w:val="single" w:sz="4" w:space="0" w:color="auto"/>
            </w:tcBorders>
            <w:shd w:val="clear" w:color="auto" w:fill="auto"/>
            <w:vAlign w:val="center"/>
          </w:tcPr>
          <w:p w:rsidR="00E03A4B" w:rsidRPr="00E03A4B" w:rsidRDefault="009F36D6" w:rsidP="00A677E7">
            <w:pPr>
              <w:autoSpaceDE w:val="0"/>
              <w:autoSpaceDN w:val="0"/>
              <w:adjustRightInd w:val="0"/>
              <w:jc w:val="center"/>
              <w:rPr>
                <w:rFonts w:eastAsia="Calibri"/>
                <w:sz w:val="28"/>
                <w:szCs w:val="28"/>
                <w:lang w:val="uk-UA" w:eastAsia="en-US"/>
              </w:rPr>
            </w:pPr>
            <w:r>
              <w:rPr>
                <w:rFonts w:eastAsia="Calibri"/>
                <w:sz w:val="28"/>
                <w:szCs w:val="28"/>
                <w:lang w:val="uk-UA" w:eastAsia="en-US"/>
              </w:rPr>
              <w:t>18</w:t>
            </w:r>
          </w:p>
        </w:tc>
        <w:tc>
          <w:tcPr>
            <w:tcW w:w="1190" w:type="dxa"/>
            <w:tcBorders>
              <w:top w:val="single" w:sz="8" w:space="0" w:color="auto"/>
              <w:left w:val="single" w:sz="4" w:space="0" w:color="auto"/>
              <w:bottom w:val="single" w:sz="8" w:space="0" w:color="auto"/>
              <w:right w:val="single" w:sz="8" w:space="0" w:color="auto"/>
            </w:tcBorders>
            <w:shd w:val="clear" w:color="auto" w:fill="auto"/>
            <w:vAlign w:val="center"/>
          </w:tcPr>
          <w:p w:rsidR="00E03A4B" w:rsidRDefault="009F36D6" w:rsidP="00A23FC8">
            <w:pPr>
              <w:autoSpaceDE w:val="0"/>
              <w:autoSpaceDN w:val="0"/>
              <w:adjustRightInd w:val="0"/>
              <w:jc w:val="center"/>
              <w:rPr>
                <w:rFonts w:eastAsia="Calibri"/>
                <w:sz w:val="28"/>
                <w:szCs w:val="28"/>
                <w:lang w:val="uk-UA" w:eastAsia="en-US"/>
              </w:rPr>
            </w:pPr>
            <w:r>
              <w:rPr>
                <w:rFonts w:eastAsia="Calibri"/>
                <w:sz w:val="28"/>
                <w:szCs w:val="28"/>
                <w:lang w:val="uk-UA" w:eastAsia="en-US"/>
              </w:rPr>
              <w:t>156</w:t>
            </w:r>
            <w:r w:rsidR="00A677E7">
              <w:rPr>
                <w:rFonts w:eastAsia="Calibri"/>
                <w:sz w:val="28"/>
                <w:szCs w:val="28"/>
                <w:lang w:val="uk-UA" w:eastAsia="en-US"/>
              </w:rPr>
              <w:t xml:space="preserve"> </w:t>
            </w:r>
          </w:p>
        </w:tc>
        <w:tc>
          <w:tcPr>
            <w:tcW w:w="1559" w:type="dxa"/>
            <w:vMerge/>
            <w:tcBorders>
              <w:left w:val="single" w:sz="4" w:space="0" w:color="auto"/>
              <w:bottom w:val="single" w:sz="8" w:space="0" w:color="auto"/>
              <w:right w:val="single" w:sz="8" w:space="0" w:color="auto"/>
            </w:tcBorders>
          </w:tcPr>
          <w:p w:rsidR="00E03A4B" w:rsidRDefault="00E03A4B" w:rsidP="00A23FC8">
            <w:pPr>
              <w:autoSpaceDE w:val="0"/>
              <w:autoSpaceDN w:val="0"/>
              <w:adjustRightInd w:val="0"/>
              <w:jc w:val="center"/>
              <w:rPr>
                <w:rFonts w:eastAsia="Calibri"/>
                <w:sz w:val="28"/>
                <w:szCs w:val="28"/>
                <w:lang w:val="uk-UA" w:eastAsia="en-US"/>
              </w:rPr>
            </w:pPr>
          </w:p>
        </w:tc>
      </w:tr>
    </w:tbl>
    <w:p w:rsidR="00C57CE4" w:rsidRPr="00571B01" w:rsidRDefault="00C57CE4" w:rsidP="00C57CE4">
      <w:pPr>
        <w:autoSpaceDE w:val="0"/>
        <w:autoSpaceDN w:val="0"/>
        <w:adjustRightInd w:val="0"/>
        <w:ind w:firstLine="708"/>
        <w:rPr>
          <w:rFonts w:eastAsia="Calibri"/>
          <w:sz w:val="28"/>
          <w:szCs w:val="28"/>
          <w:lang w:val="uk-UA" w:eastAsia="en-US"/>
        </w:rPr>
      </w:pPr>
      <w:r w:rsidRPr="00571B01">
        <w:rPr>
          <w:rFonts w:eastAsia="Calibri"/>
          <w:b/>
          <w:sz w:val="28"/>
          <w:szCs w:val="28"/>
          <w:lang w:val="uk-UA" w:eastAsia="en-US"/>
        </w:rPr>
        <w:t>Семестр:</w:t>
      </w:r>
      <w:r w:rsidRPr="00571B01">
        <w:rPr>
          <w:rFonts w:eastAsia="Calibri"/>
          <w:sz w:val="28"/>
          <w:szCs w:val="28"/>
          <w:lang w:val="uk-UA" w:eastAsia="en-US"/>
        </w:rPr>
        <w:t>весняний</w:t>
      </w:r>
      <w:r>
        <w:rPr>
          <w:rFonts w:eastAsia="Calibri"/>
          <w:sz w:val="28"/>
          <w:szCs w:val="28"/>
          <w:lang w:val="uk-UA" w:eastAsia="en-US"/>
        </w:rPr>
        <w:t>/осінній</w:t>
      </w:r>
    </w:p>
    <w:p w:rsidR="00C57CE4" w:rsidRPr="00571B01" w:rsidRDefault="00C57CE4" w:rsidP="00C57CE4">
      <w:pPr>
        <w:autoSpaceDE w:val="0"/>
        <w:autoSpaceDN w:val="0"/>
        <w:adjustRightInd w:val="0"/>
        <w:ind w:firstLine="708"/>
        <w:rPr>
          <w:rFonts w:eastAsia="Calibri"/>
          <w:sz w:val="28"/>
          <w:szCs w:val="28"/>
          <w:lang w:val="uk-UA" w:eastAsia="en-US"/>
        </w:rPr>
      </w:pPr>
      <w:r w:rsidRPr="00571B01">
        <w:rPr>
          <w:rFonts w:eastAsia="Calibri"/>
          <w:b/>
          <w:sz w:val="28"/>
          <w:szCs w:val="28"/>
          <w:lang w:val="uk-UA" w:eastAsia="en-US"/>
        </w:rPr>
        <w:t>Мова навчання:</w:t>
      </w:r>
      <w:r w:rsidRPr="00571B01">
        <w:rPr>
          <w:rFonts w:eastAsia="Calibri"/>
          <w:sz w:val="28"/>
          <w:szCs w:val="28"/>
          <w:lang w:val="uk-UA" w:eastAsia="en-US"/>
        </w:rPr>
        <w:t xml:space="preserve"> українська</w:t>
      </w:r>
    </w:p>
    <w:p w:rsidR="00C57CE4" w:rsidRDefault="00C57CE4" w:rsidP="00E03A4B">
      <w:pPr>
        <w:autoSpaceDE w:val="0"/>
        <w:autoSpaceDN w:val="0"/>
        <w:adjustRightInd w:val="0"/>
        <w:ind w:firstLine="708"/>
        <w:jc w:val="both"/>
        <w:rPr>
          <w:rFonts w:eastAsia="Calibri"/>
          <w:sz w:val="28"/>
          <w:szCs w:val="28"/>
          <w:lang w:val="uk-UA" w:eastAsia="en-US"/>
        </w:rPr>
      </w:pPr>
      <w:r w:rsidRPr="00571B01">
        <w:rPr>
          <w:rFonts w:eastAsia="Calibri"/>
          <w:b/>
          <w:sz w:val="28"/>
          <w:szCs w:val="28"/>
          <w:lang w:val="uk-UA" w:eastAsia="en-US"/>
        </w:rPr>
        <w:t>Ключові слова:</w:t>
      </w:r>
      <w:r>
        <w:rPr>
          <w:rFonts w:eastAsia="Calibri"/>
          <w:sz w:val="28"/>
          <w:szCs w:val="28"/>
          <w:lang w:val="uk-UA" w:eastAsia="en-US"/>
        </w:rPr>
        <w:t xml:space="preserve"> фітнес, фітнес технології,</w:t>
      </w:r>
      <w:r w:rsidR="009F36D6">
        <w:rPr>
          <w:rFonts w:eastAsia="Calibri"/>
          <w:sz w:val="28"/>
          <w:szCs w:val="28"/>
          <w:lang w:val="uk-UA" w:eastAsia="en-US"/>
        </w:rPr>
        <w:t xml:space="preserve"> аеробний,аеробні технології, аеробіка, </w:t>
      </w:r>
      <w:r>
        <w:rPr>
          <w:rFonts w:eastAsia="Calibri"/>
          <w:sz w:val="28"/>
          <w:szCs w:val="28"/>
          <w:lang w:val="uk-UA" w:eastAsia="en-US"/>
        </w:rPr>
        <w:t xml:space="preserve"> фітнес-тренери.</w:t>
      </w:r>
    </w:p>
    <w:p w:rsidR="00C57CE4" w:rsidRPr="00C57CE4" w:rsidRDefault="00C57CE4" w:rsidP="00E03A4B">
      <w:pPr>
        <w:ind w:firstLine="567"/>
        <w:jc w:val="both"/>
        <w:rPr>
          <w:szCs w:val="28"/>
          <w:lang w:val="uk-UA"/>
        </w:rPr>
      </w:pPr>
      <w:r w:rsidRPr="00571B01">
        <w:rPr>
          <w:rFonts w:eastAsia="Times New Roman"/>
          <w:b/>
          <w:sz w:val="28"/>
          <w:szCs w:val="28"/>
          <w:lang w:val="uk-UA" w:eastAsia="ru-RU"/>
        </w:rPr>
        <w:t>Мета та предмет курсу:</w:t>
      </w:r>
      <w:r w:rsidR="00A677E7">
        <w:rPr>
          <w:rFonts w:eastAsia="Times New Roman"/>
          <w:b/>
          <w:sz w:val="28"/>
          <w:szCs w:val="28"/>
          <w:lang w:val="uk-UA" w:eastAsia="ru-RU"/>
        </w:rPr>
        <w:t xml:space="preserve"> </w:t>
      </w:r>
      <w:r w:rsidR="00A677E7">
        <w:rPr>
          <w:rFonts w:eastAsia="Times New Roman"/>
          <w:sz w:val="28"/>
          <w:szCs w:val="28"/>
          <w:lang w:val="uk-UA" w:eastAsia="ru-RU"/>
        </w:rPr>
        <w:t>м</w:t>
      </w:r>
      <w:r w:rsidRPr="00C57CE4">
        <w:rPr>
          <w:rFonts w:eastAsia="Times New Roman"/>
          <w:sz w:val="28"/>
          <w:szCs w:val="28"/>
          <w:lang w:val="uk-UA" w:eastAsia="ru-RU"/>
        </w:rPr>
        <w:t xml:space="preserve">етою є дати здобувачам першого рівня вищої </w:t>
      </w:r>
      <w:r w:rsidR="008C557F">
        <w:rPr>
          <w:sz w:val="28"/>
          <w:szCs w:val="28"/>
          <w:lang w:val="uk-UA"/>
        </w:rPr>
        <w:t>здобувач</w:t>
      </w:r>
      <w:r w:rsidRPr="00C57CE4">
        <w:rPr>
          <w:sz w:val="28"/>
          <w:szCs w:val="28"/>
          <w:lang w:val="uk-UA"/>
        </w:rPr>
        <w:t>ам глибоких теоретичних основ системи емпіричних та теоретичних знань про сутність і оптимальні форми функціонування фітнес технологій</w:t>
      </w:r>
      <w:r w:rsidR="009F36D6">
        <w:rPr>
          <w:sz w:val="28"/>
          <w:szCs w:val="28"/>
          <w:lang w:val="uk-UA"/>
        </w:rPr>
        <w:t xml:space="preserve"> аеробної спрямованості</w:t>
      </w:r>
      <w:r w:rsidRPr="00C57CE4">
        <w:rPr>
          <w:sz w:val="28"/>
          <w:szCs w:val="28"/>
          <w:lang w:val="uk-UA"/>
        </w:rPr>
        <w:t xml:space="preserve"> у викладацькій та тренерській діяльності.</w:t>
      </w:r>
    </w:p>
    <w:p w:rsidR="001927AB" w:rsidRPr="009F36D6" w:rsidRDefault="00C57CE4" w:rsidP="001927AB">
      <w:pPr>
        <w:tabs>
          <w:tab w:val="left" w:pos="284"/>
          <w:tab w:val="left" w:pos="567"/>
        </w:tabs>
        <w:jc w:val="both"/>
        <w:rPr>
          <w:rFonts w:eastAsia="Times New Roman"/>
          <w:sz w:val="28"/>
          <w:szCs w:val="28"/>
          <w:lang w:val="uk-UA" w:eastAsia="ru-RU"/>
        </w:rPr>
      </w:pPr>
      <w:r>
        <w:rPr>
          <w:rFonts w:eastAsia="Times New Roman"/>
          <w:b/>
          <w:sz w:val="28"/>
          <w:szCs w:val="28"/>
          <w:lang w:val="uk-UA" w:eastAsia="ru-RU"/>
        </w:rPr>
        <w:tab/>
      </w:r>
      <w:r w:rsidRPr="00571B01">
        <w:rPr>
          <w:rFonts w:eastAsia="Times New Roman"/>
          <w:b/>
          <w:sz w:val="28"/>
          <w:szCs w:val="28"/>
          <w:lang w:val="uk-UA" w:eastAsia="ru-RU"/>
        </w:rPr>
        <w:t xml:space="preserve">Компетентності </w:t>
      </w:r>
      <w:r w:rsidRPr="00644A74">
        <w:rPr>
          <w:rFonts w:eastAsia="Times New Roman"/>
          <w:sz w:val="28"/>
          <w:szCs w:val="28"/>
          <w:lang w:val="uk-UA" w:eastAsia="ru-RU"/>
        </w:rPr>
        <w:t xml:space="preserve">згідно з вимогами освітньо-професійної програми </w:t>
      </w:r>
      <w:r w:rsidR="009F36D6" w:rsidRPr="009F36D6">
        <w:rPr>
          <w:sz w:val="28"/>
          <w:szCs w:val="28"/>
        </w:rPr>
        <w:t>«</w:t>
      </w:r>
      <w:r w:rsidR="009F36D6" w:rsidRPr="009F36D6">
        <w:rPr>
          <w:sz w:val="28"/>
          <w:szCs w:val="28"/>
          <w:lang w:val="uk-UA"/>
        </w:rPr>
        <w:t>Хореографія. Фітнес</w:t>
      </w:r>
      <w:r w:rsidR="009F36D6" w:rsidRPr="009F36D6">
        <w:rPr>
          <w:sz w:val="28"/>
          <w:szCs w:val="28"/>
        </w:rPr>
        <w:t>»</w:t>
      </w:r>
      <w:r w:rsidR="009F36D6">
        <w:rPr>
          <w:sz w:val="28"/>
          <w:szCs w:val="28"/>
          <w:lang w:val="uk-UA"/>
        </w:rPr>
        <w:t>:</w:t>
      </w:r>
    </w:p>
    <w:p w:rsidR="009F36D6" w:rsidRPr="00451CAE" w:rsidRDefault="009F36D6" w:rsidP="009F36D6">
      <w:pPr>
        <w:pStyle w:val="Default"/>
        <w:jc w:val="both"/>
        <w:rPr>
          <w:sz w:val="28"/>
          <w:szCs w:val="28"/>
          <w:lang w:val="uk-UA"/>
        </w:rPr>
      </w:pPr>
      <w:r w:rsidRPr="00451CAE">
        <w:rPr>
          <w:sz w:val="28"/>
          <w:szCs w:val="28"/>
          <w:lang w:val="uk-UA"/>
        </w:rPr>
        <w:t>ЗК 8. Здатність вчитися і оволодівати сучасними знаннями</w:t>
      </w:r>
      <w:r>
        <w:rPr>
          <w:sz w:val="28"/>
          <w:szCs w:val="28"/>
          <w:lang w:val="uk-UA"/>
        </w:rPr>
        <w:t xml:space="preserve">; </w:t>
      </w:r>
      <w:r w:rsidRPr="00451CAE">
        <w:rPr>
          <w:sz w:val="28"/>
          <w:szCs w:val="28"/>
          <w:lang w:val="uk-UA"/>
        </w:rPr>
        <w:t>застосовувати набуті знання в практичних ситуаціях.</w:t>
      </w:r>
    </w:p>
    <w:p w:rsidR="009F36D6" w:rsidRPr="00451CAE" w:rsidRDefault="009F36D6" w:rsidP="009F36D6">
      <w:pPr>
        <w:pStyle w:val="Default"/>
        <w:jc w:val="both"/>
        <w:rPr>
          <w:sz w:val="28"/>
          <w:szCs w:val="28"/>
          <w:lang w:val="uk-UA"/>
        </w:rPr>
      </w:pPr>
      <w:r w:rsidRPr="00451CAE">
        <w:rPr>
          <w:sz w:val="28"/>
          <w:szCs w:val="28"/>
          <w:lang w:val="uk-UA"/>
        </w:rPr>
        <w:t>ЗК 2. Знання та розуміння предметної області та професійної діяльності</w:t>
      </w:r>
    </w:p>
    <w:p w:rsidR="009F36D6" w:rsidRDefault="009F36D6" w:rsidP="009F36D6">
      <w:pPr>
        <w:pStyle w:val="Style18"/>
        <w:spacing w:line="276" w:lineRule="auto"/>
        <w:rPr>
          <w:sz w:val="28"/>
          <w:szCs w:val="28"/>
          <w:lang w:val="uk-UA"/>
        </w:rPr>
      </w:pPr>
      <w:r>
        <w:rPr>
          <w:sz w:val="28"/>
          <w:szCs w:val="28"/>
          <w:lang w:val="uk-UA"/>
        </w:rPr>
        <w:t>СК 3. Здатність використовувати професійні знання та навички в процесі творчої діяльності</w:t>
      </w:r>
    </w:p>
    <w:p w:rsidR="009F36D6" w:rsidRPr="00431DA9" w:rsidRDefault="009F36D6" w:rsidP="009F36D6">
      <w:pPr>
        <w:pStyle w:val="Default"/>
        <w:jc w:val="both"/>
        <w:rPr>
          <w:sz w:val="28"/>
          <w:szCs w:val="28"/>
          <w:lang w:val="uk-UA"/>
        </w:rPr>
      </w:pPr>
      <w:r>
        <w:rPr>
          <w:sz w:val="28"/>
          <w:szCs w:val="28"/>
          <w:lang w:val="uk-UA"/>
        </w:rPr>
        <w:lastRenderedPageBreak/>
        <w:t xml:space="preserve">СК 4. </w:t>
      </w:r>
      <w:r w:rsidRPr="00431DA9">
        <w:rPr>
          <w:sz w:val="28"/>
          <w:szCs w:val="28"/>
          <w:lang w:val="uk-UA"/>
        </w:rPr>
        <w:t>Здатність виконувати обов’язки керівника хореографічного колективу</w:t>
      </w:r>
      <w:r>
        <w:rPr>
          <w:sz w:val="28"/>
          <w:szCs w:val="28"/>
          <w:lang w:val="uk-UA"/>
        </w:rPr>
        <w:t xml:space="preserve"> (фітнес-тренера)</w:t>
      </w:r>
      <w:r w:rsidRPr="00431DA9">
        <w:rPr>
          <w:sz w:val="28"/>
          <w:szCs w:val="28"/>
          <w:lang w:val="uk-UA"/>
        </w:rPr>
        <w:t>, розробляти навчально-методичні матеріали для здійснення хореографічного навчання</w:t>
      </w:r>
      <w:r>
        <w:rPr>
          <w:sz w:val="28"/>
          <w:szCs w:val="28"/>
          <w:lang w:val="uk-UA"/>
        </w:rPr>
        <w:t xml:space="preserve"> (фітнес-тренувань) в закладах культури (спорту) та освіти</w:t>
      </w:r>
      <w:r w:rsidRPr="00431DA9">
        <w:rPr>
          <w:sz w:val="28"/>
          <w:szCs w:val="28"/>
          <w:lang w:val="uk-UA"/>
        </w:rPr>
        <w:t>.</w:t>
      </w:r>
    </w:p>
    <w:p w:rsidR="009F36D6" w:rsidRDefault="009F36D6" w:rsidP="009F36D6">
      <w:pPr>
        <w:pStyle w:val="Default"/>
        <w:jc w:val="both"/>
        <w:rPr>
          <w:sz w:val="28"/>
          <w:szCs w:val="28"/>
          <w:lang w:val="uk-UA"/>
        </w:rPr>
      </w:pPr>
      <w:r w:rsidRPr="00431DA9">
        <w:rPr>
          <w:sz w:val="28"/>
          <w:szCs w:val="28"/>
          <w:lang w:val="uk-UA"/>
        </w:rPr>
        <w:t>СК</w:t>
      </w:r>
      <w:r>
        <w:rPr>
          <w:sz w:val="28"/>
          <w:szCs w:val="28"/>
          <w:lang w:val="uk-UA"/>
        </w:rPr>
        <w:t xml:space="preserve"> 5</w:t>
      </w:r>
      <w:r w:rsidRPr="00431DA9">
        <w:rPr>
          <w:sz w:val="28"/>
          <w:szCs w:val="28"/>
          <w:lang w:val="uk-UA"/>
        </w:rPr>
        <w:t xml:space="preserve">. Здатність </w:t>
      </w:r>
      <w:r>
        <w:rPr>
          <w:sz w:val="28"/>
          <w:szCs w:val="28"/>
          <w:lang w:val="uk-UA"/>
        </w:rPr>
        <w:t xml:space="preserve">оперувати професійною термінологією, </w:t>
      </w:r>
      <w:r w:rsidRPr="00431DA9">
        <w:rPr>
          <w:sz w:val="28"/>
          <w:szCs w:val="28"/>
          <w:lang w:val="uk-UA"/>
        </w:rPr>
        <w:t xml:space="preserve">використовувати комунікативні засоби рідної </w:t>
      </w:r>
    </w:p>
    <w:p w:rsidR="009F36D6" w:rsidRDefault="009F36D6" w:rsidP="009F36D6">
      <w:pPr>
        <w:pStyle w:val="Default"/>
        <w:jc w:val="both"/>
        <w:rPr>
          <w:sz w:val="28"/>
          <w:szCs w:val="28"/>
          <w:lang w:val="uk-UA"/>
        </w:rPr>
      </w:pPr>
      <w:r w:rsidRPr="00431DA9">
        <w:rPr>
          <w:sz w:val="28"/>
          <w:szCs w:val="28"/>
          <w:lang w:val="uk-UA"/>
        </w:rPr>
        <w:t>та іноземної мов (в усній та письмовій формах) у педагогічному спілкуванні та творчому процесі; застосовувати вербальний коментар в процесі навчання в лаконічній та доступній формі.</w:t>
      </w:r>
    </w:p>
    <w:p w:rsidR="009F36D6" w:rsidRPr="00431DA9" w:rsidRDefault="009F36D6" w:rsidP="009F36D6">
      <w:pPr>
        <w:pStyle w:val="Default"/>
        <w:jc w:val="both"/>
        <w:rPr>
          <w:sz w:val="28"/>
          <w:szCs w:val="28"/>
          <w:lang w:val="uk-UA"/>
        </w:rPr>
      </w:pPr>
      <w:r w:rsidRPr="00431DA9">
        <w:rPr>
          <w:sz w:val="28"/>
          <w:szCs w:val="28"/>
          <w:lang w:val="uk-UA"/>
        </w:rPr>
        <w:t>СК 8. Здатність нести відповідальність за життя та здоров’я людини; розраховувати фізичне навантаження і пропагувати зоровий спосіб життя.</w:t>
      </w:r>
    </w:p>
    <w:p w:rsidR="009F36D6" w:rsidRDefault="009F36D6" w:rsidP="009F36D6">
      <w:pPr>
        <w:pStyle w:val="Default"/>
        <w:jc w:val="both"/>
        <w:rPr>
          <w:sz w:val="28"/>
          <w:szCs w:val="28"/>
          <w:lang w:val="uk-UA"/>
        </w:rPr>
      </w:pPr>
      <w:r>
        <w:rPr>
          <w:sz w:val="28"/>
          <w:szCs w:val="28"/>
          <w:lang w:val="uk-UA"/>
        </w:rPr>
        <w:t>ЗК 11. Здатність використовувати спортивні споруди, спеціальне обладнання та інвентар.</w:t>
      </w:r>
    </w:p>
    <w:p w:rsidR="00A677E7" w:rsidRDefault="00A677E7" w:rsidP="001927AB">
      <w:pPr>
        <w:tabs>
          <w:tab w:val="left" w:pos="284"/>
          <w:tab w:val="left" w:pos="567"/>
        </w:tabs>
        <w:jc w:val="both"/>
        <w:rPr>
          <w:rFonts w:eastAsia="Times New Roman"/>
          <w:sz w:val="28"/>
          <w:szCs w:val="28"/>
          <w:lang w:val="uk-UA" w:eastAsia="ru-RU"/>
        </w:rPr>
      </w:pPr>
    </w:p>
    <w:p w:rsidR="00C57CE4" w:rsidRDefault="00C57CE4" w:rsidP="00C57CE4">
      <w:pPr>
        <w:tabs>
          <w:tab w:val="left" w:pos="284"/>
          <w:tab w:val="left" w:pos="567"/>
        </w:tabs>
        <w:jc w:val="both"/>
        <w:rPr>
          <w:rFonts w:eastAsia="Times New Roman"/>
          <w:b/>
          <w:sz w:val="28"/>
          <w:szCs w:val="28"/>
          <w:lang w:val="uk-UA" w:eastAsia="ru-RU"/>
        </w:rPr>
      </w:pPr>
      <w:r>
        <w:rPr>
          <w:rFonts w:eastAsia="Times New Roman"/>
          <w:b/>
          <w:sz w:val="28"/>
          <w:szCs w:val="28"/>
          <w:lang w:val="uk-UA" w:eastAsia="ru-RU"/>
        </w:rPr>
        <w:tab/>
        <w:t>П</w:t>
      </w:r>
      <w:r w:rsidRPr="00571B01">
        <w:rPr>
          <w:rFonts w:eastAsia="Times New Roman"/>
          <w:b/>
          <w:sz w:val="28"/>
          <w:szCs w:val="28"/>
          <w:lang w:val="uk-UA" w:eastAsia="ru-RU"/>
        </w:rPr>
        <w:t>рограмні результати навчання</w:t>
      </w:r>
      <w:r>
        <w:rPr>
          <w:rFonts w:eastAsia="Times New Roman"/>
          <w:b/>
          <w:sz w:val="28"/>
          <w:szCs w:val="28"/>
          <w:lang w:val="uk-UA" w:eastAsia="ru-RU"/>
        </w:rPr>
        <w:t xml:space="preserve">: </w:t>
      </w:r>
    </w:p>
    <w:p w:rsidR="009F36D6" w:rsidRPr="00AC3B6F" w:rsidRDefault="009F36D6" w:rsidP="009F36D6">
      <w:pPr>
        <w:pStyle w:val="a5"/>
        <w:tabs>
          <w:tab w:val="left" w:pos="851"/>
          <w:tab w:val="left" w:pos="994"/>
        </w:tabs>
        <w:spacing w:after="0"/>
        <w:ind w:left="0" w:firstLine="540"/>
        <w:rPr>
          <w:lang w:val="uk-UA"/>
        </w:rPr>
      </w:pPr>
      <w:r>
        <w:rPr>
          <w:lang w:val="uk-UA"/>
        </w:rPr>
        <w:t xml:space="preserve">ПРН 2. </w:t>
      </w:r>
      <w:r w:rsidRPr="00AC3B6F">
        <w:rPr>
          <w:lang w:val="uk-UA"/>
        </w:rPr>
        <w:t>Розробляти і виконувати фітнес-комплекси різної функціональної спрямованості.</w:t>
      </w:r>
    </w:p>
    <w:p w:rsidR="009F36D6" w:rsidRPr="00431DA9" w:rsidRDefault="009F36D6" w:rsidP="009F36D6">
      <w:pPr>
        <w:pStyle w:val="a5"/>
        <w:tabs>
          <w:tab w:val="left" w:pos="851"/>
          <w:tab w:val="left" w:pos="994"/>
        </w:tabs>
        <w:spacing w:after="0"/>
        <w:ind w:left="0" w:firstLine="540"/>
        <w:rPr>
          <w:lang w:val="uk-UA"/>
        </w:rPr>
      </w:pPr>
      <w:r>
        <w:rPr>
          <w:lang w:val="uk-UA"/>
        </w:rPr>
        <w:t xml:space="preserve">ПРН 3. </w:t>
      </w:r>
      <w:r w:rsidRPr="00431DA9">
        <w:rPr>
          <w:lang w:val="uk-UA"/>
        </w:rPr>
        <w:t>Демонструвати уміння знаходити та аналізувати інформацію з різних джерел; здійснювати комунікаційну взаємодію за допомогою соціальних мереж; систематизувати прийоми створення, збереження, накопичення та інтерпретації даних з використанням сучасних інформаційних та комунікаційних технологій.</w:t>
      </w:r>
    </w:p>
    <w:p w:rsidR="009F36D6" w:rsidRPr="00D75218" w:rsidRDefault="009F36D6" w:rsidP="009F36D6">
      <w:pPr>
        <w:pStyle w:val="a5"/>
        <w:tabs>
          <w:tab w:val="left" w:pos="851"/>
          <w:tab w:val="left" w:pos="994"/>
        </w:tabs>
        <w:spacing w:after="0"/>
        <w:ind w:left="0" w:firstLine="540"/>
        <w:rPr>
          <w:lang w:val="uk-UA"/>
        </w:rPr>
      </w:pPr>
      <w:r>
        <w:rPr>
          <w:lang w:val="uk-UA"/>
        </w:rPr>
        <w:t>ПРН 4</w:t>
      </w:r>
      <w:r w:rsidRPr="00431DA9">
        <w:rPr>
          <w:lang w:val="uk-UA"/>
        </w:rPr>
        <w:t>. Демонструвати знання професійного дискурсу, термінології свого фаху, джерел поповнення лексики української та іноземної мов; показувати уміння спілкуватися українською мовою у професійному середовищі, уміння дотримуватися етики ділового спілкування; пояснювати фахівцям і нефахівцям інформацію, ідеї, проблеми, рішення у сфері хореографічного мистецтва</w:t>
      </w:r>
      <w:r>
        <w:rPr>
          <w:lang w:val="uk-UA"/>
        </w:rPr>
        <w:t xml:space="preserve"> (фітнес індустрії)</w:t>
      </w:r>
      <w:r w:rsidRPr="00431DA9">
        <w:rPr>
          <w:lang w:val="uk-UA"/>
        </w:rPr>
        <w:t xml:space="preserve">; аналізувати іншомовні джерела інформації для отримання даних, що є необхідними для виконання професійних завдань та прийняття професійних рішень. </w:t>
      </w:r>
    </w:p>
    <w:p w:rsidR="009F36D6" w:rsidRPr="00400BB7" w:rsidRDefault="009F36D6" w:rsidP="009F36D6">
      <w:pPr>
        <w:pStyle w:val="a5"/>
        <w:tabs>
          <w:tab w:val="left" w:pos="851"/>
          <w:tab w:val="left" w:pos="994"/>
        </w:tabs>
        <w:spacing w:after="0"/>
        <w:ind w:left="0" w:firstLine="540"/>
        <w:rPr>
          <w:lang w:val="uk-UA"/>
        </w:rPr>
      </w:pPr>
      <w:r w:rsidRPr="00431DA9">
        <w:rPr>
          <w:lang w:val="uk-UA"/>
        </w:rPr>
        <w:t xml:space="preserve">ПРН </w:t>
      </w:r>
      <w:r>
        <w:rPr>
          <w:lang w:val="uk-UA"/>
        </w:rPr>
        <w:t>7</w:t>
      </w:r>
      <w:r w:rsidRPr="00431DA9">
        <w:rPr>
          <w:lang w:val="uk-UA"/>
        </w:rPr>
        <w:t xml:space="preserve">. </w:t>
      </w:r>
      <w:r w:rsidRPr="00400BB7">
        <w:rPr>
          <w:lang w:val="uk-UA"/>
        </w:rPr>
        <w:t xml:space="preserve">Володіти базовими знаннями, практичними навичками організаційної та творчої роботи керівника хореографічного колективу (фітнес-тренера)., </w:t>
      </w:r>
    </w:p>
    <w:p w:rsidR="009F36D6" w:rsidRPr="00431DA9" w:rsidRDefault="009F36D6" w:rsidP="009F36D6">
      <w:pPr>
        <w:pStyle w:val="a5"/>
        <w:tabs>
          <w:tab w:val="left" w:pos="851"/>
          <w:tab w:val="left" w:pos="994"/>
        </w:tabs>
        <w:spacing w:after="0"/>
        <w:ind w:left="0" w:firstLine="540"/>
        <w:rPr>
          <w:lang w:val="uk-UA"/>
        </w:rPr>
      </w:pPr>
      <w:r w:rsidRPr="00431DA9">
        <w:rPr>
          <w:lang w:val="uk-UA"/>
        </w:rPr>
        <w:t xml:space="preserve">ПРН </w:t>
      </w:r>
      <w:r>
        <w:rPr>
          <w:lang w:val="uk-UA"/>
        </w:rPr>
        <w:t>8</w:t>
      </w:r>
      <w:r w:rsidRPr="00431DA9">
        <w:rPr>
          <w:lang w:val="uk-UA"/>
        </w:rPr>
        <w:t xml:space="preserve">. </w:t>
      </w:r>
      <w:r>
        <w:rPr>
          <w:lang w:val="uk-UA"/>
        </w:rPr>
        <w:t>Демонструвати базові знання з теорії і методики навчання хореографії (фітнесу).</w:t>
      </w:r>
    </w:p>
    <w:p w:rsidR="009F36D6" w:rsidRDefault="009F36D6" w:rsidP="009F36D6">
      <w:pPr>
        <w:pStyle w:val="a5"/>
        <w:tabs>
          <w:tab w:val="left" w:pos="851"/>
          <w:tab w:val="left" w:pos="994"/>
        </w:tabs>
        <w:spacing w:after="0"/>
        <w:ind w:left="0" w:firstLine="540"/>
        <w:rPr>
          <w:lang w:val="uk-UA"/>
        </w:rPr>
      </w:pPr>
      <w:r w:rsidRPr="00431DA9">
        <w:rPr>
          <w:lang w:val="uk-UA"/>
        </w:rPr>
        <w:t xml:space="preserve">ПРН </w:t>
      </w:r>
      <w:r>
        <w:rPr>
          <w:lang w:val="uk-UA"/>
        </w:rPr>
        <w:t>9</w:t>
      </w:r>
      <w:r w:rsidRPr="00431DA9">
        <w:rPr>
          <w:lang w:val="uk-UA"/>
        </w:rPr>
        <w:t xml:space="preserve">. </w:t>
      </w:r>
      <w:r>
        <w:rPr>
          <w:lang w:val="uk-UA"/>
        </w:rPr>
        <w:t>Вміти здійснювати педагогічну діяльність.</w:t>
      </w:r>
    </w:p>
    <w:p w:rsidR="009F36D6" w:rsidRPr="00AC3B6F" w:rsidRDefault="009F36D6" w:rsidP="009F36D6">
      <w:pPr>
        <w:pStyle w:val="a5"/>
        <w:tabs>
          <w:tab w:val="left" w:pos="851"/>
          <w:tab w:val="left" w:pos="994"/>
        </w:tabs>
        <w:spacing w:after="0"/>
        <w:ind w:left="0" w:firstLine="540"/>
        <w:rPr>
          <w:lang w:val="uk-UA"/>
        </w:rPr>
      </w:pPr>
      <w:r w:rsidRPr="00431DA9">
        <w:rPr>
          <w:lang w:val="uk-UA"/>
        </w:rPr>
        <w:t xml:space="preserve">ПРН </w:t>
      </w:r>
      <w:r>
        <w:rPr>
          <w:lang w:val="uk-UA"/>
        </w:rPr>
        <w:t>11</w:t>
      </w:r>
      <w:r w:rsidRPr="00431DA9">
        <w:rPr>
          <w:lang w:val="uk-UA"/>
        </w:rPr>
        <w:t xml:space="preserve">. </w:t>
      </w:r>
      <w:r w:rsidRPr="00AC3B6F">
        <w:rPr>
          <w:lang w:val="uk-UA"/>
        </w:rPr>
        <w:t xml:space="preserve">Вміти застосовувати на практиці основні положення </w:t>
      </w:r>
      <w:r>
        <w:rPr>
          <w:lang w:val="uk-UA"/>
        </w:rPr>
        <w:t xml:space="preserve">теорії і методики фізичного виховання </w:t>
      </w:r>
      <w:r w:rsidRPr="00AC3B6F">
        <w:rPr>
          <w:lang w:val="uk-UA"/>
        </w:rPr>
        <w:t>для розвитку фізичних (рухових) якостей, формування рухових умінь і навичок людей різних вікових груп</w:t>
      </w:r>
      <w:r>
        <w:rPr>
          <w:lang w:val="uk-UA"/>
        </w:rPr>
        <w:t>.</w:t>
      </w:r>
    </w:p>
    <w:p w:rsidR="001927AB" w:rsidRPr="009F36D6" w:rsidRDefault="009F36D6" w:rsidP="009F36D6">
      <w:pPr>
        <w:ind w:firstLine="708"/>
        <w:jc w:val="both"/>
        <w:rPr>
          <w:sz w:val="28"/>
          <w:szCs w:val="28"/>
          <w:lang w:val="uk-UA"/>
        </w:rPr>
      </w:pPr>
      <w:r w:rsidRPr="009F36D6">
        <w:rPr>
          <w:sz w:val="28"/>
          <w:szCs w:val="28"/>
          <w:lang w:val="uk-UA"/>
        </w:rPr>
        <w:t>ПРН 12. Демонструвати готовність до освоєння нової професійної інформації за допомогою самоосвіти; вміти представити і оцінити власний досвід, аналізувати й застосовувати досвід колег</w:t>
      </w:r>
    </w:p>
    <w:p w:rsidR="00A677E7" w:rsidRDefault="00C57CE4" w:rsidP="00A677E7">
      <w:pPr>
        <w:ind w:firstLine="708"/>
        <w:jc w:val="both"/>
        <w:rPr>
          <w:rFonts w:eastAsia="Calibri"/>
          <w:b/>
          <w:sz w:val="28"/>
          <w:szCs w:val="28"/>
          <w:lang w:val="uk-UA" w:eastAsia="en-US"/>
        </w:rPr>
      </w:pPr>
      <w:r w:rsidRPr="00571B01">
        <w:rPr>
          <w:rFonts w:eastAsia="Calibri"/>
          <w:b/>
          <w:sz w:val="28"/>
          <w:szCs w:val="28"/>
          <w:lang w:val="uk-UA" w:eastAsia="en-US"/>
        </w:rPr>
        <w:lastRenderedPageBreak/>
        <w:t>Зміст курсу:</w:t>
      </w:r>
    </w:p>
    <w:p w:rsidR="009F36D6" w:rsidRPr="009F36D6" w:rsidRDefault="009F36D6" w:rsidP="009F36D6">
      <w:pPr>
        <w:ind w:firstLine="708"/>
        <w:jc w:val="both"/>
        <w:rPr>
          <w:i/>
          <w:sz w:val="28"/>
          <w:szCs w:val="28"/>
          <w:lang w:val="uk-UA"/>
        </w:rPr>
      </w:pPr>
      <w:r w:rsidRPr="009F36D6">
        <w:rPr>
          <w:i/>
          <w:sz w:val="28"/>
          <w:szCs w:val="28"/>
          <w:lang w:val="uk-UA"/>
        </w:rPr>
        <w:t>Тема 1. Термінологія понять дисципліни.</w:t>
      </w:r>
    </w:p>
    <w:p w:rsidR="009F36D6" w:rsidRPr="009F36D6" w:rsidRDefault="009F36D6" w:rsidP="009F36D6">
      <w:pPr>
        <w:ind w:firstLine="708"/>
        <w:jc w:val="both"/>
        <w:rPr>
          <w:i/>
          <w:sz w:val="28"/>
          <w:szCs w:val="28"/>
          <w:lang w:val="uk-UA"/>
        </w:rPr>
      </w:pPr>
      <w:r w:rsidRPr="009F36D6">
        <w:rPr>
          <w:i/>
          <w:sz w:val="28"/>
          <w:szCs w:val="28"/>
          <w:lang w:val="uk-UA"/>
        </w:rPr>
        <w:t>Тема 2. Вплив занять аеробікою на функціональні системи організму людини.</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3</w:t>
      </w:r>
      <w:r w:rsidRPr="009F36D6">
        <w:rPr>
          <w:i/>
          <w:sz w:val="28"/>
          <w:szCs w:val="28"/>
          <w:lang w:val="uk-UA"/>
        </w:rPr>
        <w:t xml:space="preserve">. М’язова система людського тіла. </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4</w:t>
      </w:r>
      <w:r w:rsidRPr="009F36D6">
        <w:rPr>
          <w:i/>
          <w:sz w:val="28"/>
          <w:szCs w:val="28"/>
          <w:lang w:val="uk-UA"/>
        </w:rPr>
        <w:t>. Анатомія фізичних вправ.</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5</w:t>
      </w:r>
      <w:r w:rsidRPr="009F36D6">
        <w:rPr>
          <w:i/>
          <w:sz w:val="28"/>
          <w:szCs w:val="28"/>
          <w:lang w:val="uk-UA"/>
        </w:rPr>
        <w:t>. Витривалість – як фізична якість людини.</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6</w:t>
      </w:r>
      <w:r w:rsidRPr="009F36D6">
        <w:rPr>
          <w:i/>
          <w:sz w:val="28"/>
          <w:szCs w:val="28"/>
          <w:lang w:val="uk-UA"/>
        </w:rPr>
        <w:t>.Методичні особливості розвитку витривалості.</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7</w:t>
      </w:r>
      <w:r w:rsidRPr="009F36D6">
        <w:rPr>
          <w:i/>
          <w:sz w:val="28"/>
          <w:szCs w:val="28"/>
          <w:lang w:val="uk-UA"/>
        </w:rPr>
        <w:t>. Загальна характеристика фітнес технологій аеробної спрямованості.</w:t>
      </w:r>
    </w:p>
    <w:p w:rsidR="009F36D6" w:rsidRPr="009F36D6" w:rsidRDefault="00196CB5" w:rsidP="009F36D6">
      <w:pPr>
        <w:ind w:firstLine="708"/>
        <w:jc w:val="both"/>
        <w:rPr>
          <w:i/>
          <w:sz w:val="28"/>
          <w:szCs w:val="28"/>
          <w:lang w:val="uk-UA"/>
        </w:rPr>
      </w:pPr>
      <w:r>
        <w:rPr>
          <w:i/>
          <w:sz w:val="28"/>
          <w:szCs w:val="28"/>
          <w:lang w:val="uk-UA"/>
        </w:rPr>
        <w:t>Тема 8.</w:t>
      </w:r>
      <w:r w:rsidR="009F36D6" w:rsidRPr="009F36D6">
        <w:rPr>
          <w:i/>
          <w:sz w:val="28"/>
          <w:szCs w:val="28"/>
          <w:lang w:val="uk-UA"/>
        </w:rPr>
        <w:t>Загальна характеристика та структура побудови технологій аеробної спрямованості без використанням технічних пристроїв.</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9</w:t>
      </w:r>
      <w:r w:rsidRPr="009F36D6">
        <w:rPr>
          <w:i/>
          <w:sz w:val="28"/>
          <w:szCs w:val="28"/>
          <w:lang w:val="uk-UA"/>
        </w:rPr>
        <w:t>. Загальна характеристика технологій аеробної спрямованості з використанням технічних пристроїв.</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10</w:t>
      </w:r>
      <w:r w:rsidRPr="009F36D6">
        <w:rPr>
          <w:i/>
          <w:sz w:val="28"/>
          <w:szCs w:val="28"/>
          <w:lang w:val="uk-UA"/>
        </w:rPr>
        <w:t xml:space="preserve">. Структура побудови та зміст занять аеробної спрямованості з використанням технічних пристроїв. </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1</w:t>
      </w:r>
      <w:r w:rsidRPr="009F36D6">
        <w:rPr>
          <w:i/>
          <w:sz w:val="28"/>
          <w:szCs w:val="28"/>
          <w:lang w:val="uk-UA"/>
        </w:rPr>
        <w:t>1. Загальна характеристика базової (класичної) аеробіки.</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1</w:t>
      </w:r>
      <w:r w:rsidRPr="009F36D6">
        <w:rPr>
          <w:i/>
          <w:sz w:val="28"/>
          <w:szCs w:val="28"/>
          <w:lang w:val="uk-UA"/>
        </w:rPr>
        <w:t>2. Структура побудови та зміст фітнес занять з базової аеробіки.</w:t>
      </w:r>
    </w:p>
    <w:p w:rsidR="009F36D6" w:rsidRPr="009F36D6" w:rsidRDefault="009F36D6" w:rsidP="009F36D6">
      <w:pPr>
        <w:ind w:firstLine="708"/>
        <w:jc w:val="both"/>
        <w:rPr>
          <w:i/>
          <w:sz w:val="28"/>
          <w:szCs w:val="28"/>
          <w:lang w:val="uk-UA"/>
        </w:rPr>
      </w:pPr>
      <w:r w:rsidRPr="009F36D6">
        <w:rPr>
          <w:i/>
          <w:sz w:val="28"/>
          <w:szCs w:val="28"/>
          <w:lang w:val="uk-UA"/>
        </w:rPr>
        <w:t>Тема 1</w:t>
      </w:r>
      <w:r w:rsidR="00196CB5">
        <w:rPr>
          <w:i/>
          <w:sz w:val="28"/>
          <w:szCs w:val="28"/>
          <w:lang w:val="uk-UA"/>
        </w:rPr>
        <w:t>3</w:t>
      </w:r>
      <w:r w:rsidRPr="009F36D6">
        <w:rPr>
          <w:i/>
          <w:sz w:val="28"/>
          <w:szCs w:val="28"/>
          <w:lang w:val="uk-UA"/>
        </w:rPr>
        <w:t xml:space="preserve">. Загальна характеристика степ-аеробіки, як фітнес технології аеробної спрямованості. </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14</w:t>
      </w:r>
      <w:r w:rsidRPr="009F36D6">
        <w:rPr>
          <w:i/>
          <w:sz w:val="28"/>
          <w:szCs w:val="28"/>
          <w:lang w:val="uk-UA"/>
        </w:rPr>
        <w:t xml:space="preserve">. Структура і зміст побудови фітнес тренувань зі степ-аеробіки. </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15</w:t>
      </w:r>
      <w:r w:rsidRPr="009F36D6">
        <w:rPr>
          <w:i/>
          <w:sz w:val="28"/>
          <w:szCs w:val="28"/>
          <w:lang w:val="uk-UA"/>
        </w:rPr>
        <w:t xml:space="preserve">. Загальна характеристика </w:t>
      </w:r>
      <w:proofErr w:type="spellStart"/>
      <w:r w:rsidRPr="009F36D6">
        <w:rPr>
          <w:i/>
          <w:sz w:val="28"/>
          <w:szCs w:val="28"/>
          <w:lang w:val="uk-UA"/>
        </w:rPr>
        <w:t>фітболу</w:t>
      </w:r>
      <w:proofErr w:type="spellEnd"/>
      <w:r w:rsidRPr="009F36D6">
        <w:rPr>
          <w:i/>
          <w:sz w:val="28"/>
          <w:szCs w:val="28"/>
          <w:lang w:val="uk-UA"/>
        </w:rPr>
        <w:t xml:space="preserve"> – як одного з напрямків фітнес тренування.</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16</w:t>
      </w:r>
      <w:r w:rsidRPr="009F36D6">
        <w:rPr>
          <w:i/>
          <w:sz w:val="28"/>
          <w:szCs w:val="28"/>
          <w:lang w:val="uk-UA"/>
        </w:rPr>
        <w:t xml:space="preserve">. Структура і зміст побудови заняття з </w:t>
      </w:r>
      <w:proofErr w:type="spellStart"/>
      <w:r w:rsidRPr="009F36D6">
        <w:rPr>
          <w:i/>
          <w:sz w:val="28"/>
          <w:szCs w:val="28"/>
          <w:lang w:val="uk-UA"/>
        </w:rPr>
        <w:t>фітболом</w:t>
      </w:r>
      <w:proofErr w:type="spellEnd"/>
      <w:r w:rsidRPr="009F36D6">
        <w:rPr>
          <w:i/>
          <w:sz w:val="28"/>
          <w:szCs w:val="28"/>
          <w:lang w:val="uk-UA"/>
        </w:rPr>
        <w:t xml:space="preserve">.  </w:t>
      </w:r>
    </w:p>
    <w:p w:rsidR="009F36D6" w:rsidRPr="009F36D6" w:rsidRDefault="009F36D6" w:rsidP="009F36D6">
      <w:pPr>
        <w:ind w:firstLine="708"/>
        <w:jc w:val="both"/>
        <w:rPr>
          <w:i/>
          <w:sz w:val="28"/>
          <w:szCs w:val="28"/>
          <w:lang w:val="uk-UA"/>
        </w:rPr>
      </w:pPr>
      <w:r w:rsidRPr="009F36D6">
        <w:rPr>
          <w:i/>
          <w:sz w:val="28"/>
          <w:szCs w:val="28"/>
          <w:lang w:val="uk-UA"/>
        </w:rPr>
        <w:t>Тема 1</w:t>
      </w:r>
      <w:r w:rsidR="00196CB5">
        <w:rPr>
          <w:i/>
          <w:sz w:val="28"/>
          <w:szCs w:val="28"/>
          <w:lang w:val="uk-UA"/>
        </w:rPr>
        <w:t>7</w:t>
      </w:r>
      <w:r w:rsidRPr="009F36D6">
        <w:rPr>
          <w:i/>
          <w:sz w:val="28"/>
          <w:szCs w:val="28"/>
          <w:lang w:val="uk-UA"/>
        </w:rPr>
        <w:t xml:space="preserve">. Загальна характеристика </w:t>
      </w:r>
      <w:proofErr w:type="spellStart"/>
      <w:r w:rsidRPr="009F36D6">
        <w:rPr>
          <w:i/>
          <w:sz w:val="28"/>
          <w:szCs w:val="28"/>
          <w:lang w:val="uk-UA"/>
        </w:rPr>
        <w:t>аквааеробіки</w:t>
      </w:r>
      <w:proofErr w:type="spellEnd"/>
      <w:r w:rsidRPr="009F36D6">
        <w:rPr>
          <w:i/>
          <w:sz w:val="28"/>
          <w:szCs w:val="28"/>
          <w:lang w:val="uk-UA"/>
        </w:rPr>
        <w:t xml:space="preserve">. </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18</w:t>
      </w:r>
      <w:r w:rsidRPr="009F36D6">
        <w:rPr>
          <w:i/>
          <w:sz w:val="28"/>
          <w:szCs w:val="28"/>
          <w:lang w:val="uk-UA"/>
        </w:rPr>
        <w:t>. Структура побудови та зміст фітнес програм заснованих на заняттях на воді.</w:t>
      </w:r>
    </w:p>
    <w:p w:rsidR="009F36D6" w:rsidRPr="009F36D6" w:rsidRDefault="009F36D6" w:rsidP="009F36D6">
      <w:pPr>
        <w:ind w:firstLine="708"/>
        <w:jc w:val="both"/>
        <w:rPr>
          <w:i/>
          <w:sz w:val="28"/>
          <w:szCs w:val="28"/>
          <w:lang w:val="uk-UA"/>
        </w:rPr>
      </w:pPr>
      <w:r w:rsidRPr="009F36D6">
        <w:rPr>
          <w:i/>
          <w:sz w:val="28"/>
          <w:szCs w:val="28"/>
          <w:lang w:val="uk-UA"/>
        </w:rPr>
        <w:t>Тема 1</w:t>
      </w:r>
      <w:r w:rsidR="00196CB5">
        <w:rPr>
          <w:i/>
          <w:sz w:val="28"/>
          <w:szCs w:val="28"/>
          <w:lang w:val="uk-UA"/>
        </w:rPr>
        <w:t>9</w:t>
      </w:r>
      <w:r w:rsidRPr="009F36D6">
        <w:rPr>
          <w:i/>
          <w:sz w:val="28"/>
          <w:szCs w:val="28"/>
          <w:lang w:val="uk-UA"/>
        </w:rPr>
        <w:t>.  Методика проведення фітнес заняття з людьми різного віку.</w:t>
      </w:r>
    </w:p>
    <w:p w:rsidR="009F36D6" w:rsidRPr="009F36D6" w:rsidRDefault="009F36D6" w:rsidP="009F36D6">
      <w:pPr>
        <w:ind w:firstLine="708"/>
        <w:jc w:val="both"/>
        <w:rPr>
          <w:i/>
          <w:sz w:val="28"/>
          <w:szCs w:val="28"/>
          <w:lang w:val="uk-UA"/>
        </w:rPr>
      </w:pPr>
      <w:r w:rsidRPr="009F36D6">
        <w:rPr>
          <w:i/>
          <w:sz w:val="28"/>
          <w:szCs w:val="28"/>
          <w:lang w:val="uk-UA"/>
        </w:rPr>
        <w:t>Тема 2</w:t>
      </w:r>
      <w:r w:rsidR="00196CB5">
        <w:rPr>
          <w:i/>
          <w:sz w:val="28"/>
          <w:szCs w:val="28"/>
          <w:lang w:val="uk-UA"/>
        </w:rPr>
        <w:t>0</w:t>
      </w:r>
      <w:r w:rsidRPr="009F36D6">
        <w:rPr>
          <w:i/>
          <w:sz w:val="28"/>
          <w:szCs w:val="28"/>
          <w:lang w:val="uk-UA"/>
        </w:rPr>
        <w:t>. Методи оцінки фізичного стану.</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2</w:t>
      </w:r>
      <w:r w:rsidRPr="009F36D6">
        <w:rPr>
          <w:i/>
          <w:sz w:val="28"/>
          <w:szCs w:val="28"/>
          <w:lang w:val="uk-UA"/>
        </w:rPr>
        <w:t xml:space="preserve">1. Особливості професійної діяльності фахівців з оздоровчого фітнесу.  </w:t>
      </w:r>
    </w:p>
    <w:p w:rsidR="009F36D6" w:rsidRPr="009F36D6" w:rsidRDefault="009F36D6" w:rsidP="009F36D6">
      <w:pPr>
        <w:ind w:firstLine="708"/>
        <w:jc w:val="both"/>
        <w:rPr>
          <w:i/>
          <w:sz w:val="28"/>
          <w:szCs w:val="28"/>
          <w:lang w:val="uk-UA"/>
        </w:rPr>
      </w:pPr>
      <w:r w:rsidRPr="009F36D6">
        <w:rPr>
          <w:i/>
          <w:sz w:val="28"/>
          <w:szCs w:val="28"/>
          <w:lang w:val="uk-UA"/>
        </w:rPr>
        <w:t>Тема 2</w:t>
      </w:r>
      <w:r w:rsidR="00196CB5">
        <w:rPr>
          <w:i/>
          <w:sz w:val="28"/>
          <w:szCs w:val="28"/>
          <w:lang w:val="uk-UA"/>
        </w:rPr>
        <w:t>2</w:t>
      </w:r>
      <w:r w:rsidRPr="009F36D6">
        <w:rPr>
          <w:i/>
          <w:sz w:val="28"/>
          <w:szCs w:val="28"/>
          <w:lang w:val="uk-UA"/>
        </w:rPr>
        <w:t xml:space="preserve">. Психолого-педагогічні основи  професійної діяльності фітнес-тренера. </w:t>
      </w:r>
    </w:p>
    <w:p w:rsidR="009F36D6" w:rsidRPr="009F36D6" w:rsidRDefault="009F36D6" w:rsidP="009F36D6">
      <w:pPr>
        <w:ind w:firstLine="708"/>
        <w:jc w:val="both"/>
        <w:rPr>
          <w:i/>
          <w:sz w:val="28"/>
          <w:szCs w:val="28"/>
          <w:lang w:val="uk-UA"/>
        </w:rPr>
      </w:pPr>
      <w:r w:rsidRPr="009F36D6">
        <w:rPr>
          <w:i/>
          <w:sz w:val="28"/>
          <w:szCs w:val="28"/>
          <w:lang w:val="uk-UA"/>
        </w:rPr>
        <w:t xml:space="preserve">Тема </w:t>
      </w:r>
      <w:r w:rsidR="00196CB5">
        <w:rPr>
          <w:i/>
          <w:sz w:val="28"/>
          <w:szCs w:val="28"/>
          <w:lang w:val="uk-UA"/>
        </w:rPr>
        <w:t>23</w:t>
      </w:r>
      <w:r w:rsidRPr="009F36D6">
        <w:rPr>
          <w:i/>
          <w:sz w:val="28"/>
          <w:szCs w:val="28"/>
          <w:lang w:val="uk-UA"/>
        </w:rPr>
        <w:t>. Основи харчування під час занять фітнесом.</w:t>
      </w:r>
    </w:p>
    <w:p w:rsidR="009F36D6" w:rsidRDefault="009F36D6" w:rsidP="009F36D6">
      <w:pPr>
        <w:ind w:firstLine="708"/>
        <w:jc w:val="both"/>
        <w:rPr>
          <w:i/>
          <w:sz w:val="28"/>
          <w:szCs w:val="28"/>
          <w:lang w:val="uk-UA"/>
        </w:rPr>
      </w:pPr>
      <w:r w:rsidRPr="009F36D6">
        <w:rPr>
          <w:i/>
          <w:sz w:val="28"/>
          <w:szCs w:val="28"/>
          <w:lang w:val="uk-UA"/>
        </w:rPr>
        <w:t>Тема 2</w:t>
      </w:r>
      <w:r w:rsidR="00196CB5">
        <w:rPr>
          <w:i/>
          <w:sz w:val="28"/>
          <w:szCs w:val="28"/>
          <w:lang w:val="uk-UA"/>
        </w:rPr>
        <w:t>4</w:t>
      </w:r>
      <w:r w:rsidRPr="009F36D6">
        <w:rPr>
          <w:i/>
          <w:sz w:val="28"/>
          <w:szCs w:val="28"/>
          <w:lang w:val="uk-UA"/>
        </w:rPr>
        <w:t>. Фітнес-тестування</w:t>
      </w:r>
    </w:p>
    <w:p w:rsidR="009F36D6" w:rsidRDefault="009F36D6" w:rsidP="00C57CE4">
      <w:pPr>
        <w:ind w:firstLine="708"/>
        <w:jc w:val="both"/>
        <w:rPr>
          <w:i/>
          <w:sz w:val="28"/>
          <w:szCs w:val="28"/>
          <w:lang w:val="uk-UA"/>
        </w:rPr>
      </w:pPr>
    </w:p>
    <w:p w:rsidR="00C57CE4" w:rsidRPr="00427EFB" w:rsidRDefault="00C57CE4" w:rsidP="00C57CE4">
      <w:pPr>
        <w:ind w:firstLine="708"/>
        <w:jc w:val="both"/>
        <w:rPr>
          <w:rFonts w:eastAsia="Times New Roman"/>
          <w:sz w:val="28"/>
          <w:szCs w:val="28"/>
          <w:lang w:val="uk-UA" w:eastAsia="ru-RU"/>
        </w:rPr>
      </w:pPr>
      <w:r w:rsidRPr="00571B01">
        <w:rPr>
          <w:rFonts w:eastAsia="Times New Roman"/>
          <w:b/>
          <w:sz w:val="28"/>
          <w:szCs w:val="28"/>
          <w:lang w:val="uk-UA" w:eastAsia="ru-RU"/>
        </w:rPr>
        <w:t>Методи навчання:</w:t>
      </w:r>
      <w:r>
        <w:rPr>
          <w:rFonts w:eastAsia="Times New Roman"/>
          <w:sz w:val="28"/>
          <w:szCs w:val="28"/>
          <w:lang w:val="uk-UA" w:eastAsia="ru-RU"/>
        </w:rPr>
        <w:t>з</w:t>
      </w:r>
      <w:r w:rsidRPr="009463B8">
        <w:rPr>
          <w:rFonts w:eastAsia="Times New Roman"/>
          <w:sz w:val="28"/>
          <w:szCs w:val="28"/>
          <w:lang w:val="uk-UA" w:eastAsia="ru-RU"/>
        </w:rPr>
        <w:t xml:space="preserve"> метою вивчення різних розділів «</w:t>
      </w:r>
      <w:r w:rsidR="009F36D6">
        <w:rPr>
          <w:rFonts w:eastAsia="Times New Roman"/>
          <w:sz w:val="28"/>
          <w:szCs w:val="28"/>
          <w:lang w:val="uk-UA" w:eastAsia="ru-RU"/>
        </w:rPr>
        <w:t>Технології фітнес програм аеробної спрямованості</w:t>
      </w:r>
      <w:r w:rsidRPr="009463B8">
        <w:rPr>
          <w:rFonts w:eastAsia="Times New Roman"/>
          <w:sz w:val="28"/>
          <w:szCs w:val="28"/>
          <w:lang w:val="uk-UA" w:eastAsia="ru-RU"/>
        </w:rPr>
        <w:t xml:space="preserve">» під час проведення лекційних, </w:t>
      </w:r>
      <w:r>
        <w:rPr>
          <w:rFonts w:eastAsia="Times New Roman"/>
          <w:sz w:val="28"/>
          <w:szCs w:val="28"/>
          <w:lang w:val="uk-UA" w:eastAsia="ru-RU"/>
        </w:rPr>
        <w:t>семінарських</w:t>
      </w:r>
      <w:r w:rsidRPr="009463B8">
        <w:rPr>
          <w:rFonts w:eastAsia="Times New Roman"/>
          <w:sz w:val="28"/>
          <w:szCs w:val="28"/>
          <w:lang w:val="uk-UA" w:eastAsia="ru-RU"/>
        </w:rPr>
        <w:t xml:space="preserve"> та самостійних занять використовуються такі методи навчання</w:t>
      </w:r>
      <w:r w:rsidRPr="00427EFB">
        <w:rPr>
          <w:rFonts w:eastAsia="Times New Roman"/>
          <w:sz w:val="28"/>
          <w:szCs w:val="28"/>
          <w:lang w:val="uk-UA" w:eastAsia="ru-RU"/>
        </w:rPr>
        <w:t xml:space="preserve">: лекція, проблемна лекція, бесіда, робота з книго, практична робота, дискусія, ділова, метод конкретних ситуацій, тестування, </w:t>
      </w:r>
      <w:r w:rsidR="004E6649">
        <w:rPr>
          <w:rFonts w:eastAsia="Times New Roman"/>
          <w:sz w:val="28"/>
          <w:szCs w:val="28"/>
          <w:lang w:val="uk-UA" w:eastAsia="ru-RU"/>
        </w:rPr>
        <w:t xml:space="preserve">з практичних методів </w:t>
      </w:r>
      <w:r w:rsidR="004E6649">
        <w:rPr>
          <w:rFonts w:eastAsia="Times New Roman"/>
          <w:sz w:val="28"/>
          <w:szCs w:val="28"/>
          <w:lang w:val="uk-UA" w:eastAsia="ru-RU"/>
        </w:rPr>
        <w:lastRenderedPageBreak/>
        <w:t>використовуються метод розучування вправ по частинах, в цілому, ігровий метод, змагальний метод</w:t>
      </w:r>
      <w:r>
        <w:rPr>
          <w:rFonts w:eastAsia="Times New Roman"/>
          <w:sz w:val="28"/>
          <w:szCs w:val="28"/>
          <w:lang w:val="uk-UA" w:eastAsia="ru-RU"/>
        </w:rPr>
        <w:t>.</w:t>
      </w:r>
    </w:p>
    <w:p w:rsidR="00C57CE4" w:rsidRPr="001E5300" w:rsidRDefault="00C57CE4" w:rsidP="00431D15">
      <w:pPr>
        <w:pStyle w:val="1"/>
        <w:spacing w:after="0" w:line="240" w:lineRule="auto"/>
        <w:ind w:left="0" w:firstLine="709"/>
        <w:jc w:val="both"/>
        <w:rPr>
          <w:rFonts w:ascii="Times New Roman" w:hAnsi="Times New Roman"/>
          <w:sz w:val="28"/>
          <w:szCs w:val="28"/>
          <w:lang w:val="uk-UA"/>
        </w:rPr>
      </w:pPr>
      <w:r>
        <w:rPr>
          <w:rFonts w:ascii="Times New Roman" w:hAnsi="Times New Roman"/>
          <w:b/>
          <w:sz w:val="28"/>
          <w:szCs w:val="28"/>
          <w:lang w:val="uk-UA" w:eastAsia="ru-RU"/>
        </w:rPr>
        <w:t>Політика курсу</w:t>
      </w:r>
      <w:r w:rsidRPr="00516F59">
        <w:rPr>
          <w:rFonts w:ascii="Times New Roman" w:hAnsi="Times New Roman"/>
          <w:sz w:val="28"/>
          <w:szCs w:val="28"/>
          <w:lang w:val="uk-UA" w:eastAsia="ru-RU"/>
        </w:rPr>
        <w:t>: о</w:t>
      </w:r>
      <w:r w:rsidRPr="001E5300">
        <w:rPr>
          <w:rFonts w:ascii="Times New Roman" w:hAnsi="Times New Roman"/>
          <w:sz w:val="28"/>
          <w:szCs w:val="28"/>
          <w:lang w:val="uk-UA"/>
        </w:rPr>
        <w:t xml:space="preserve">сновними видами навчальних занять є: лекції, </w:t>
      </w:r>
      <w:r w:rsidR="008C557F">
        <w:rPr>
          <w:rFonts w:ascii="Times New Roman" w:hAnsi="Times New Roman"/>
          <w:sz w:val="28"/>
          <w:szCs w:val="28"/>
          <w:lang w:val="uk-UA"/>
        </w:rPr>
        <w:t>практичні заняття</w:t>
      </w:r>
      <w:r w:rsidRPr="001E5300">
        <w:rPr>
          <w:rFonts w:ascii="Times New Roman" w:hAnsi="Times New Roman"/>
          <w:sz w:val="28"/>
          <w:szCs w:val="28"/>
          <w:lang w:val="uk-UA"/>
        </w:rPr>
        <w:t xml:space="preserve"> і консультації. Підсумкові оцінки, отримані </w:t>
      </w:r>
      <w:r w:rsidR="008C557F">
        <w:rPr>
          <w:rFonts w:ascii="Times New Roman" w:hAnsi="Times New Roman"/>
          <w:sz w:val="28"/>
          <w:szCs w:val="28"/>
          <w:lang w:val="uk-UA"/>
        </w:rPr>
        <w:t>здобувач</w:t>
      </w:r>
      <w:r w:rsidRPr="001E5300">
        <w:rPr>
          <w:rFonts w:ascii="Times New Roman" w:hAnsi="Times New Roman"/>
          <w:sz w:val="28"/>
          <w:szCs w:val="28"/>
          <w:lang w:val="uk-UA"/>
        </w:rPr>
        <w:t xml:space="preserve">ами за виконання всіх видів навчальних занять, можуть враховуватись при виставленні семестрової оцінки з </w:t>
      </w:r>
      <w:r w:rsidR="008C557F">
        <w:rPr>
          <w:rFonts w:ascii="Times New Roman" w:hAnsi="Times New Roman"/>
          <w:sz w:val="28"/>
          <w:szCs w:val="28"/>
          <w:lang w:val="uk-UA"/>
        </w:rPr>
        <w:t>даного освітнього компоненту</w:t>
      </w:r>
      <w:r w:rsidRPr="001E5300">
        <w:rPr>
          <w:rFonts w:ascii="Times New Roman" w:hAnsi="Times New Roman"/>
          <w:sz w:val="28"/>
          <w:szCs w:val="28"/>
          <w:lang w:val="uk-UA"/>
        </w:rPr>
        <w:t>.</w:t>
      </w:r>
      <w:r w:rsidR="008C557F">
        <w:rPr>
          <w:rFonts w:ascii="Times New Roman" w:hAnsi="Times New Roman"/>
          <w:sz w:val="28"/>
          <w:szCs w:val="28"/>
          <w:lang w:val="uk-UA"/>
        </w:rPr>
        <w:t>Здобувач</w:t>
      </w:r>
      <w:r w:rsidRPr="001E5300">
        <w:rPr>
          <w:rFonts w:ascii="Times New Roman" w:hAnsi="Times New Roman"/>
          <w:sz w:val="28"/>
          <w:szCs w:val="28"/>
          <w:lang w:val="uk-UA"/>
        </w:rPr>
        <w:t xml:space="preserve"> повинен знати, що викладання </w:t>
      </w:r>
      <w:r w:rsidR="008C557F">
        <w:rPr>
          <w:rFonts w:ascii="Times New Roman" w:hAnsi="Times New Roman"/>
          <w:sz w:val="28"/>
          <w:szCs w:val="28"/>
          <w:lang w:val="uk-UA"/>
        </w:rPr>
        <w:t>освітнього компоненту</w:t>
      </w:r>
      <w:r w:rsidR="00A677E7">
        <w:rPr>
          <w:rFonts w:ascii="Times New Roman" w:hAnsi="Times New Roman"/>
          <w:sz w:val="28"/>
          <w:szCs w:val="28"/>
          <w:lang w:val="uk-UA"/>
        </w:rPr>
        <w:t xml:space="preserve"> </w:t>
      </w:r>
      <w:r w:rsidRPr="001E5300">
        <w:rPr>
          <w:rFonts w:ascii="Times New Roman" w:hAnsi="Times New Roman"/>
          <w:sz w:val="28"/>
          <w:szCs w:val="28"/>
          <w:lang w:val="uk-UA"/>
        </w:rPr>
        <w:t>ґрунтується на засадах академічної доброчесності ‒ сукупності етичних принципів та визначених законом правил, якими мають керуватися учасники освітнього процесу під час навчання, викладання  з метою забезпечення довіри до результатів навчання</w:t>
      </w:r>
      <w:r>
        <w:rPr>
          <w:rFonts w:ascii="Times New Roman" w:hAnsi="Times New Roman"/>
          <w:sz w:val="28"/>
          <w:szCs w:val="28"/>
          <w:lang w:val="uk-UA"/>
        </w:rPr>
        <w:t xml:space="preserve">. </w:t>
      </w:r>
    </w:p>
    <w:p w:rsidR="00C57CE4" w:rsidRPr="00EE1106" w:rsidRDefault="00C57CE4" w:rsidP="00431D15">
      <w:pPr>
        <w:pStyle w:val="1"/>
        <w:spacing w:after="0" w:line="240" w:lineRule="auto"/>
        <w:ind w:left="0" w:firstLine="708"/>
        <w:jc w:val="both"/>
        <w:rPr>
          <w:rFonts w:ascii="Times New Roman" w:hAnsi="Times New Roman"/>
          <w:b/>
          <w:bCs/>
          <w:sz w:val="28"/>
          <w:szCs w:val="28"/>
          <w:lang w:val="uk-UA"/>
        </w:rPr>
      </w:pPr>
      <w:r>
        <w:rPr>
          <w:rFonts w:ascii="Times New Roman" w:hAnsi="Times New Roman"/>
          <w:b/>
          <w:sz w:val="28"/>
          <w:szCs w:val="28"/>
          <w:lang w:val="uk-UA"/>
        </w:rPr>
        <w:t xml:space="preserve">Технічне й програмне забезпечення/обладнання, наочність: </w:t>
      </w:r>
      <w:r w:rsidRPr="00EE1106">
        <w:rPr>
          <w:rFonts w:ascii="Times New Roman" w:hAnsi="Times New Roman"/>
          <w:sz w:val="28"/>
          <w:szCs w:val="28"/>
          <w:lang w:val="uk-UA"/>
        </w:rPr>
        <w:t xml:space="preserve">мультимедійне обладнання, </w:t>
      </w:r>
      <w:r>
        <w:rPr>
          <w:rFonts w:ascii="Times New Roman" w:hAnsi="Times New Roman"/>
          <w:sz w:val="28"/>
          <w:szCs w:val="28"/>
          <w:lang w:val="uk-UA"/>
        </w:rPr>
        <w:t>інтерактивні дошки, ноутбук, система електронного забезпечення навчання – MOODLE, в якій розміщуються навчальні матеріали дисципліни.</w:t>
      </w:r>
    </w:p>
    <w:p w:rsidR="00C57CE4" w:rsidRDefault="00C57CE4" w:rsidP="00431D15">
      <w:pPr>
        <w:ind w:firstLine="708"/>
        <w:jc w:val="both"/>
        <w:rPr>
          <w:rFonts w:eastAsia="Calibri"/>
          <w:b/>
          <w:bCs/>
          <w:sz w:val="28"/>
          <w:szCs w:val="28"/>
          <w:lang w:val="uk-UA" w:eastAsia="en-US"/>
        </w:rPr>
      </w:pPr>
      <w:r w:rsidRPr="00571B01">
        <w:rPr>
          <w:rFonts w:eastAsia="Calibri"/>
          <w:b/>
          <w:bCs/>
          <w:sz w:val="28"/>
          <w:szCs w:val="28"/>
          <w:lang w:val="uk-UA" w:eastAsia="en-US"/>
        </w:rPr>
        <w:t>Система оцінювання та вимоги:</w:t>
      </w:r>
    </w:p>
    <w:p w:rsidR="00C57CE4" w:rsidRPr="00CA5527" w:rsidRDefault="00C57CE4" w:rsidP="00431D15">
      <w:pPr>
        <w:jc w:val="both"/>
        <w:rPr>
          <w:rFonts w:eastAsia="Times New Roman"/>
          <w:sz w:val="28"/>
          <w:lang w:val="uk-UA" w:eastAsia="ru-RU"/>
        </w:rPr>
      </w:pPr>
      <w:r w:rsidRPr="00CA5527">
        <w:rPr>
          <w:rFonts w:eastAsia="Times New Roman"/>
          <w:sz w:val="28"/>
          <w:lang w:val="uk-UA" w:eastAsia="ru-RU"/>
        </w:rPr>
        <w:t>•</w:t>
      </w:r>
      <w:r w:rsidRPr="00CA5527">
        <w:rPr>
          <w:rFonts w:eastAsia="Times New Roman"/>
          <w:sz w:val="28"/>
          <w:lang w:val="uk-UA" w:eastAsia="ru-RU"/>
        </w:rPr>
        <w:tab/>
        <w:t xml:space="preserve">"Відмінно" (90-100 балів) – </w:t>
      </w:r>
      <w:r w:rsidR="008C557F">
        <w:rPr>
          <w:rFonts w:eastAsia="Times New Roman"/>
          <w:sz w:val="28"/>
          <w:lang w:val="uk-UA" w:eastAsia="ru-RU"/>
        </w:rPr>
        <w:t>здобувач</w:t>
      </w:r>
      <w:r w:rsidRPr="00CA5527">
        <w:rPr>
          <w:rFonts w:eastAsia="Times New Roman"/>
          <w:sz w:val="28"/>
          <w:lang w:val="uk-UA" w:eastAsia="ru-RU"/>
        </w:rPr>
        <w:t xml:space="preserve"> міцно засвоїв теоретичний матеріал, глибоко і всебічно знає зміст </w:t>
      </w:r>
      <w:r w:rsidR="008C557F">
        <w:rPr>
          <w:rFonts w:eastAsia="Times New Roman"/>
          <w:sz w:val="28"/>
          <w:lang w:val="uk-UA" w:eastAsia="ru-RU"/>
        </w:rPr>
        <w:t>освітнього компоненту</w:t>
      </w:r>
      <w:r w:rsidRPr="00CA5527">
        <w:rPr>
          <w:rFonts w:eastAsia="Times New Roman"/>
          <w:sz w:val="28"/>
          <w:lang w:val="uk-UA" w:eastAsia="ru-RU"/>
        </w:rPr>
        <w:t xml:space="preserve">, основні положення наукових першоджерел та рекомендованої літератури, логічно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пов’язує програмовий матеріал із профілем, демонструє високий рівень засвоєння практичних навичок."Добре" (75-89 балів) – </w:t>
      </w:r>
      <w:r w:rsidR="008C557F">
        <w:rPr>
          <w:rFonts w:eastAsia="Times New Roman"/>
          <w:sz w:val="28"/>
          <w:lang w:val="uk-UA" w:eastAsia="ru-RU"/>
        </w:rPr>
        <w:t>здобувач</w:t>
      </w:r>
      <w:r w:rsidRPr="00CA5527">
        <w:rPr>
          <w:rFonts w:eastAsia="Times New Roman"/>
          <w:sz w:val="28"/>
          <w:lang w:val="uk-UA" w:eastAsia="ru-RU"/>
        </w:rPr>
        <w:t xml:space="preserve"> добре засвоїв теоретичний матеріал, завдання виконано повністю, відповідь обґрунтовано, висновки та пропозиції аргументовано й оформлено належним чином."Добре" (65-74 балів) – </w:t>
      </w:r>
      <w:r w:rsidR="008C557F">
        <w:rPr>
          <w:rFonts w:eastAsia="Times New Roman"/>
          <w:sz w:val="28"/>
          <w:lang w:val="uk-UA" w:eastAsia="ru-RU"/>
        </w:rPr>
        <w:t>здобувач</w:t>
      </w:r>
      <w:r w:rsidRPr="00CA5527">
        <w:rPr>
          <w:rFonts w:eastAsia="Times New Roman"/>
          <w:sz w:val="28"/>
          <w:lang w:val="uk-UA" w:eastAsia="ru-RU"/>
        </w:rPr>
        <w:t xml:space="preserve"> добре засвоїв теоретичний матеріал, але припускаєт</w:t>
      </w:r>
      <w:r>
        <w:rPr>
          <w:rFonts w:eastAsia="Times New Roman"/>
          <w:sz w:val="28"/>
          <w:lang w:val="uk-UA" w:eastAsia="ru-RU"/>
        </w:rPr>
        <w:t>ься певних помилок</w:t>
      </w:r>
      <w:r w:rsidRPr="00CA5527">
        <w:rPr>
          <w:rFonts w:eastAsia="Times New Roman"/>
          <w:sz w:val="28"/>
          <w:lang w:val="uk-UA" w:eastAsia="ru-RU"/>
        </w:rPr>
        <w:t xml:space="preserve"> у логіці викладу теоретичного змісту або при аналізі практичного."Задовільно" (58-64 балів) – </w:t>
      </w:r>
      <w:r w:rsidR="008C557F">
        <w:rPr>
          <w:rFonts w:eastAsia="Times New Roman"/>
          <w:sz w:val="28"/>
          <w:lang w:val="uk-UA" w:eastAsia="ru-RU"/>
        </w:rPr>
        <w:t>здобувач</w:t>
      </w:r>
      <w:r w:rsidRPr="00CA5527">
        <w:rPr>
          <w:rFonts w:eastAsia="Times New Roman"/>
          <w:sz w:val="28"/>
          <w:lang w:val="uk-UA" w:eastAsia="ru-RU"/>
        </w:rPr>
        <w:t xml:space="preserve"> в основному опанував теоретичними знаннями навчальної дисципліни, орієнтується в першоджерелах та рекомендованій літературі, якщо допущені незначні помилки в розкритті термінів чи оформленні."Задовільно" (50-57 балів) – </w:t>
      </w:r>
      <w:r w:rsidR="008C557F">
        <w:rPr>
          <w:rFonts w:eastAsia="Times New Roman"/>
          <w:sz w:val="28"/>
          <w:lang w:val="uk-UA" w:eastAsia="ru-RU"/>
        </w:rPr>
        <w:t>здобувач</w:t>
      </w:r>
      <w:r w:rsidRPr="00CA5527">
        <w:rPr>
          <w:rFonts w:eastAsia="Times New Roman"/>
          <w:sz w:val="28"/>
          <w:lang w:val="uk-UA" w:eastAsia="ru-RU"/>
        </w:rPr>
        <w:t xml:space="preserve">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 неточності у знаннях, не вміє оцінювати факти та явища, пов’язувати їх із майбутньою діяльністю."Незадовільно" (1-49 балів) – </w:t>
      </w:r>
      <w:r w:rsidR="008C557F">
        <w:rPr>
          <w:rFonts w:eastAsia="Times New Roman"/>
          <w:sz w:val="28"/>
          <w:lang w:val="uk-UA" w:eastAsia="ru-RU"/>
        </w:rPr>
        <w:t>здобувач</w:t>
      </w:r>
      <w:r w:rsidRPr="00CA5527">
        <w:rPr>
          <w:rFonts w:eastAsia="Times New Roman"/>
          <w:sz w:val="28"/>
          <w:lang w:val="uk-UA" w:eastAsia="ru-RU"/>
        </w:rPr>
        <w:t xml:space="preserve">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та сформованість практичних навичок.</w:t>
      </w:r>
    </w:p>
    <w:p w:rsidR="008C557F" w:rsidRPr="00431D15" w:rsidRDefault="00C57CE4" w:rsidP="00431D15">
      <w:pPr>
        <w:ind w:firstLine="708"/>
        <w:jc w:val="both"/>
        <w:rPr>
          <w:rFonts w:eastAsia="Times New Roman"/>
          <w:sz w:val="28"/>
          <w:lang w:val="uk-UA" w:eastAsia="ru-RU"/>
        </w:rPr>
      </w:pPr>
      <w:r w:rsidRPr="00CA5527">
        <w:rPr>
          <w:rFonts w:eastAsia="Times New Roman"/>
          <w:sz w:val="28"/>
          <w:lang w:val="uk-UA" w:eastAsia="ru-RU"/>
        </w:rPr>
        <w:t xml:space="preserve">Якщо </w:t>
      </w:r>
      <w:r w:rsidR="008C557F">
        <w:rPr>
          <w:rFonts w:eastAsia="Times New Roman"/>
          <w:sz w:val="28"/>
          <w:lang w:val="uk-UA" w:eastAsia="ru-RU"/>
        </w:rPr>
        <w:t>здобувач</w:t>
      </w:r>
      <w:r w:rsidRPr="00CA5527">
        <w:rPr>
          <w:rFonts w:eastAsia="Times New Roman"/>
          <w:sz w:val="28"/>
          <w:lang w:val="uk-UA" w:eastAsia="ru-RU"/>
        </w:rPr>
        <w:t xml:space="preserve"> з неповажних причин не з’явився на підсумкову атестацію, а також не володіє достатнім рівнем знань та сформованістю професійних умінь з означеного курсу, рівень його навчальних досягнень </w:t>
      </w:r>
      <w:r w:rsidRPr="00CA5527">
        <w:rPr>
          <w:rFonts w:eastAsia="Times New Roman"/>
          <w:sz w:val="28"/>
          <w:lang w:val="uk-UA" w:eastAsia="ru-RU"/>
        </w:rPr>
        <w:lastRenderedPageBreak/>
        <w:t>оцінюється незадовільно за національною шкалою та шкалою ECTS 1 – 34 F з обов’язковим повторним курсом.</w:t>
      </w:r>
    </w:p>
    <w:p w:rsidR="00A677E7" w:rsidRDefault="00A677E7" w:rsidP="00431D15">
      <w:pPr>
        <w:ind w:firstLine="708"/>
        <w:rPr>
          <w:rFonts w:eastAsia="Calibri"/>
          <w:b/>
          <w:bCs/>
          <w:sz w:val="28"/>
          <w:szCs w:val="28"/>
          <w:lang w:val="uk-UA" w:eastAsia="en-US"/>
        </w:rPr>
      </w:pPr>
    </w:p>
    <w:p w:rsidR="00C57CE4" w:rsidRPr="00571B01" w:rsidRDefault="00C57CE4" w:rsidP="00431D15">
      <w:pPr>
        <w:ind w:firstLine="708"/>
        <w:rPr>
          <w:rFonts w:eastAsia="Calibri"/>
          <w:b/>
          <w:bCs/>
          <w:sz w:val="28"/>
          <w:szCs w:val="28"/>
          <w:lang w:val="uk-UA" w:eastAsia="en-US"/>
        </w:rPr>
      </w:pPr>
      <w:r w:rsidRPr="00571B01">
        <w:rPr>
          <w:rFonts w:eastAsia="Calibri"/>
          <w:b/>
          <w:bCs/>
          <w:sz w:val="28"/>
          <w:szCs w:val="28"/>
          <w:lang w:val="uk-UA" w:eastAsia="en-US"/>
        </w:rPr>
        <w:t>Список рекомендованих джере</w:t>
      </w:r>
      <w:r>
        <w:rPr>
          <w:rFonts w:eastAsia="Calibri"/>
          <w:b/>
          <w:bCs/>
          <w:sz w:val="28"/>
          <w:szCs w:val="28"/>
          <w:lang w:val="uk-UA" w:eastAsia="en-US"/>
        </w:rPr>
        <w:t>л:</w:t>
      </w:r>
    </w:p>
    <w:p w:rsidR="00B550CD" w:rsidRDefault="00B550CD" w:rsidP="00431D15">
      <w:pPr>
        <w:jc w:val="center"/>
        <w:rPr>
          <w:b/>
          <w:bCs/>
          <w:szCs w:val="28"/>
          <w:lang w:val="uk-UA"/>
        </w:rPr>
      </w:pPr>
    </w:p>
    <w:p w:rsidR="00DB6CE4" w:rsidRDefault="00DB6CE4" w:rsidP="00431D15">
      <w:pPr>
        <w:jc w:val="center"/>
        <w:rPr>
          <w:b/>
          <w:bCs/>
          <w:szCs w:val="28"/>
          <w:lang w:val="uk-UA"/>
        </w:rPr>
      </w:pPr>
      <w:r>
        <w:rPr>
          <w:b/>
          <w:bCs/>
          <w:szCs w:val="28"/>
          <w:lang w:val="uk-UA"/>
        </w:rPr>
        <w:t>Основна</w:t>
      </w:r>
    </w:p>
    <w:p w:rsidR="00DB6CE4" w:rsidRPr="00DB6CE4" w:rsidRDefault="00DB6CE4" w:rsidP="00431D15">
      <w:pPr>
        <w:widowControl w:val="0"/>
        <w:tabs>
          <w:tab w:val="left" w:pos="960"/>
        </w:tabs>
        <w:autoSpaceDE w:val="0"/>
        <w:autoSpaceDN w:val="0"/>
        <w:adjustRightInd w:val="0"/>
        <w:jc w:val="both"/>
        <w:rPr>
          <w:sz w:val="28"/>
          <w:szCs w:val="28"/>
          <w:u w:val="single"/>
          <w:lang w:val="uk-UA"/>
        </w:rPr>
      </w:pPr>
      <w:r w:rsidRPr="00DB6CE4">
        <w:rPr>
          <w:bCs/>
          <w:sz w:val="28"/>
          <w:szCs w:val="28"/>
          <w:lang w:val="uk-UA"/>
        </w:rPr>
        <w:t xml:space="preserve">1. </w:t>
      </w:r>
      <w:r w:rsidRPr="00DB6CE4">
        <w:rPr>
          <w:bCs/>
          <w:sz w:val="28"/>
          <w:szCs w:val="28"/>
        </w:rPr>
        <w:t xml:space="preserve">Аэробика. Теория и </w:t>
      </w:r>
      <w:r w:rsidRPr="00DB6CE4">
        <w:rPr>
          <w:sz w:val="28"/>
          <w:szCs w:val="28"/>
        </w:rPr>
        <w:t>методика проведения занятий : [</w:t>
      </w:r>
      <w:proofErr w:type="spellStart"/>
      <w:r w:rsidRPr="00DB6CE4">
        <w:rPr>
          <w:sz w:val="28"/>
          <w:szCs w:val="28"/>
        </w:rPr>
        <w:t>учеб</w:t>
      </w:r>
      <w:proofErr w:type="gramStart"/>
      <w:r w:rsidRPr="00DB6CE4">
        <w:rPr>
          <w:sz w:val="28"/>
          <w:szCs w:val="28"/>
        </w:rPr>
        <w:t>.п</w:t>
      </w:r>
      <w:proofErr w:type="gramEnd"/>
      <w:r w:rsidRPr="00DB6CE4">
        <w:rPr>
          <w:sz w:val="28"/>
          <w:szCs w:val="28"/>
        </w:rPr>
        <w:t>особие</w:t>
      </w:r>
      <w:proofErr w:type="spellEnd"/>
      <w:r w:rsidRPr="00DB6CE4">
        <w:rPr>
          <w:sz w:val="28"/>
          <w:szCs w:val="28"/>
        </w:rPr>
        <w:t xml:space="preserve"> для студентов </w:t>
      </w:r>
      <w:proofErr w:type="spellStart"/>
      <w:r w:rsidRPr="00DB6CE4">
        <w:rPr>
          <w:sz w:val="28"/>
          <w:szCs w:val="28"/>
        </w:rPr>
        <w:t>высш</w:t>
      </w:r>
      <w:proofErr w:type="spellEnd"/>
      <w:r w:rsidRPr="00DB6CE4">
        <w:rPr>
          <w:sz w:val="28"/>
          <w:szCs w:val="28"/>
        </w:rPr>
        <w:t xml:space="preserve">. и сред. спец. учеб. заведений физ. культуры]/ ред. </w:t>
      </w:r>
      <w:proofErr w:type="spellStart"/>
      <w:r w:rsidRPr="00DB6CE4">
        <w:rPr>
          <w:sz w:val="28"/>
          <w:szCs w:val="28"/>
        </w:rPr>
        <w:t>Е.Б.Мякинченко</w:t>
      </w:r>
      <w:proofErr w:type="spellEnd"/>
      <w:r w:rsidRPr="00DB6CE4">
        <w:rPr>
          <w:sz w:val="28"/>
          <w:szCs w:val="28"/>
        </w:rPr>
        <w:t>, М.П.Шестаков</w:t>
      </w:r>
      <w:r w:rsidRPr="00DB6CE4">
        <w:rPr>
          <w:sz w:val="28"/>
          <w:szCs w:val="28"/>
          <w:lang w:val="uk-UA"/>
        </w:rPr>
        <w:t>а</w:t>
      </w:r>
      <w:r w:rsidRPr="00DB6CE4">
        <w:rPr>
          <w:sz w:val="28"/>
          <w:szCs w:val="28"/>
        </w:rPr>
        <w:t>.</w:t>
      </w:r>
      <w:r w:rsidRPr="00DB6CE4">
        <w:rPr>
          <w:sz w:val="28"/>
          <w:szCs w:val="28"/>
          <w:lang w:val="uk-UA"/>
        </w:rPr>
        <w:t xml:space="preserve"> – </w:t>
      </w:r>
      <w:r w:rsidRPr="00DB6CE4">
        <w:rPr>
          <w:sz w:val="28"/>
          <w:szCs w:val="28"/>
        </w:rPr>
        <w:t>М</w:t>
      </w:r>
      <w:r w:rsidRPr="00DB6CE4">
        <w:rPr>
          <w:sz w:val="28"/>
          <w:szCs w:val="28"/>
          <w:lang w:val="uk-UA"/>
        </w:rPr>
        <w:t>.</w:t>
      </w:r>
      <w:r w:rsidRPr="00DB6CE4">
        <w:rPr>
          <w:sz w:val="28"/>
          <w:szCs w:val="28"/>
        </w:rPr>
        <w:t>:</w:t>
      </w:r>
      <w:proofErr w:type="spellStart"/>
      <w:r w:rsidRPr="00DB6CE4">
        <w:rPr>
          <w:sz w:val="28"/>
          <w:szCs w:val="28"/>
        </w:rPr>
        <w:t>СпортАкадемПресс</w:t>
      </w:r>
      <w:proofErr w:type="spellEnd"/>
      <w:r w:rsidRPr="00DB6CE4">
        <w:rPr>
          <w:sz w:val="28"/>
          <w:szCs w:val="28"/>
        </w:rPr>
        <w:t xml:space="preserve">, </w:t>
      </w:r>
      <w:r w:rsidRPr="00DB6CE4">
        <w:rPr>
          <w:bCs/>
          <w:sz w:val="28"/>
          <w:szCs w:val="28"/>
        </w:rPr>
        <w:t>2002</w:t>
      </w:r>
      <w:r w:rsidRPr="00DB6CE4">
        <w:rPr>
          <w:sz w:val="28"/>
          <w:szCs w:val="28"/>
        </w:rPr>
        <w:t>.</w:t>
      </w:r>
      <w:r w:rsidRPr="00DB6CE4">
        <w:rPr>
          <w:sz w:val="28"/>
          <w:szCs w:val="28"/>
          <w:lang w:val="uk-UA"/>
        </w:rPr>
        <w:t xml:space="preserve">– </w:t>
      </w:r>
      <w:r w:rsidRPr="00DB6CE4">
        <w:rPr>
          <w:sz w:val="28"/>
          <w:szCs w:val="28"/>
        </w:rPr>
        <w:t>304 c.</w:t>
      </w:r>
    </w:p>
    <w:p w:rsidR="00DB6CE4" w:rsidRDefault="00DB6CE4" w:rsidP="00431D15">
      <w:pPr>
        <w:tabs>
          <w:tab w:val="left" w:pos="180"/>
        </w:tabs>
        <w:jc w:val="both"/>
        <w:rPr>
          <w:sz w:val="28"/>
          <w:szCs w:val="28"/>
          <w:lang w:val="uk-UA"/>
        </w:rPr>
      </w:pPr>
      <w:r w:rsidRPr="00DB6CE4">
        <w:rPr>
          <w:sz w:val="28"/>
          <w:szCs w:val="28"/>
          <w:lang w:val="uk-UA"/>
        </w:rPr>
        <w:t>2. Базова аеробіка з методикою викладання: [</w:t>
      </w:r>
      <w:proofErr w:type="spellStart"/>
      <w:r w:rsidRPr="00DB6CE4">
        <w:rPr>
          <w:sz w:val="28"/>
          <w:szCs w:val="28"/>
          <w:lang w:val="uk-UA"/>
        </w:rPr>
        <w:t>методич</w:t>
      </w:r>
      <w:proofErr w:type="spellEnd"/>
      <w:r w:rsidRPr="00DB6CE4">
        <w:rPr>
          <w:sz w:val="28"/>
          <w:szCs w:val="28"/>
          <w:lang w:val="uk-UA"/>
        </w:rPr>
        <w:t xml:space="preserve">. </w:t>
      </w:r>
      <w:proofErr w:type="spellStart"/>
      <w:r w:rsidRPr="00DB6CE4">
        <w:rPr>
          <w:sz w:val="28"/>
          <w:szCs w:val="28"/>
          <w:lang w:val="uk-UA"/>
        </w:rPr>
        <w:t>реком</w:t>
      </w:r>
      <w:proofErr w:type="spellEnd"/>
      <w:r w:rsidRPr="00DB6CE4">
        <w:rPr>
          <w:sz w:val="28"/>
          <w:szCs w:val="28"/>
          <w:lang w:val="uk-UA"/>
        </w:rPr>
        <w:t xml:space="preserve">. для студентів факультету фізичного виховання, вчителів фізичної культури та інструкторів аеробіки / уклад.: О.Є. Черненко, С.М. </w:t>
      </w:r>
      <w:proofErr w:type="spellStart"/>
      <w:r w:rsidRPr="00DB6CE4">
        <w:rPr>
          <w:sz w:val="28"/>
          <w:szCs w:val="28"/>
          <w:lang w:val="uk-UA"/>
        </w:rPr>
        <w:t>Кокарева</w:t>
      </w:r>
      <w:proofErr w:type="spellEnd"/>
      <w:r w:rsidRPr="00DB6CE4">
        <w:rPr>
          <w:sz w:val="28"/>
          <w:szCs w:val="28"/>
          <w:lang w:val="uk-UA"/>
        </w:rPr>
        <w:t xml:space="preserve">, Б.В. </w:t>
      </w:r>
      <w:proofErr w:type="spellStart"/>
      <w:r w:rsidRPr="00DB6CE4">
        <w:rPr>
          <w:sz w:val="28"/>
          <w:szCs w:val="28"/>
          <w:lang w:val="uk-UA"/>
        </w:rPr>
        <w:t>Кокарев</w:t>
      </w:r>
      <w:proofErr w:type="spellEnd"/>
      <w:r w:rsidRPr="00DB6CE4">
        <w:rPr>
          <w:sz w:val="28"/>
          <w:szCs w:val="28"/>
          <w:lang w:val="uk-UA"/>
        </w:rPr>
        <w:t>]. – Запоріжжя: ЗДУ, 2004. – 40 с.</w:t>
      </w:r>
    </w:p>
    <w:p w:rsidR="009F36D6" w:rsidRDefault="009F36D6" w:rsidP="009F36D6">
      <w:pPr>
        <w:shd w:val="clear" w:color="auto" w:fill="FFFFFF"/>
        <w:tabs>
          <w:tab w:val="left" w:pos="180"/>
          <w:tab w:val="left" w:pos="720"/>
        </w:tabs>
        <w:jc w:val="both"/>
        <w:rPr>
          <w:sz w:val="28"/>
          <w:szCs w:val="28"/>
          <w:lang w:val="uk-UA"/>
        </w:rPr>
      </w:pPr>
      <w:r>
        <w:rPr>
          <w:sz w:val="28"/>
          <w:szCs w:val="28"/>
          <w:lang w:val="uk-UA"/>
        </w:rPr>
        <w:t xml:space="preserve">3. 15. Воловик Н. </w:t>
      </w:r>
      <w:r w:rsidRPr="009F36D6">
        <w:rPr>
          <w:sz w:val="28"/>
          <w:szCs w:val="28"/>
          <w:lang w:val="uk-UA"/>
        </w:rPr>
        <w:t>Оздоровчий  фітнес  для  студентів:  Навчальний  посібник. –  К.: Видавництво НПУ  імені М. П. Драгоманова, 2012. – 141 с.</w:t>
      </w:r>
    </w:p>
    <w:p w:rsidR="009F36D6" w:rsidRPr="00DB6CE4" w:rsidRDefault="009F36D6" w:rsidP="009F36D6">
      <w:pPr>
        <w:shd w:val="clear" w:color="auto" w:fill="FFFFFF"/>
        <w:tabs>
          <w:tab w:val="left" w:pos="180"/>
          <w:tab w:val="left" w:pos="720"/>
        </w:tabs>
        <w:jc w:val="both"/>
        <w:rPr>
          <w:sz w:val="28"/>
          <w:szCs w:val="28"/>
          <w:lang w:val="uk-UA"/>
        </w:rPr>
      </w:pPr>
      <w:r>
        <w:rPr>
          <w:sz w:val="28"/>
          <w:szCs w:val="28"/>
          <w:lang w:val="uk-UA"/>
        </w:rPr>
        <w:t xml:space="preserve">4.Воловик Наталія. </w:t>
      </w:r>
      <w:proofErr w:type="spellStart"/>
      <w:r w:rsidRPr="009F36D6">
        <w:rPr>
          <w:sz w:val="28"/>
          <w:szCs w:val="28"/>
          <w:lang w:val="uk-UA"/>
        </w:rPr>
        <w:t>снови</w:t>
      </w:r>
      <w:proofErr w:type="spellEnd"/>
      <w:r w:rsidRPr="009F36D6">
        <w:rPr>
          <w:sz w:val="28"/>
          <w:szCs w:val="28"/>
          <w:lang w:val="uk-UA"/>
        </w:rPr>
        <w:t xml:space="preserve"> оздоровчого фітнесу: Навчальний посібник. – К.: Видавництво НПУ  імені     М. П. Драгоманова, 2010. – 240 с.</w:t>
      </w:r>
    </w:p>
    <w:p w:rsidR="00DB6CE4" w:rsidRPr="00DB6CE4" w:rsidRDefault="00DB6CE4" w:rsidP="00431D15">
      <w:pPr>
        <w:tabs>
          <w:tab w:val="left" w:pos="180"/>
        </w:tabs>
        <w:jc w:val="both"/>
        <w:rPr>
          <w:snapToGrid w:val="0"/>
          <w:color w:val="000000"/>
          <w:sz w:val="28"/>
          <w:szCs w:val="28"/>
          <w:lang w:val="uk-UA"/>
        </w:rPr>
      </w:pPr>
      <w:r w:rsidRPr="00DB6CE4">
        <w:rPr>
          <w:sz w:val="28"/>
          <w:szCs w:val="28"/>
          <w:lang w:val="uk-UA"/>
        </w:rPr>
        <w:t xml:space="preserve">4. </w:t>
      </w:r>
      <w:r w:rsidRPr="00DB6CE4">
        <w:rPr>
          <w:sz w:val="28"/>
          <w:szCs w:val="28"/>
        </w:rPr>
        <w:t>Давыдов</w:t>
      </w:r>
      <w:r w:rsidR="009F36D6">
        <w:rPr>
          <w:sz w:val="28"/>
          <w:szCs w:val="28"/>
          <w:lang w:val="uk-UA"/>
        </w:rPr>
        <w:t xml:space="preserve"> </w:t>
      </w:r>
      <w:r w:rsidRPr="00DB6CE4">
        <w:rPr>
          <w:sz w:val="28"/>
          <w:szCs w:val="28"/>
        </w:rPr>
        <w:t>В.Ю.</w:t>
      </w:r>
      <w:r w:rsidRPr="00DB6CE4">
        <w:rPr>
          <w:sz w:val="28"/>
          <w:szCs w:val="28"/>
          <w:lang w:val="uk-UA"/>
        </w:rPr>
        <w:t xml:space="preserve"> Н</w:t>
      </w:r>
      <w:proofErr w:type="spellStart"/>
      <w:r w:rsidRPr="00DB6CE4">
        <w:rPr>
          <w:sz w:val="28"/>
          <w:szCs w:val="28"/>
        </w:rPr>
        <w:t>овые</w:t>
      </w:r>
      <w:proofErr w:type="spellEnd"/>
      <w:r w:rsidRPr="00DB6CE4">
        <w:rPr>
          <w:sz w:val="28"/>
          <w:szCs w:val="28"/>
        </w:rPr>
        <w:t xml:space="preserve"> </w:t>
      </w:r>
      <w:proofErr w:type="spellStart"/>
      <w:r w:rsidRPr="00DB6CE4">
        <w:rPr>
          <w:sz w:val="28"/>
          <w:szCs w:val="28"/>
        </w:rPr>
        <w:t>фитнесс-системы</w:t>
      </w:r>
      <w:proofErr w:type="spellEnd"/>
      <w:r w:rsidRPr="00DB6CE4">
        <w:rPr>
          <w:sz w:val="28"/>
          <w:szCs w:val="28"/>
        </w:rPr>
        <w:t xml:space="preserve"> (новые направления, методики</w:t>
      </w:r>
      <w:proofErr w:type="gramStart"/>
      <w:r w:rsidRPr="00DB6CE4">
        <w:rPr>
          <w:sz w:val="28"/>
          <w:szCs w:val="28"/>
        </w:rPr>
        <w:t>,о</w:t>
      </w:r>
      <w:proofErr w:type="gramEnd"/>
      <w:r w:rsidRPr="00DB6CE4">
        <w:rPr>
          <w:sz w:val="28"/>
          <w:szCs w:val="28"/>
        </w:rPr>
        <w:t xml:space="preserve">борудование и инвентарь) [Текст] : учеб.пособие / В. Ю. Давыдов, А. И. </w:t>
      </w:r>
      <w:proofErr w:type="spellStart"/>
      <w:r w:rsidRPr="00DB6CE4">
        <w:rPr>
          <w:sz w:val="28"/>
          <w:szCs w:val="28"/>
        </w:rPr>
        <w:t>Шамардин</w:t>
      </w:r>
      <w:proofErr w:type="spellEnd"/>
      <w:r w:rsidRPr="00DB6CE4">
        <w:rPr>
          <w:sz w:val="28"/>
          <w:szCs w:val="28"/>
        </w:rPr>
        <w:t xml:space="preserve">, Г. О. Краснова ; Федеральное агентство по физ. культуре и спорту, ВГАФК. — 2-е изд., </w:t>
      </w:r>
      <w:proofErr w:type="spellStart"/>
      <w:r w:rsidRPr="00DB6CE4">
        <w:rPr>
          <w:sz w:val="28"/>
          <w:szCs w:val="28"/>
        </w:rPr>
        <w:t>перераб</w:t>
      </w:r>
      <w:proofErr w:type="spellEnd"/>
      <w:r w:rsidRPr="00DB6CE4">
        <w:rPr>
          <w:sz w:val="28"/>
          <w:szCs w:val="28"/>
        </w:rPr>
        <w:t xml:space="preserve">. и доп. — Волгоград : Изд-во </w:t>
      </w:r>
      <w:proofErr w:type="spellStart"/>
      <w:r w:rsidRPr="00DB6CE4">
        <w:rPr>
          <w:sz w:val="28"/>
          <w:szCs w:val="28"/>
        </w:rPr>
        <w:t>ВолГУ</w:t>
      </w:r>
      <w:proofErr w:type="spellEnd"/>
      <w:r w:rsidRPr="00DB6CE4">
        <w:rPr>
          <w:sz w:val="28"/>
          <w:szCs w:val="28"/>
        </w:rPr>
        <w:t>, 2005. —284 с.</w:t>
      </w:r>
    </w:p>
    <w:p w:rsidR="00DB6CE4" w:rsidRPr="00DB6CE4" w:rsidRDefault="009F36D6" w:rsidP="00431D15">
      <w:pPr>
        <w:tabs>
          <w:tab w:val="left" w:pos="180"/>
        </w:tabs>
        <w:jc w:val="both"/>
        <w:rPr>
          <w:snapToGrid w:val="0"/>
          <w:color w:val="000000"/>
          <w:sz w:val="28"/>
          <w:szCs w:val="28"/>
          <w:lang w:val="uk-UA"/>
        </w:rPr>
      </w:pPr>
      <w:r>
        <w:rPr>
          <w:snapToGrid w:val="0"/>
          <w:color w:val="000000"/>
          <w:sz w:val="28"/>
          <w:szCs w:val="28"/>
          <w:lang w:val="uk-UA"/>
        </w:rPr>
        <w:t>5</w:t>
      </w:r>
      <w:r w:rsidR="00DB6CE4" w:rsidRPr="00DB6CE4">
        <w:rPr>
          <w:snapToGrid w:val="0"/>
          <w:color w:val="000000"/>
          <w:sz w:val="28"/>
          <w:szCs w:val="28"/>
          <w:lang w:val="uk-UA"/>
        </w:rPr>
        <w:t xml:space="preserve">. </w:t>
      </w:r>
      <w:proofErr w:type="spellStart"/>
      <w:r w:rsidR="00DB6CE4" w:rsidRPr="00DB6CE4">
        <w:rPr>
          <w:snapToGrid w:val="0"/>
          <w:color w:val="000000"/>
          <w:sz w:val="28"/>
          <w:szCs w:val="28"/>
          <w:lang w:val="uk-UA"/>
        </w:rPr>
        <w:t>Кокарев</w:t>
      </w:r>
      <w:proofErr w:type="spellEnd"/>
      <w:r w:rsidR="00DB6CE4" w:rsidRPr="00DB6CE4">
        <w:rPr>
          <w:snapToGrid w:val="0"/>
          <w:color w:val="000000"/>
          <w:sz w:val="28"/>
          <w:szCs w:val="28"/>
          <w:lang w:val="uk-UA"/>
        </w:rPr>
        <w:t xml:space="preserve"> Б.В. Основи побудови та проведення занять з оздоровчої аеробіки: Навчально-методичний посібник з розділу навчальної дисципліни </w:t>
      </w:r>
      <w:proofErr w:type="spellStart"/>
      <w:r w:rsidR="00DB6CE4" w:rsidRPr="00DB6CE4">
        <w:rPr>
          <w:snapToGrid w:val="0"/>
          <w:color w:val="000000"/>
          <w:sz w:val="28"/>
          <w:szCs w:val="28"/>
          <w:lang w:val="uk-UA"/>
        </w:rPr>
        <w:t>“Аеробіка”</w:t>
      </w:r>
      <w:proofErr w:type="spellEnd"/>
      <w:r w:rsidR="00DB6CE4" w:rsidRPr="00DB6CE4">
        <w:rPr>
          <w:snapToGrid w:val="0"/>
          <w:color w:val="000000"/>
          <w:sz w:val="28"/>
          <w:szCs w:val="28"/>
          <w:lang w:val="uk-UA"/>
        </w:rPr>
        <w:t xml:space="preserve"> для студентів факультету фізичного виховання / Б.В. </w:t>
      </w:r>
      <w:proofErr w:type="spellStart"/>
      <w:r w:rsidR="00DB6CE4" w:rsidRPr="00DB6CE4">
        <w:rPr>
          <w:snapToGrid w:val="0"/>
          <w:color w:val="000000"/>
          <w:sz w:val="28"/>
          <w:szCs w:val="28"/>
          <w:lang w:val="uk-UA"/>
        </w:rPr>
        <w:t>Кокарев</w:t>
      </w:r>
      <w:proofErr w:type="spellEnd"/>
      <w:r w:rsidR="00DB6CE4" w:rsidRPr="00DB6CE4">
        <w:rPr>
          <w:snapToGrid w:val="0"/>
          <w:color w:val="000000"/>
          <w:sz w:val="28"/>
          <w:szCs w:val="28"/>
          <w:lang w:val="uk-UA"/>
        </w:rPr>
        <w:t xml:space="preserve">, О.Є. Черненко, О.А. </w:t>
      </w:r>
      <w:proofErr w:type="spellStart"/>
      <w:r w:rsidR="00DB6CE4" w:rsidRPr="00DB6CE4">
        <w:rPr>
          <w:snapToGrid w:val="0"/>
          <w:color w:val="000000"/>
          <w:sz w:val="28"/>
          <w:szCs w:val="28"/>
          <w:lang w:val="uk-UA"/>
        </w:rPr>
        <w:t>Гордейченко</w:t>
      </w:r>
      <w:proofErr w:type="spellEnd"/>
      <w:r w:rsidR="00DB6CE4" w:rsidRPr="00DB6CE4">
        <w:rPr>
          <w:snapToGrid w:val="0"/>
          <w:color w:val="000000"/>
          <w:sz w:val="28"/>
          <w:szCs w:val="28"/>
          <w:lang w:val="uk-UA"/>
        </w:rPr>
        <w:t>. – Запоріжжя: ЗНУ, 2006. – 67 с.</w:t>
      </w:r>
    </w:p>
    <w:p w:rsidR="00DB6CE4" w:rsidRPr="00DB6CE4" w:rsidRDefault="009F36D6" w:rsidP="00431D15">
      <w:pPr>
        <w:shd w:val="clear" w:color="auto" w:fill="FFFFFF"/>
        <w:tabs>
          <w:tab w:val="left" w:pos="180"/>
          <w:tab w:val="left" w:pos="1418"/>
        </w:tabs>
        <w:jc w:val="both"/>
        <w:rPr>
          <w:sz w:val="28"/>
          <w:szCs w:val="28"/>
          <w:lang w:val="uk-UA"/>
        </w:rPr>
      </w:pPr>
      <w:r>
        <w:rPr>
          <w:sz w:val="28"/>
          <w:szCs w:val="28"/>
          <w:lang w:val="uk-UA"/>
        </w:rPr>
        <w:t>6</w:t>
      </w:r>
      <w:r w:rsidR="00DB6CE4" w:rsidRPr="00DB6CE4">
        <w:rPr>
          <w:sz w:val="28"/>
          <w:szCs w:val="28"/>
          <w:lang w:val="uk-UA"/>
        </w:rPr>
        <w:t xml:space="preserve">. </w:t>
      </w:r>
      <w:proofErr w:type="spellStart"/>
      <w:r w:rsidR="00DB6CE4" w:rsidRPr="00DB6CE4">
        <w:rPr>
          <w:sz w:val="28"/>
          <w:szCs w:val="28"/>
        </w:rPr>
        <w:t>Крючек</w:t>
      </w:r>
      <w:proofErr w:type="spellEnd"/>
      <w:r w:rsidR="00DB6CE4" w:rsidRPr="00DB6CE4">
        <w:rPr>
          <w:sz w:val="28"/>
          <w:szCs w:val="28"/>
        </w:rPr>
        <w:t xml:space="preserve"> Е.С. Аэробика. Содержание и методика проведения оздоровительных занятий: [учебно-методическое пособие] / Е.С. </w:t>
      </w:r>
      <w:proofErr w:type="spellStart"/>
      <w:r w:rsidR="00DB6CE4" w:rsidRPr="00DB6CE4">
        <w:rPr>
          <w:sz w:val="28"/>
          <w:szCs w:val="28"/>
        </w:rPr>
        <w:t>Крюч</w:t>
      </w:r>
      <w:proofErr w:type="spellEnd"/>
      <w:r w:rsidR="00DB6CE4" w:rsidRPr="00DB6CE4">
        <w:rPr>
          <w:sz w:val="28"/>
          <w:szCs w:val="28"/>
          <w:lang w:val="uk-UA"/>
        </w:rPr>
        <w:t>е</w:t>
      </w:r>
      <w:r w:rsidR="00DB6CE4" w:rsidRPr="00DB6CE4">
        <w:rPr>
          <w:sz w:val="28"/>
          <w:szCs w:val="28"/>
        </w:rPr>
        <w:t xml:space="preserve">к. </w:t>
      </w:r>
      <w:r w:rsidR="00DB6CE4" w:rsidRPr="00DB6CE4">
        <w:rPr>
          <w:snapToGrid w:val="0"/>
          <w:color w:val="000000"/>
          <w:sz w:val="28"/>
          <w:szCs w:val="28"/>
        </w:rPr>
        <w:t>–</w:t>
      </w:r>
      <w:r w:rsidR="00DB6CE4" w:rsidRPr="00DB6CE4">
        <w:rPr>
          <w:sz w:val="28"/>
          <w:szCs w:val="28"/>
        </w:rPr>
        <w:t xml:space="preserve"> М. – 2001. </w:t>
      </w:r>
      <w:r w:rsidR="00DB6CE4" w:rsidRPr="00DB6CE4">
        <w:rPr>
          <w:snapToGrid w:val="0"/>
          <w:color w:val="000000"/>
          <w:sz w:val="28"/>
          <w:szCs w:val="28"/>
        </w:rPr>
        <w:t>–</w:t>
      </w:r>
      <w:r w:rsidR="00DB6CE4" w:rsidRPr="00DB6CE4">
        <w:rPr>
          <w:sz w:val="28"/>
          <w:szCs w:val="28"/>
        </w:rPr>
        <w:t xml:space="preserve"> с. 8 </w:t>
      </w:r>
      <w:r w:rsidR="00DB6CE4" w:rsidRPr="00DB6CE4">
        <w:rPr>
          <w:snapToGrid w:val="0"/>
          <w:color w:val="000000"/>
          <w:sz w:val="28"/>
          <w:szCs w:val="28"/>
        </w:rPr>
        <w:t>–</w:t>
      </w:r>
      <w:r w:rsidR="00DB6CE4" w:rsidRPr="00DB6CE4">
        <w:rPr>
          <w:sz w:val="28"/>
          <w:szCs w:val="28"/>
        </w:rPr>
        <w:t xml:space="preserve"> 9.</w:t>
      </w:r>
    </w:p>
    <w:p w:rsidR="00DB6CE4" w:rsidRPr="00DB6CE4" w:rsidRDefault="009F36D6" w:rsidP="00431D15">
      <w:pPr>
        <w:shd w:val="clear" w:color="auto" w:fill="FFFFFF"/>
        <w:tabs>
          <w:tab w:val="left" w:pos="180"/>
          <w:tab w:val="left" w:pos="1418"/>
        </w:tabs>
        <w:jc w:val="both"/>
        <w:rPr>
          <w:sz w:val="28"/>
          <w:szCs w:val="28"/>
          <w:lang w:val="uk-UA"/>
        </w:rPr>
      </w:pPr>
      <w:r>
        <w:rPr>
          <w:bCs/>
          <w:sz w:val="28"/>
          <w:szCs w:val="28"/>
          <w:lang w:val="uk-UA"/>
        </w:rPr>
        <w:t>7</w:t>
      </w:r>
      <w:r w:rsidR="00DB6CE4" w:rsidRPr="00DB6CE4">
        <w:rPr>
          <w:bCs/>
          <w:sz w:val="28"/>
          <w:szCs w:val="28"/>
          <w:lang w:val="uk-UA"/>
        </w:rPr>
        <w:t xml:space="preserve">. </w:t>
      </w:r>
      <w:r w:rsidR="00DB6CE4" w:rsidRPr="00DB6CE4">
        <w:rPr>
          <w:bCs/>
          <w:sz w:val="28"/>
          <w:szCs w:val="28"/>
        </w:rPr>
        <w:t xml:space="preserve">Кузнецов А. Ю. </w:t>
      </w:r>
      <w:r w:rsidR="00DB6CE4" w:rsidRPr="00DB6CE4">
        <w:rPr>
          <w:sz w:val="28"/>
          <w:szCs w:val="28"/>
        </w:rPr>
        <w:t xml:space="preserve">Анатомия фитнеса / А. Ю. Кузнецов.– 3-е изд. – Ростов-на-Дону: Феникс, </w:t>
      </w:r>
      <w:r w:rsidR="00DB6CE4" w:rsidRPr="00DB6CE4">
        <w:rPr>
          <w:bCs/>
          <w:sz w:val="28"/>
          <w:szCs w:val="28"/>
        </w:rPr>
        <w:t>2008</w:t>
      </w:r>
      <w:r w:rsidR="00DB6CE4" w:rsidRPr="00DB6CE4">
        <w:rPr>
          <w:sz w:val="28"/>
          <w:szCs w:val="28"/>
        </w:rPr>
        <w:t>. – 224 с.</w:t>
      </w:r>
    </w:p>
    <w:p w:rsidR="00DB6CE4" w:rsidRPr="00DB6CE4" w:rsidRDefault="009F36D6" w:rsidP="00431D15">
      <w:pPr>
        <w:shd w:val="clear" w:color="auto" w:fill="FFFFFF"/>
        <w:tabs>
          <w:tab w:val="left" w:pos="180"/>
          <w:tab w:val="left" w:pos="1418"/>
        </w:tabs>
        <w:jc w:val="both"/>
        <w:rPr>
          <w:sz w:val="28"/>
          <w:szCs w:val="28"/>
          <w:lang w:val="uk-UA"/>
        </w:rPr>
      </w:pPr>
      <w:r>
        <w:rPr>
          <w:sz w:val="28"/>
          <w:szCs w:val="28"/>
          <w:lang w:val="uk-UA"/>
        </w:rPr>
        <w:t>8</w:t>
      </w:r>
      <w:r w:rsidR="00DB6CE4" w:rsidRPr="00DB6CE4">
        <w:rPr>
          <w:sz w:val="28"/>
          <w:szCs w:val="28"/>
          <w:lang w:val="uk-UA"/>
        </w:rPr>
        <w:t xml:space="preserve">. </w:t>
      </w:r>
      <w:r w:rsidR="00DB6CE4" w:rsidRPr="00DB6CE4">
        <w:rPr>
          <w:sz w:val="28"/>
          <w:szCs w:val="28"/>
        </w:rPr>
        <w:t xml:space="preserve">Лисицкая Т.С. Система подготовки специалистов по </w:t>
      </w:r>
      <w:proofErr w:type="spellStart"/>
      <w:r w:rsidR="00DB6CE4" w:rsidRPr="00DB6CE4">
        <w:rPr>
          <w:sz w:val="28"/>
          <w:szCs w:val="28"/>
        </w:rPr>
        <w:t>аеробике</w:t>
      </w:r>
      <w:proofErr w:type="spellEnd"/>
      <w:r w:rsidR="00DB6CE4" w:rsidRPr="00DB6CE4">
        <w:rPr>
          <w:sz w:val="28"/>
          <w:szCs w:val="28"/>
        </w:rPr>
        <w:t xml:space="preserve"> / Т.С. </w:t>
      </w:r>
      <w:proofErr w:type="spellStart"/>
      <w:r w:rsidR="00DB6CE4" w:rsidRPr="00DB6CE4">
        <w:rPr>
          <w:sz w:val="28"/>
          <w:szCs w:val="28"/>
        </w:rPr>
        <w:t>Лисицкая</w:t>
      </w:r>
      <w:proofErr w:type="spellEnd"/>
      <w:r w:rsidR="00DB6CE4" w:rsidRPr="00DB6CE4">
        <w:rPr>
          <w:sz w:val="28"/>
          <w:szCs w:val="28"/>
        </w:rPr>
        <w:t>, А.В. Кувшинникова // Теория и практика физической культуры. – 2003. – № 12. – С. 34 – 38.</w:t>
      </w:r>
    </w:p>
    <w:p w:rsidR="00DB6CE4" w:rsidRPr="00DB6CE4" w:rsidRDefault="009F36D6" w:rsidP="00431D15">
      <w:pPr>
        <w:shd w:val="clear" w:color="auto" w:fill="FFFFFF"/>
        <w:tabs>
          <w:tab w:val="left" w:pos="180"/>
          <w:tab w:val="left" w:pos="720"/>
        </w:tabs>
        <w:jc w:val="both"/>
        <w:rPr>
          <w:sz w:val="28"/>
          <w:szCs w:val="28"/>
          <w:u w:val="single"/>
          <w:lang w:val="uk-UA"/>
        </w:rPr>
      </w:pPr>
      <w:r>
        <w:rPr>
          <w:sz w:val="28"/>
          <w:szCs w:val="28"/>
          <w:lang w:val="uk-UA"/>
        </w:rPr>
        <w:t>9</w:t>
      </w:r>
      <w:r w:rsidR="00DB6CE4" w:rsidRPr="00DB6CE4">
        <w:rPr>
          <w:sz w:val="28"/>
          <w:szCs w:val="28"/>
          <w:lang w:val="uk-UA"/>
        </w:rPr>
        <w:t xml:space="preserve">. </w:t>
      </w:r>
      <w:r w:rsidR="00DB6CE4" w:rsidRPr="00DB6CE4">
        <w:rPr>
          <w:sz w:val="28"/>
          <w:szCs w:val="28"/>
        </w:rPr>
        <w:t>Лисицкая Т.С. Аэробика: Частныеметодики</w:t>
      </w:r>
      <w:r w:rsidR="00DB6CE4" w:rsidRPr="00DB6CE4">
        <w:rPr>
          <w:sz w:val="28"/>
          <w:szCs w:val="28"/>
          <w:lang w:val="uk-UA"/>
        </w:rPr>
        <w:t>: в</w:t>
      </w:r>
      <w:r w:rsidR="00DB6CE4" w:rsidRPr="00DB6CE4">
        <w:rPr>
          <w:sz w:val="28"/>
          <w:szCs w:val="28"/>
        </w:rPr>
        <w:t xml:space="preserve"> 2</w:t>
      </w:r>
      <w:r w:rsidR="00DB6CE4" w:rsidRPr="00DB6CE4">
        <w:rPr>
          <w:sz w:val="28"/>
          <w:szCs w:val="28"/>
          <w:lang w:val="uk-UA"/>
        </w:rPr>
        <w:t xml:space="preserve"> - х</w:t>
      </w:r>
      <w:r w:rsidR="00DB6CE4" w:rsidRPr="00DB6CE4">
        <w:rPr>
          <w:sz w:val="28"/>
          <w:szCs w:val="28"/>
        </w:rPr>
        <w:t xml:space="preserve"> т.</w:t>
      </w:r>
      <w:r w:rsidR="00DB6CE4" w:rsidRPr="00DB6CE4">
        <w:rPr>
          <w:sz w:val="28"/>
          <w:szCs w:val="28"/>
          <w:lang w:val="uk-UA"/>
        </w:rPr>
        <w:t xml:space="preserve"> / Т.С. </w:t>
      </w:r>
      <w:r w:rsidR="00DB6CE4" w:rsidRPr="00DB6CE4">
        <w:rPr>
          <w:sz w:val="28"/>
          <w:szCs w:val="28"/>
        </w:rPr>
        <w:t>Лисицкая,</w:t>
      </w:r>
      <w:r w:rsidR="00DB6CE4" w:rsidRPr="00DB6CE4">
        <w:rPr>
          <w:sz w:val="28"/>
          <w:szCs w:val="28"/>
          <w:lang w:val="uk-UA"/>
        </w:rPr>
        <w:t xml:space="preserve"> Л.В. </w:t>
      </w:r>
      <w:r w:rsidR="00DB6CE4" w:rsidRPr="00DB6CE4">
        <w:rPr>
          <w:sz w:val="28"/>
          <w:szCs w:val="28"/>
        </w:rPr>
        <w:t>Сиднева</w:t>
      </w:r>
      <w:r w:rsidR="00DB6CE4" w:rsidRPr="00DB6CE4">
        <w:rPr>
          <w:sz w:val="28"/>
          <w:szCs w:val="28"/>
          <w:lang w:val="uk-UA"/>
        </w:rPr>
        <w:t xml:space="preserve">. </w:t>
      </w:r>
      <w:r w:rsidR="00DB6CE4" w:rsidRPr="00DB6CE4">
        <w:rPr>
          <w:snapToGrid w:val="0"/>
          <w:color w:val="000000"/>
          <w:sz w:val="28"/>
          <w:szCs w:val="28"/>
        </w:rPr>
        <w:t>–</w:t>
      </w:r>
      <w:r w:rsidR="00DB6CE4" w:rsidRPr="00DB6CE4">
        <w:rPr>
          <w:sz w:val="28"/>
          <w:szCs w:val="28"/>
        </w:rPr>
        <w:t>М.: Федерация аэробики России, 2002.–Т.</w:t>
      </w:r>
      <w:r w:rsidR="00DB6CE4" w:rsidRPr="00DB6CE4">
        <w:rPr>
          <w:snapToGrid w:val="0"/>
          <w:color w:val="000000"/>
          <w:sz w:val="28"/>
          <w:szCs w:val="28"/>
          <w:lang w:val="uk-UA"/>
        </w:rPr>
        <w:t>2</w:t>
      </w:r>
      <w:r w:rsidR="00DB6CE4" w:rsidRPr="00DB6CE4">
        <w:rPr>
          <w:sz w:val="28"/>
          <w:szCs w:val="28"/>
        </w:rPr>
        <w:t>.– 2002.– 216 с.</w:t>
      </w:r>
    </w:p>
    <w:p w:rsidR="00DB6CE4" w:rsidRPr="00DB6CE4" w:rsidRDefault="009F36D6" w:rsidP="00431D15">
      <w:pPr>
        <w:widowControl w:val="0"/>
        <w:tabs>
          <w:tab w:val="left" w:pos="960"/>
        </w:tabs>
        <w:autoSpaceDE w:val="0"/>
        <w:autoSpaceDN w:val="0"/>
        <w:adjustRightInd w:val="0"/>
        <w:jc w:val="both"/>
        <w:rPr>
          <w:sz w:val="28"/>
          <w:szCs w:val="28"/>
          <w:lang w:val="uk-UA"/>
        </w:rPr>
      </w:pPr>
      <w:r>
        <w:rPr>
          <w:sz w:val="28"/>
          <w:szCs w:val="28"/>
          <w:lang w:val="uk-UA"/>
        </w:rPr>
        <w:t>10</w:t>
      </w:r>
      <w:r w:rsidR="00DB6CE4" w:rsidRPr="00DB6CE4">
        <w:rPr>
          <w:sz w:val="28"/>
          <w:szCs w:val="28"/>
          <w:lang w:val="uk-UA"/>
        </w:rPr>
        <w:t xml:space="preserve">. </w:t>
      </w:r>
      <w:r w:rsidR="00DB6CE4" w:rsidRPr="00DB6CE4">
        <w:rPr>
          <w:sz w:val="28"/>
          <w:szCs w:val="28"/>
        </w:rPr>
        <w:t>Любимова</w:t>
      </w:r>
      <w:r w:rsidR="00DB6CE4" w:rsidRPr="00DB6CE4">
        <w:rPr>
          <w:bCs/>
          <w:sz w:val="28"/>
          <w:szCs w:val="28"/>
        </w:rPr>
        <w:t xml:space="preserve"> Г. И. </w:t>
      </w:r>
      <w:r w:rsidR="00DB6CE4" w:rsidRPr="00DB6CE4">
        <w:rPr>
          <w:sz w:val="28"/>
          <w:szCs w:val="28"/>
        </w:rPr>
        <w:t>Оздоровительный фитнес в профилактике позвоночника и коррекции нарушений осанки : [учеб</w:t>
      </w:r>
      <w:proofErr w:type="gramStart"/>
      <w:r w:rsidR="00DB6CE4" w:rsidRPr="00DB6CE4">
        <w:rPr>
          <w:sz w:val="28"/>
          <w:szCs w:val="28"/>
        </w:rPr>
        <w:t>.п</w:t>
      </w:r>
      <w:proofErr w:type="gramEnd"/>
      <w:r w:rsidR="00DB6CE4" w:rsidRPr="00DB6CE4">
        <w:rPr>
          <w:sz w:val="28"/>
          <w:szCs w:val="28"/>
        </w:rPr>
        <w:t xml:space="preserve">особие для студ. вузов, </w:t>
      </w:r>
      <w:proofErr w:type="spellStart"/>
      <w:r w:rsidR="00DB6CE4" w:rsidRPr="00DB6CE4">
        <w:rPr>
          <w:sz w:val="28"/>
          <w:szCs w:val="28"/>
        </w:rPr>
        <w:t>обуч</w:t>
      </w:r>
      <w:proofErr w:type="spellEnd"/>
      <w:r w:rsidR="00DB6CE4" w:rsidRPr="00DB6CE4">
        <w:rPr>
          <w:sz w:val="28"/>
          <w:szCs w:val="28"/>
        </w:rPr>
        <w:t>. по спец. 032101 "Физическая культура и спорт"] / Г. И. Любимова.</w:t>
      </w:r>
      <w:r w:rsidR="00DB6CE4" w:rsidRPr="00DB6CE4">
        <w:rPr>
          <w:sz w:val="28"/>
          <w:szCs w:val="28"/>
          <w:lang w:val="uk-UA"/>
        </w:rPr>
        <w:t xml:space="preserve"> – </w:t>
      </w:r>
      <w:r w:rsidR="00DB6CE4" w:rsidRPr="00DB6CE4">
        <w:rPr>
          <w:sz w:val="28"/>
          <w:szCs w:val="28"/>
        </w:rPr>
        <w:t>М</w:t>
      </w:r>
      <w:r w:rsidR="00DB6CE4" w:rsidRPr="00DB6CE4">
        <w:rPr>
          <w:sz w:val="28"/>
          <w:szCs w:val="28"/>
          <w:lang w:val="uk-UA"/>
        </w:rPr>
        <w:t>.</w:t>
      </w:r>
      <w:r w:rsidR="00DB6CE4" w:rsidRPr="00DB6CE4">
        <w:rPr>
          <w:sz w:val="28"/>
          <w:szCs w:val="28"/>
        </w:rPr>
        <w:t xml:space="preserve">: Теория и практика физической культуры и спорта, </w:t>
      </w:r>
      <w:r w:rsidR="00DB6CE4" w:rsidRPr="00DB6CE4">
        <w:rPr>
          <w:bCs/>
          <w:sz w:val="28"/>
          <w:szCs w:val="28"/>
        </w:rPr>
        <w:t xml:space="preserve">2008 </w:t>
      </w:r>
      <w:r w:rsidR="00DB6CE4" w:rsidRPr="00DB6CE4">
        <w:rPr>
          <w:sz w:val="28"/>
          <w:szCs w:val="28"/>
        </w:rPr>
        <w:t>.</w:t>
      </w:r>
      <w:r w:rsidR="00DB6CE4" w:rsidRPr="00DB6CE4">
        <w:rPr>
          <w:sz w:val="28"/>
          <w:szCs w:val="28"/>
          <w:lang w:val="uk-UA"/>
        </w:rPr>
        <w:t xml:space="preserve"> – </w:t>
      </w:r>
      <w:r w:rsidR="00DB6CE4" w:rsidRPr="00DB6CE4">
        <w:rPr>
          <w:sz w:val="28"/>
          <w:szCs w:val="28"/>
        </w:rPr>
        <w:t xml:space="preserve">169 </w:t>
      </w:r>
      <w:proofErr w:type="gramStart"/>
      <w:r w:rsidR="00DB6CE4" w:rsidRPr="00DB6CE4">
        <w:rPr>
          <w:sz w:val="28"/>
          <w:szCs w:val="28"/>
        </w:rPr>
        <w:t>с</w:t>
      </w:r>
      <w:proofErr w:type="gramEnd"/>
      <w:r w:rsidR="00DB6CE4" w:rsidRPr="00DB6CE4">
        <w:rPr>
          <w:sz w:val="28"/>
          <w:szCs w:val="28"/>
        </w:rPr>
        <w:t>.</w:t>
      </w:r>
    </w:p>
    <w:p w:rsidR="009F36D6" w:rsidRPr="009F36D6" w:rsidRDefault="00DB6CE4" w:rsidP="009F36D6">
      <w:pPr>
        <w:shd w:val="clear" w:color="auto" w:fill="FFFFFF"/>
        <w:tabs>
          <w:tab w:val="left" w:pos="180"/>
          <w:tab w:val="left" w:pos="720"/>
        </w:tabs>
        <w:jc w:val="both"/>
        <w:rPr>
          <w:sz w:val="28"/>
          <w:szCs w:val="28"/>
          <w:lang w:val="uk-UA"/>
        </w:rPr>
      </w:pPr>
      <w:r w:rsidRPr="00DB6CE4">
        <w:rPr>
          <w:sz w:val="28"/>
          <w:szCs w:val="28"/>
          <w:lang w:val="uk-UA"/>
        </w:rPr>
        <w:t>1</w:t>
      </w:r>
      <w:r w:rsidR="009F36D6">
        <w:rPr>
          <w:sz w:val="28"/>
          <w:szCs w:val="28"/>
          <w:lang w:val="uk-UA"/>
        </w:rPr>
        <w:t>1</w:t>
      </w:r>
      <w:r w:rsidRPr="00DB6CE4">
        <w:rPr>
          <w:sz w:val="28"/>
          <w:szCs w:val="28"/>
          <w:lang w:val="uk-UA"/>
        </w:rPr>
        <w:t xml:space="preserve">. </w:t>
      </w:r>
      <w:proofErr w:type="spellStart"/>
      <w:r w:rsidRPr="00DB6CE4">
        <w:rPr>
          <w:sz w:val="28"/>
          <w:szCs w:val="28"/>
        </w:rPr>
        <w:t>Менхин</w:t>
      </w:r>
      <w:proofErr w:type="spellEnd"/>
      <w:r w:rsidRPr="00DB6CE4">
        <w:rPr>
          <w:bCs/>
          <w:sz w:val="28"/>
          <w:szCs w:val="28"/>
        </w:rPr>
        <w:t xml:space="preserve"> Ю. В. </w:t>
      </w:r>
      <w:r w:rsidRPr="00DB6CE4">
        <w:rPr>
          <w:sz w:val="28"/>
          <w:szCs w:val="28"/>
        </w:rPr>
        <w:t>Оздоровительная гимнастика: Теория и методика : [учеб</w:t>
      </w:r>
      <w:proofErr w:type="gramStart"/>
      <w:r w:rsidRPr="00DB6CE4">
        <w:rPr>
          <w:sz w:val="28"/>
          <w:szCs w:val="28"/>
        </w:rPr>
        <w:t>.д</w:t>
      </w:r>
      <w:proofErr w:type="gramEnd"/>
      <w:r w:rsidRPr="00DB6CE4">
        <w:rPr>
          <w:sz w:val="28"/>
          <w:szCs w:val="28"/>
        </w:rPr>
        <w:t xml:space="preserve">ля вузов физ. </w:t>
      </w:r>
      <w:r w:rsidRPr="00DB6CE4">
        <w:rPr>
          <w:sz w:val="28"/>
          <w:szCs w:val="28"/>
          <w:lang w:val="uk-UA"/>
        </w:rPr>
        <w:t>к</w:t>
      </w:r>
      <w:proofErr w:type="spellStart"/>
      <w:r w:rsidRPr="00DB6CE4">
        <w:rPr>
          <w:sz w:val="28"/>
          <w:szCs w:val="28"/>
        </w:rPr>
        <w:t>ультуры</w:t>
      </w:r>
      <w:proofErr w:type="spellEnd"/>
      <w:r w:rsidRPr="00DB6CE4">
        <w:rPr>
          <w:sz w:val="28"/>
          <w:szCs w:val="28"/>
        </w:rPr>
        <w:t xml:space="preserve">] / Ю. В. </w:t>
      </w:r>
      <w:proofErr w:type="spellStart"/>
      <w:r w:rsidRPr="00DB6CE4">
        <w:rPr>
          <w:sz w:val="28"/>
          <w:szCs w:val="28"/>
        </w:rPr>
        <w:t>Менхин</w:t>
      </w:r>
      <w:proofErr w:type="spellEnd"/>
      <w:r w:rsidRPr="00DB6CE4">
        <w:rPr>
          <w:sz w:val="28"/>
          <w:szCs w:val="28"/>
        </w:rPr>
        <w:t xml:space="preserve">; А. В. </w:t>
      </w:r>
      <w:proofErr w:type="spellStart"/>
      <w:r w:rsidRPr="00DB6CE4">
        <w:rPr>
          <w:sz w:val="28"/>
          <w:szCs w:val="28"/>
        </w:rPr>
        <w:t>Менхин</w:t>
      </w:r>
      <w:proofErr w:type="spellEnd"/>
      <w:r w:rsidRPr="00DB6CE4">
        <w:rPr>
          <w:sz w:val="28"/>
          <w:szCs w:val="28"/>
        </w:rPr>
        <w:t xml:space="preserve">.– Ростов-на-Дону: Феникс, </w:t>
      </w:r>
      <w:r w:rsidRPr="00DB6CE4">
        <w:rPr>
          <w:bCs/>
          <w:sz w:val="28"/>
          <w:szCs w:val="28"/>
        </w:rPr>
        <w:t xml:space="preserve">2002 </w:t>
      </w:r>
      <w:r w:rsidRPr="00DB6CE4">
        <w:rPr>
          <w:sz w:val="28"/>
          <w:szCs w:val="28"/>
        </w:rPr>
        <w:t xml:space="preserve">. – 384 </w:t>
      </w:r>
      <w:proofErr w:type="spellStart"/>
      <w:r w:rsidRPr="00DB6CE4">
        <w:rPr>
          <w:sz w:val="28"/>
          <w:szCs w:val="28"/>
        </w:rPr>
        <w:t>c</w:t>
      </w:r>
      <w:proofErr w:type="spellEnd"/>
      <w:r w:rsidRPr="00DB6CE4">
        <w:rPr>
          <w:sz w:val="28"/>
          <w:szCs w:val="28"/>
        </w:rPr>
        <w:t>.</w:t>
      </w:r>
    </w:p>
    <w:p w:rsidR="00DB6CE4" w:rsidRPr="00DB6CE4" w:rsidRDefault="00431D15" w:rsidP="00431D15">
      <w:pPr>
        <w:autoSpaceDE w:val="0"/>
        <w:autoSpaceDN w:val="0"/>
        <w:adjustRightInd w:val="0"/>
        <w:jc w:val="both"/>
        <w:rPr>
          <w:sz w:val="28"/>
          <w:szCs w:val="28"/>
          <w:u w:val="single"/>
          <w:lang w:val="uk-UA"/>
        </w:rPr>
      </w:pPr>
      <w:r>
        <w:rPr>
          <w:bCs/>
          <w:sz w:val="28"/>
          <w:szCs w:val="28"/>
          <w:lang w:val="uk-UA"/>
        </w:rPr>
        <w:lastRenderedPageBreak/>
        <w:t>1</w:t>
      </w:r>
      <w:r w:rsidR="009F36D6">
        <w:rPr>
          <w:bCs/>
          <w:sz w:val="28"/>
          <w:szCs w:val="28"/>
          <w:lang w:val="uk-UA"/>
        </w:rPr>
        <w:t>2</w:t>
      </w:r>
      <w:r w:rsidR="00DB6CE4" w:rsidRPr="00DB6CE4">
        <w:rPr>
          <w:bCs/>
          <w:sz w:val="28"/>
          <w:szCs w:val="28"/>
          <w:lang w:val="uk-UA"/>
        </w:rPr>
        <w:t xml:space="preserve">. </w:t>
      </w:r>
      <w:proofErr w:type="spellStart"/>
      <w:r w:rsidR="00DB6CE4" w:rsidRPr="00DB6CE4">
        <w:rPr>
          <w:bCs/>
          <w:sz w:val="28"/>
          <w:szCs w:val="28"/>
        </w:rPr>
        <w:t>Фізичневиховання</w:t>
      </w:r>
      <w:proofErr w:type="spellEnd"/>
      <w:r w:rsidR="00DB6CE4" w:rsidRPr="00DB6CE4">
        <w:rPr>
          <w:bCs/>
          <w:sz w:val="28"/>
          <w:szCs w:val="28"/>
        </w:rPr>
        <w:t xml:space="preserve">. </w:t>
      </w:r>
      <w:proofErr w:type="spellStart"/>
      <w:r w:rsidR="00DB6CE4" w:rsidRPr="00DB6CE4">
        <w:rPr>
          <w:bCs/>
          <w:sz w:val="28"/>
          <w:szCs w:val="28"/>
        </w:rPr>
        <w:t>Оздоровчийфітнес</w:t>
      </w:r>
      <w:proofErr w:type="spellEnd"/>
      <w:r w:rsidR="00DB6CE4" w:rsidRPr="00DB6CE4">
        <w:rPr>
          <w:sz w:val="28"/>
          <w:szCs w:val="28"/>
        </w:rPr>
        <w:t xml:space="preserve">: практикум / уклад. </w:t>
      </w:r>
      <w:proofErr w:type="gramStart"/>
      <w:r w:rsidR="00DB6CE4" w:rsidRPr="00DB6CE4">
        <w:rPr>
          <w:sz w:val="28"/>
          <w:szCs w:val="28"/>
        </w:rPr>
        <w:t>:В</w:t>
      </w:r>
      <w:proofErr w:type="gramEnd"/>
      <w:r w:rsidR="00DB6CE4" w:rsidRPr="00DB6CE4">
        <w:rPr>
          <w:sz w:val="28"/>
          <w:szCs w:val="28"/>
        </w:rPr>
        <w:t xml:space="preserve">. В. </w:t>
      </w:r>
      <w:proofErr w:type="spellStart"/>
      <w:r w:rsidR="00DB6CE4" w:rsidRPr="00DB6CE4">
        <w:rPr>
          <w:sz w:val="28"/>
          <w:szCs w:val="28"/>
        </w:rPr>
        <w:t>Білецька</w:t>
      </w:r>
      <w:proofErr w:type="spellEnd"/>
      <w:r w:rsidR="00DB6CE4" w:rsidRPr="00DB6CE4">
        <w:rPr>
          <w:sz w:val="28"/>
          <w:szCs w:val="28"/>
        </w:rPr>
        <w:t>, І. Б. Бондаренко. – К.</w:t>
      </w:r>
      <w:proofErr w:type="gramStart"/>
      <w:r w:rsidR="00DB6CE4" w:rsidRPr="00DB6CE4">
        <w:rPr>
          <w:sz w:val="28"/>
          <w:szCs w:val="28"/>
        </w:rPr>
        <w:t xml:space="preserve"> :</w:t>
      </w:r>
      <w:proofErr w:type="gramEnd"/>
      <w:r w:rsidR="00DB6CE4" w:rsidRPr="00DB6CE4">
        <w:rPr>
          <w:sz w:val="28"/>
          <w:szCs w:val="28"/>
        </w:rPr>
        <w:t xml:space="preserve"> НАУ, 2013. – 52 с.</w:t>
      </w:r>
    </w:p>
    <w:p w:rsidR="00C57CE4" w:rsidRDefault="00431D15" w:rsidP="00431D15">
      <w:pPr>
        <w:tabs>
          <w:tab w:val="left" w:pos="180"/>
          <w:tab w:val="left" w:pos="1276"/>
        </w:tabs>
        <w:jc w:val="both"/>
        <w:rPr>
          <w:snapToGrid w:val="0"/>
          <w:sz w:val="28"/>
          <w:szCs w:val="28"/>
          <w:lang w:val="uk-UA"/>
        </w:rPr>
      </w:pPr>
      <w:r>
        <w:rPr>
          <w:snapToGrid w:val="0"/>
          <w:sz w:val="28"/>
          <w:szCs w:val="28"/>
          <w:lang w:val="uk-UA"/>
        </w:rPr>
        <w:t>1</w:t>
      </w:r>
      <w:r w:rsidR="009F36D6">
        <w:rPr>
          <w:snapToGrid w:val="0"/>
          <w:sz w:val="28"/>
          <w:szCs w:val="28"/>
          <w:lang w:val="uk-UA"/>
        </w:rPr>
        <w:t>3</w:t>
      </w:r>
      <w:r w:rsidR="00DB6CE4" w:rsidRPr="00DB6CE4">
        <w:rPr>
          <w:snapToGrid w:val="0"/>
          <w:sz w:val="28"/>
          <w:szCs w:val="28"/>
          <w:lang w:val="uk-UA"/>
        </w:rPr>
        <w:t xml:space="preserve">. </w:t>
      </w:r>
      <w:proofErr w:type="spellStart"/>
      <w:r w:rsidR="00DB6CE4" w:rsidRPr="00DB6CE4">
        <w:rPr>
          <w:snapToGrid w:val="0"/>
          <w:sz w:val="28"/>
          <w:szCs w:val="28"/>
        </w:rPr>
        <w:t>Хоули</w:t>
      </w:r>
      <w:proofErr w:type="spellEnd"/>
      <w:r w:rsidR="00DB6CE4" w:rsidRPr="00DB6CE4">
        <w:rPr>
          <w:snapToGrid w:val="0"/>
          <w:sz w:val="28"/>
          <w:szCs w:val="28"/>
        </w:rPr>
        <w:t xml:space="preserve"> Э.Т. Руководство инструктора оздоровительного фитнеса</w:t>
      </w:r>
      <w:r w:rsidR="00DB6CE4" w:rsidRPr="00DB6CE4">
        <w:rPr>
          <w:snapToGrid w:val="0"/>
          <w:sz w:val="28"/>
          <w:szCs w:val="28"/>
          <w:lang w:val="uk-UA"/>
        </w:rPr>
        <w:t xml:space="preserve"> / </w:t>
      </w:r>
      <w:proofErr w:type="spellStart"/>
      <w:r w:rsidR="00DB6CE4" w:rsidRPr="00DB6CE4">
        <w:rPr>
          <w:snapToGrid w:val="0"/>
          <w:sz w:val="28"/>
          <w:szCs w:val="28"/>
        </w:rPr>
        <w:t>Хоули</w:t>
      </w:r>
      <w:proofErr w:type="spellEnd"/>
      <w:r w:rsidR="00DB6CE4" w:rsidRPr="00DB6CE4">
        <w:rPr>
          <w:snapToGrid w:val="0"/>
          <w:sz w:val="28"/>
          <w:szCs w:val="28"/>
        </w:rPr>
        <w:t xml:space="preserve"> Э.Т., </w:t>
      </w:r>
      <w:proofErr w:type="spellStart"/>
      <w:r w:rsidR="00DB6CE4" w:rsidRPr="00DB6CE4">
        <w:rPr>
          <w:snapToGrid w:val="0"/>
          <w:sz w:val="28"/>
          <w:szCs w:val="28"/>
        </w:rPr>
        <w:t>Френкс</w:t>
      </w:r>
      <w:proofErr w:type="spellEnd"/>
      <w:r w:rsidR="00DB6CE4" w:rsidRPr="00DB6CE4">
        <w:rPr>
          <w:snapToGrid w:val="0"/>
          <w:sz w:val="28"/>
          <w:szCs w:val="28"/>
        </w:rPr>
        <w:t xml:space="preserve"> Б.Д. – К.: “Олимпийская литература”, 2004. – 375с.</w:t>
      </w:r>
      <w:bookmarkStart w:id="0" w:name="_GoBack"/>
      <w:bookmarkEnd w:id="0"/>
    </w:p>
    <w:p w:rsidR="009F36D6" w:rsidRPr="009F36D6" w:rsidRDefault="009F36D6" w:rsidP="00431D15">
      <w:pPr>
        <w:tabs>
          <w:tab w:val="left" w:pos="180"/>
          <w:tab w:val="left" w:pos="1276"/>
        </w:tabs>
        <w:jc w:val="both"/>
        <w:rPr>
          <w:snapToGrid w:val="0"/>
          <w:sz w:val="28"/>
          <w:szCs w:val="28"/>
          <w:lang w:val="uk-UA"/>
        </w:rPr>
      </w:pPr>
    </w:p>
    <w:p w:rsidR="00A677E7" w:rsidRPr="00431D15" w:rsidRDefault="00A677E7" w:rsidP="00431D15">
      <w:pPr>
        <w:tabs>
          <w:tab w:val="left" w:pos="180"/>
          <w:tab w:val="left" w:pos="1276"/>
        </w:tabs>
        <w:jc w:val="both"/>
        <w:rPr>
          <w:snapToGrid w:val="0"/>
          <w:color w:val="000000"/>
          <w:sz w:val="28"/>
          <w:szCs w:val="28"/>
          <w:lang w:val="uk-UA"/>
        </w:rPr>
      </w:pPr>
    </w:p>
    <w:sectPr w:rsidR="00A677E7" w:rsidRPr="00431D15" w:rsidSect="00571B01">
      <w:pgSz w:w="12240" w:h="15840"/>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CE4"/>
    <w:rsid w:val="001927AB"/>
    <w:rsid w:val="00196CB5"/>
    <w:rsid w:val="00431D15"/>
    <w:rsid w:val="00470DB7"/>
    <w:rsid w:val="004E6649"/>
    <w:rsid w:val="00532347"/>
    <w:rsid w:val="0057376A"/>
    <w:rsid w:val="007E3866"/>
    <w:rsid w:val="008435A4"/>
    <w:rsid w:val="008C557F"/>
    <w:rsid w:val="009F36D6"/>
    <w:rsid w:val="00A677E7"/>
    <w:rsid w:val="00B550CD"/>
    <w:rsid w:val="00C57CE4"/>
    <w:rsid w:val="00CC6877"/>
    <w:rsid w:val="00D55AC8"/>
    <w:rsid w:val="00DB6CE4"/>
    <w:rsid w:val="00E03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E4"/>
    <w:pPr>
      <w:spacing w:after="0" w:line="240" w:lineRule="auto"/>
    </w:pPr>
    <w:rPr>
      <w:rFonts w:ascii="Times New Roman" w:eastAsia="MS Mincho" w:hAnsi="Times New Roman" w:cs="Times New Roman"/>
      <w:sz w:val="24"/>
      <w:szCs w:val="24"/>
      <w:lang w:eastAsia="ja-JP"/>
    </w:rPr>
  </w:style>
  <w:style w:type="paragraph" w:styleId="3">
    <w:name w:val="heading 3"/>
    <w:basedOn w:val="a"/>
    <w:next w:val="a"/>
    <w:link w:val="30"/>
    <w:unhideWhenUsed/>
    <w:qFormat/>
    <w:rsid w:val="00DB6CE4"/>
    <w:pPr>
      <w:keepNext/>
      <w:spacing w:before="240" w:after="60"/>
      <w:outlineLvl w:val="2"/>
    </w:pPr>
    <w:rPr>
      <w:rFonts w:ascii="Arial" w:eastAsia="Times New Roman"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57CE4"/>
    <w:pPr>
      <w:suppressAutoHyphens/>
      <w:spacing w:after="200" w:line="276" w:lineRule="auto"/>
      <w:ind w:left="720"/>
    </w:pPr>
    <w:rPr>
      <w:rFonts w:ascii="Calibri" w:eastAsia="Times New Roman" w:hAnsi="Calibri"/>
      <w:sz w:val="22"/>
      <w:szCs w:val="22"/>
      <w:lang w:eastAsia="ar-SA"/>
    </w:rPr>
  </w:style>
  <w:style w:type="paragraph" w:styleId="a3">
    <w:name w:val="Balloon Text"/>
    <w:basedOn w:val="a"/>
    <w:link w:val="a4"/>
    <w:uiPriority w:val="99"/>
    <w:semiHidden/>
    <w:unhideWhenUsed/>
    <w:rsid w:val="00C57CE4"/>
    <w:rPr>
      <w:rFonts w:ascii="Tahoma" w:hAnsi="Tahoma" w:cs="Tahoma"/>
      <w:sz w:val="16"/>
      <w:szCs w:val="16"/>
    </w:rPr>
  </w:style>
  <w:style w:type="character" w:customStyle="1" w:styleId="a4">
    <w:name w:val="Текст выноски Знак"/>
    <w:basedOn w:val="a0"/>
    <w:link w:val="a3"/>
    <w:uiPriority w:val="99"/>
    <w:semiHidden/>
    <w:rsid w:val="00C57CE4"/>
    <w:rPr>
      <w:rFonts w:ascii="Tahoma" w:eastAsia="MS Mincho" w:hAnsi="Tahoma" w:cs="Tahoma"/>
      <w:sz w:val="16"/>
      <w:szCs w:val="16"/>
      <w:lang w:eastAsia="ja-JP"/>
    </w:rPr>
  </w:style>
  <w:style w:type="paragraph" w:styleId="a5">
    <w:name w:val="List Paragraph"/>
    <w:basedOn w:val="a"/>
    <w:uiPriority w:val="34"/>
    <w:qFormat/>
    <w:rsid w:val="0057376A"/>
    <w:pPr>
      <w:spacing w:after="200"/>
      <w:ind w:left="720"/>
      <w:contextualSpacing/>
      <w:jc w:val="both"/>
    </w:pPr>
    <w:rPr>
      <w:rFonts w:eastAsia="Calibri"/>
      <w:sz w:val="28"/>
      <w:szCs w:val="28"/>
      <w:lang w:eastAsia="en-US"/>
    </w:rPr>
  </w:style>
  <w:style w:type="paragraph" w:styleId="a6">
    <w:name w:val="Body Text"/>
    <w:basedOn w:val="a"/>
    <w:link w:val="a7"/>
    <w:semiHidden/>
    <w:unhideWhenUsed/>
    <w:rsid w:val="00DB6CE4"/>
    <w:pPr>
      <w:spacing w:after="120"/>
    </w:pPr>
    <w:rPr>
      <w:rFonts w:eastAsia="Times New Roman"/>
      <w:sz w:val="28"/>
    </w:rPr>
  </w:style>
  <w:style w:type="character" w:customStyle="1" w:styleId="a7">
    <w:name w:val="Основной текст Знак"/>
    <w:basedOn w:val="a0"/>
    <w:link w:val="a6"/>
    <w:semiHidden/>
    <w:rsid w:val="00DB6CE4"/>
    <w:rPr>
      <w:rFonts w:ascii="Times New Roman" w:eastAsia="Times New Roman" w:hAnsi="Times New Roman" w:cs="Times New Roman"/>
      <w:sz w:val="28"/>
      <w:szCs w:val="24"/>
    </w:rPr>
  </w:style>
  <w:style w:type="character" w:customStyle="1" w:styleId="30">
    <w:name w:val="Заголовок 3 Знак"/>
    <w:basedOn w:val="a0"/>
    <w:link w:val="3"/>
    <w:rsid w:val="00DB6CE4"/>
    <w:rPr>
      <w:rFonts w:ascii="Arial" w:eastAsia="Times New Roman" w:hAnsi="Arial" w:cs="Times New Roman"/>
      <w:b/>
      <w:bCs/>
      <w:sz w:val="26"/>
      <w:szCs w:val="26"/>
    </w:rPr>
  </w:style>
  <w:style w:type="character" w:styleId="a8">
    <w:name w:val="Hyperlink"/>
    <w:basedOn w:val="a0"/>
    <w:uiPriority w:val="99"/>
    <w:semiHidden/>
    <w:unhideWhenUsed/>
    <w:rsid w:val="00DB6CE4"/>
    <w:rPr>
      <w:color w:val="0000FF"/>
      <w:u w:val="single"/>
    </w:rPr>
  </w:style>
  <w:style w:type="paragraph" w:styleId="a9">
    <w:name w:val="Normal (Web)"/>
    <w:basedOn w:val="a"/>
    <w:uiPriority w:val="99"/>
    <w:rsid w:val="00A677E7"/>
    <w:pPr>
      <w:spacing w:before="100" w:beforeAutospacing="1" w:after="100" w:afterAutospacing="1"/>
    </w:pPr>
    <w:rPr>
      <w:rFonts w:eastAsia="Times New Roman"/>
      <w:lang w:eastAsia="ru-RU"/>
    </w:rPr>
  </w:style>
  <w:style w:type="paragraph" w:customStyle="1" w:styleId="docdata">
    <w:name w:val="docdata"/>
    <w:aliases w:val="docy,v5,2059,baiaagaaboqcaaadrayaaavsbgaaaaaaaaaaaaaaaaaaaaaaaaaaaaaaaaaaaaaaaaaaaaaaaaaaaaaaaaaaaaaaaaaaaaaaaaaaaaaaaaaaaaaaaaaaaaaaaaaaaaaaaaaaaaaaaaaaaaaaaaaaaaaaaaaaaaaaaaaaaaaaaaaaaaaaaaaaaaaaaaaaaaaaaaaaaaaaaaaaaaaaaaaaaaaaaaaaaaaaaaaaaaaa"/>
    <w:basedOn w:val="a"/>
    <w:rsid w:val="00A677E7"/>
    <w:pPr>
      <w:spacing w:before="100" w:beforeAutospacing="1" w:after="100" w:afterAutospacing="1"/>
    </w:pPr>
    <w:rPr>
      <w:rFonts w:eastAsia="Times New Roman"/>
      <w:lang w:val="uk-UA" w:eastAsia="uk-UA"/>
    </w:rPr>
  </w:style>
  <w:style w:type="paragraph" w:customStyle="1" w:styleId="Default">
    <w:name w:val="Default"/>
    <w:rsid w:val="009F36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8">
    <w:name w:val="Style18"/>
    <w:basedOn w:val="a"/>
    <w:rsid w:val="009F36D6"/>
    <w:pPr>
      <w:widowControl w:val="0"/>
      <w:autoSpaceDE w:val="0"/>
      <w:autoSpaceDN w:val="0"/>
      <w:adjustRightInd w:val="0"/>
      <w:spacing w:line="274" w:lineRule="exac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E4"/>
    <w:pPr>
      <w:spacing w:after="0" w:line="240" w:lineRule="auto"/>
    </w:pPr>
    <w:rPr>
      <w:rFonts w:ascii="Times New Roman" w:eastAsia="MS Mincho" w:hAnsi="Times New Roman" w:cs="Times New Roman"/>
      <w:sz w:val="24"/>
      <w:szCs w:val="24"/>
      <w:lang w:eastAsia="ja-JP"/>
    </w:rPr>
  </w:style>
  <w:style w:type="paragraph" w:styleId="3">
    <w:name w:val="heading 3"/>
    <w:basedOn w:val="a"/>
    <w:next w:val="a"/>
    <w:link w:val="30"/>
    <w:unhideWhenUsed/>
    <w:qFormat/>
    <w:rsid w:val="00DB6CE4"/>
    <w:pPr>
      <w:keepNext/>
      <w:spacing w:before="240" w:after="60"/>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57CE4"/>
    <w:pPr>
      <w:suppressAutoHyphens/>
      <w:spacing w:after="200" w:line="276" w:lineRule="auto"/>
      <w:ind w:left="720"/>
    </w:pPr>
    <w:rPr>
      <w:rFonts w:ascii="Calibri" w:eastAsia="Times New Roman" w:hAnsi="Calibri"/>
      <w:sz w:val="22"/>
      <w:szCs w:val="22"/>
      <w:lang w:eastAsia="ar-SA"/>
    </w:rPr>
  </w:style>
  <w:style w:type="paragraph" w:styleId="a3">
    <w:name w:val="Balloon Text"/>
    <w:basedOn w:val="a"/>
    <w:link w:val="a4"/>
    <w:uiPriority w:val="99"/>
    <w:semiHidden/>
    <w:unhideWhenUsed/>
    <w:rsid w:val="00C57CE4"/>
    <w:rPr>
      <w:rFonts w:ascii="Tahoma" w:hAnsi="Tahoma" w:cs="Tahoma"/>
      <w:sz w:val="16"/>
      <w:szCs w:val="16"/>
    </w:rPr>
  </w:style>
  <w:style w:type="character" w:customStyle="1" w:styleId="a4">
    <w:name w:val="Текст выноски Знак"/>
    <w:basedOn w:val="a0"/>
    <w:link w:val="a3"/>
    <w:uiPriority w:val="99"/>
    <w:semiHidden/>
    <w:rsid w:val="00C57CE4"/>
    <w:rPr>
      <w:rFonts w:ascii="Tahoma" w:eastAsia="MS Mincho" w:hAnsi="Tahoma" w:cs="Tahoma"/>
      <w:sz w:val="16"/>
      <w:szCs w:val="16"/>
      <w:lang w:eastAsia="ja-JP"/>
    </w:rPr>
  </w:style>
  <w:style w:type="paragraph" w:styleId="a5">
    <w:name w:val="List Paragraph"/>
    <w:basedOn w:val="a"/>
    <w:uiPriority w:val="99"/>
    <w:qFormat/>
    <w:rsid w:val="0057376A"/>
    <w:pPr>
      <w:spacing w:after="200"/>
      <w:ind w:left="720"/>
      <w:contextualSpacing/>
      <w:jc w:val="both"/>
    </w:pPr>
    <w:rPr>
      <w:rFonts w:eastAsia="Calibri"/>
      <w:sz w:val="28"/>
      <w:szCs w:val="28"/>
      <w:lang w:eastAsia="en-US"/>
    </w:rPr>
  </w:style>
  <w:style w:type="paragraph" w:styleId="a6">
    <w:name w:val="Body Text"/>
    <w:basedOn w:val="a"/>
    <w:link w:val="a7"/>
    <w:semiHidden/>
    <w:unhideWhenUsed/>
    <w:rsid w:val="00DB6CE4"/>
    <w:pPr>
      <w:spacing w:after="120"/>
    </w:pPr>
    <w:rPr>
      <w:rFonts w:eastAsia="Times New Roman"/>
      <w:sz w:val="28"/>
      <w:lang w:val="x-none" w:eastAsia="x-none"/>
    </w:rPr>
  </w:style>
  <w:style w:type="character" w:customStyle="1" w:styleId="a7">
    <w:name w:val="Основной текст Знак"/>
    <w:basedOn w:val="a0"/>
    <w:link w:val="a6"/>
    <w:semiHidden/>
    <w:rsid w:val="00DB6CE4"/>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DB6CE4"/>
    <w:rPr>
      <w:rFonts w:ascii="Arial" w:eastAsia="Times New Roman" w:hAnsi="Arial" w:cs="Times New Roman"/>
      <w:b/>
      <w:bCs/>
      <w:sz w:val="26"/>
      <w:szCs w:val="26"/>
      <w:lang w:val="x-none" w:eastAsia="x-none"/>
    </w:rPr>
  </w:style>
  <w:style w:type="character" w:styleId="a8">
    <w:name w:val="Hyperlink"/>
    <w:basedOn w:val="a0"/>
    <w:uiPriority w:val="99"/>
    <w:semiHidden/>
    <w:unhideWhenUsed/>
    <w:rsid w:val="00DB6CE4"/>
    <w:rPr>
      <w:color w:val="0000FF"/>
      <w:u w:val="single"/>
    </w:rPr>
  </w:style>
</w:styles>
</file>

<file path=word/webSettings.xml><?xml version="1.0" encoding="utf-8"?>
<w:webSettings xmlns:r="http://schemas.openxmlformats.org/officeDocument/2006/relationships" xmlns:w="http://schemas.openxmlformats.org/wordprocessingml/2006/main">
  <w:divs>
    <w:div w:id="41638612">
      <w:bodyDiv w:val="1"/>
      <w:marLeft w:val="0"/>
      <w:marRight w:val="0"/>
      <w:marTop w:val="0"/>
      <w:marBottom w:val="0"/>
      <w:divBdr>
        <w:top w:val="none" w:sz="0" w:space="0" w:color="auto"/>
        <w:left w:val="none" w:sz="0" w:space="0" w:color="auto"/>
        <w:bottom w:val="none" w:sz="0" w:space="0" w:color="auto"/>
        <w:right w:val="none" w:sz="0" w:space="0" w:color="auto"/>
      </w:divBdr>
    </w:div>
    <w:div w:id="113720166">
      <w:bodyDiv w:val="1"/>
      <w:marLeft w:val="0"/>
      <w:marRight w:val="0"/>
      <w:marTop w:val="0"/>
      <w:marBottom w:val="0"/>
      <w:divBdr>
        <w:top w:val="none" w:sz="0" w:space="0" w:color="auto"/>
        <w:left w:val="none" w:sz="0" w:space="0" w:color="auto"/>
        <w:bottom w:val="none" w:sz="0" w:space="0" w:color="auto"/>
        <w:right w:val="none" w:sz="0" w:space="0" w:color="auto"/>
      </w:divBdr>
    </w:div>
    <w:div w:id="338972144">
      <w:bodyDiv w:val="1"/>
      <w:marLeft w:val="0"/>
      <w:marRight w:val="0"/>
      <w:marTop w:val="0"/>
      <w:marBottom w:val="0"/>
      <w:divBdr>
        <w:top w:val="none" w:sz="0" w:space="0" w:color="auto"/>
        <w:left w:val="none" w:sz="0" w:space="0" w:color="auto"/>
        <w:bottom w:val="none" w:sz="0" w:space="0" w:color="auto"/>
        <w:right w:val="none" w:sz="0" w:space="0" w:color="auto"/>
      </w:divBdr>
    </w:div>
    <w:div w:id="544098659">
      <w:bodyDiv w:val="1"/>
      <w:marLeft w:val="0"/>
      <w:marRight w:val="0"/>
      <w:marTop w:val="0"/>
      <w:marBottom w:val="0"/>
      <w:divBdr>
        <w:top w:val="none" w:sz="0" w:space="0" w:color="auto"/>
        <w:left w:val="none" w:sz="0" w:space="0" w:color="auto"/>
        <w:bottom w:val="none" w:sz="0" w:space="0" w:color="auto"/>
        <w:right w:val="none" w:sz="0" w:space="0" w:color="auto"/>
      </w:divBdr>
    </w:div>
    <w:div w:id="681202376">
      <w:bodyDiv w:val="1"/>
      <w:marLeft w:val="0"/>
      <w:marRight w:val="0"/>
      <w:marTop w:val="0"/>
      <w:marBottom w:val="0"/>
      <w:divBdr>
        <w:top w:val="none" w:sz="0" w:space="0" w:color="auto"/>
        <w:left w:val="none" w:sz="0" w:space="0" w:color="auto"/>
        <w:bottom w:val="none" w:sz="0" w:space="0" w:color="auto"/>
        <w:right w:val="none" w:sz="0" w:space="0" w:color="auto"/>
      </w:divBdr>
    </w:div>
    <w:div w:id="843665219">
      <w:bodyDiv w:val="1"/>
      <w:marLeft w:val="0"/>
      <w:marRight w:val="0"/>
      <w:marTop w:val="0"/>
      <w:marBottom w:val="0"/>
      <w:divBdr>
        <w:top w:val="none" w:sz="0" w:space="0" w:color="auto"/>
        <w:left w:val="none" w:sz="0" w:space="0" w:color="auto"/>
        <w:bottom w:val="none" w:sz="0" w:space="0" w:color="auto"/>
        <w:right w:val="none" w:sz="0" w:space="0" w:color="auto"/>
      </w:divBdr>
    </w:div>
    <w:div w:id="1080057932">
      <w:bodyDiv w:val="1"/>
      <w:marLeft w:val="0"/>
      <w:marRight w:val="0"/>
      <w:marTop w:val="0"/>
      <w:marBottom w:val="0"/>
      <w:divBdr>
        <w:top w:val="none" w:sz="0" w:space="0" w:color="auto"/>
        <w:left w:val="none" w:sz="0" w:space="0" w:color="auto"/>
        <w:bottom w:val="none" w:sz="0" w:space="0" w:color="auto"/>
        <w:right w:val="none" w:sz="0" w:space="0" w:color="auto"/>
      </w:divBdr>
    </w:div>
    <w:div w:id="1234900077">
      <w:bodyDiv w:val="1"/>
      <w:marLeft w:val="0"/>
      <w:marRight w:val="0"/>
      <w:marTop w:val="0"/>
      <w:marBottom w:val="0"/>
      <w:divBdr>
        <w:top w:val="none" w:sz="0" w:space="0" w:color="auto"/>
        <w:left w:val="none" w:sz="0" w:space="0" w:color="auto"/>
        <w:bottom w:val="none" w:sz="0" w:space="0" w:color="auto"/>
        <w:right w:val="none" w:sz="0" w:space="0" w:color="auto"/>
      </w:divBdr>
    </w:div>
    <w:div w:id="1250768426">
      <w:bodyDiv w:val="1"/>
      <w:marLeft w:val="0"/>
      <w:marRight w:val="0"/>
      <w:marTop w:val="0"/>
      <w:marBottom w:val="0"/>
      <w:divBdr>
        <w:top w:val="none" w:sz="0" w:space="0" w:color="auto"/>
        <w:left w:val="none" w:sz="0" w:space="0" w:color="auto"/>
        <w:bottom w:val="none" w:sz="0" w:space="0" w:color="auto"/>
        <w:right w:val="none" w:sz="0" w:space="0" w:color="auto"/>
      </w:divBdr>
    </w:div>
    <w:div w:id="1811239843">
      <w:bodyDiv w:val="1"/>
      <w:marLeft w:val="0"/>
      <w:marRight w:val="0"/>
      <w:marTop w:val="0"/>
      <w:marBottom w:val="0"/>
      <w:divBdr>
        <w:top w:val="none" w:sz="0" w:space="0" w:color="auto"/>
        <w:left w:val="none" w:sz="0" w:space="0" w:color="auto"/>
        <w:bottom w:val="none" w:sz="0" w:space="0" w:color="auto"/>
        <w:right w:val="none" w:sz="0" w:space="0" w:color="auto"/>
      </w:divBdr>
    </w:div>
    <w:div w:id="20723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ТМФВ</dc:creator>
  <cp:lastModifiedBy>Admin</cp:lastModifiedBy>
  <cp:revision>3</cp:revision>
  <dcterms:created xsi:type="dcterms:W3CDTF">2021-10-05T13:58:00Z</dcterms:created>
  <dcterms:modified xsi:type="dcterms:W3CDTF">2021-10-05T14:23:00Z</dcterms:modified>
</cp:coreProperties>
</file>