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247" w:rsidRPr="00246932" w:rsidRDefault="00EC4247" w:rsidP="00FD0E8A">
      <w:pPr>
        <w:spacing w:line="240" w:lineRule="auto"/>
        <w:jc w:val="center"/>
        <w:rPr>
          <w:b/>
          <w:szCs w:val="28"/>
        </w:rPr>
      </w:pPr>
      <w:bookmarkStart w:id="0" w:name="bookmark2"/>
      <w:bookmarkStart w:id="1" w:name="_GoBack"/>
      <w:bookmarkEnd w:id="1"/>
      <w:r w:rsidRPr="00246932">
        <w:rPr>
          <w:b/>
          <w:szCs w:val="28"/>
        </w:rPr>
        <w:t>Бердянський державний педагогічний університет</w:t>
      </w:r>
    </w:p>
    <w:p w:rsidR="00EC4247" w:rsidRPr="00246932" w:rsidRDefault="00EC4247" w:rsidP="00FD0E8A">
      <w:pPr>
        <w:spacing w:line="240" w:lineRule="auto"/>
        <w:jc w:val="center"/>
      </w:pPr>
      <w:r w:rsidRPr="00246932">
        <w:rPr>
          <w:sz w:val="24"/>
        </w:rPr>
        <w:t>Кафедра комп</w:t>
      </w:r>
      <w:r w:rsidR="00280D14">
        <w:rPr>
          <w:sz w:val="24"/>
        </w:rPr>
        <w:t>’</w:t>
      </w:r>
      <w:r w:rsidRPr="00246932">
        <w:rPr>
          <w:sz w:val="24"/>
        </w:rPr>
        <w:t>ютерних технологій в управлінні та навчанні й інформатики</w:t>
      </w:r>
    </w:p>
    <w:p w:rsidR="00EC4247" w:rsidRPr="00246932" w:rsidRDefault="00EC4247" w:rsidP="00FD0E8A">
      <w:pPr>
        <w:spacing w:line="240" w:lineRule="auto"/>
      </w:pPr>
    </w:p>
    <w:p w:rsidR="00EC4247" w:rsidRPr="00246932" w:rsidRDefault="00EC4247" w:rsidP="00FD0E8A">
      <w:pPr>
        <w:spacing w:line="240" w:lineRule="auto"/>
      </w:pPr>
    </w:p>
    <w:p w:rsidR="00EC4247" w:rsidRPr="00246932" w:rsidRDefault="00EC4247" w:rsidP="00FD0E8A">
      <w:pPr>
        <w:spacing w:line="240" w:lineRule="auto"/>
      </w:pPr>
    </w:p>
    <w:p w:rsidR="00EC4247" w:rsidRPr="00246932" w:rsidRDefault="00EC4247" w:rsidP="00FD0E8A">
      <w:pPr>
        <w:spacing w:line="240" w:lineRule="auto"/>
        <w:ind w:left="6096"/>
        <w:jc w:val="left"/>
        <w:rPr>
          <w:sz w:val="24"/>
        </w:rPr>
      </w:pPr>
      <w:r w:rsidRPr="00246932">
        <w:rPr>
          <w:sz w:val="24"/>
        </w:rPr>
        <w:t>«</w:t>
      </w:r>
      <w:r w:rsidRPr="00246932">
        <w:rPr>
          <w:b/>
          <w:sz w:val="24"/>
        </w:rPr>
        <w:t>ЗАТВЕРДЖУЮ</w:t>
      </w:r>
      <w:r w:rsidRPr="00246932">
        <w:rPr>
          <w:sz w:val="24"/>
        </w:rPr>
        <w:t>»</w:t>
      </w:r>
    </w:p>
    <w:p w:rsidR="00EC4247" w:rsidRPr="00246932" w:rsidRDefault="00EC4247" w:rsidP="00FD0E8A">
      <w:pPr>
        <w:spacing w:line="240" w:lineRule="auto"/>
        <w:ind w:left="6096"/>
        <w:jc w:val="left"/>
        <w:rPr>
          <w:sz w:val="24"/>
        </w:rPr>
      </w:pPr>
      <w:r w:rsidRPr="00246932">
        <w:rPr>
          <w:sz w:val="24"/>
        </w:rPr>
        <w:t>Завідувач кафедри КТУНІ</w:t>
      </w:r>
      <w:r w:rsidRPr="00246932">
        <w:rPr>
          <w:sz w:val="24"/>
        </w:rPr>
        <w:br/>
        <w:t>проф. Хоменко В.Г.</w:t>
      </w:r>
    </w:p>
    <w:p w:rsidR="00D178F6" w:rsidRPr="00246932" w:rsidRDefault="00D178F6" w:rsidP="00FD0E8A">
      <w:pPr>
        <w:spacing w:line="240" w:lineRule="auto"/>
        <w:ind w:left="6096"/>
        <w:jc w:val="left"/>
        <w:rPr>
          <w:sz w:val="24"/>
        </w:rPr>
      </w:pPr>
      <w:r w:rsidRPr="00246932">
        <w:rPr>
          <w:sz w:val="24"/>
        </w:rPr>
        <w:t>_____________________________</w:t>
      </w:r>
    </w:p>
    <w:p w:rsidR="00EC4247" w:rsidRPr="00246932" w:rsidRDefault="00EC4247" w:rsidP="00FD0E8A">
      <w:pPr>
        <w:spacing w:line="240" w:lineRule="auto"/>
        <w:ind w:left="6096"/>
        <w:jc w:val="left"/>
        <w:rPr>
          <w:sz w:val="24"/>
        </w:rPr>
      </w:pPr>
      <w:r w:rsidRPr="00246932">
        <w:rPr>
          <w:sz w:val="24"/>
        </w:rPr>
        <w:t xml:space="preserve">“ </w:t>
      </w:r>
      <w:r w:rsidR="00F61830" w:rsidRPr="00246932">
        <w:rPr>
          <w:sz w:val="24"/>
          <w:u w:val="single"/>
        </w:rPr>
        <w:t xml:space="preserve"> 15</w:t>
      </w:r>
      <w:r w:rsidRPr="00246932">
        <w:rPr>
          <w:sz w:val="24"/>
          <w:u w:val="single"/>
        </w:rPr>
        <w:t xml:space="preserve"> </w:t>
      </w:r>
      <w:r w:rsidRPr="00246932">
        <w:rPr>
          <w:sz w:val="24"/>
        </w:rPr>
        <w:t xml:space="preserve">” </w:t>
      </w:r>
      <w:r w:rsidRPr="00246932">
        <w:rPr>
          <w:sz w:val="24"/>
          <w:u w:val="single"/>
        </w:rPr>
        <w:t xml:space="preserve">     серпня    </w:t>
      </w:r>
      <w:r w:rsidR="00F61830" w:rsidRPr="00246932">
        <w:rPr>
          <w:sz w:val="24"/>
        </w:rPr>
        <w:t>2020</w:t>
      </w:r>
      <w:r w:rsidRPr="00246932">
        <w:rPr>
          <w:sz w:val="24"/>
        </w:rPr>
        <w:t xml:space="preserve"> року</w:t>
      </w:r>
    </w:p>
    <w:p w:rsidR="00EC4247" w:rsidRPr="00246932" w:rsidRDefault="00EC4247" w:rsidP="00FD0E8A">
      <w:pPr>
        <w:spacing w:line="240" w:lineRule="auto"/>
      </w:pPr>
    </w:p>
    <w:p w:rsidR="00D178F6" w:rsidRPr="00246932" w:rsidRDefault="00D178F6" w:rsidP="00FD0E8A">
      <w:pPr>
        <w:spacing w:line="240" w:lineRule="auto"/>
        <w:jc w:val="center"/>
      </w:pPr>
      <w:bookmarkStart w:id="2" w:name="bookmark3"/>
      <w:bookmarkEnd w:id="0"/>
      <w:r w:rsidRPr="00246932">
        <w:t xml:space="preserve">Програма </w:t>
      </w:r>
      <w:r w:rsidR="00F61830" w:rsidRPr="00246932">
        <w:t>виробничої (</w:t>
      </w:r>
      <w:r w:rsidRPr="00246932">
        <w:t>науково-дослідної</w:t>
      </w:r>
      <w:r w:rsidR="00F61830" w:rsidRPr="00246932">
        <w:t>)</w:t>
      </w:r>
      <w:r w:rsidRPr="00246932">
        <w:t xml:space="preserve"> практики </w:t>
      </w:r>
    </w:p>
    <w:p w:rsidR="00EC4247" w:rsidRPr="00246932" w:rsidRDefault="00EC4247" w:rsidP="00FD0E8A">
      <w:pPr>
        <w:spacing w:line="240" w:lineRule="auto"/>
        <w:jc w:val="center"/>
        <w:rPr>
          <w:b/>
          <w:sz w:val="20"/>
          <w:szCs w:val="20"/>
        </w:rPr>
      </w:pPr>
      <w:r w:rsidRPr="00246932">
        <w:rPr>
          <w:sz w:val="20"/>
          <w:szCs w:val="20"/>
        </w:rPr>
        <w:t>підготовки здобувачів другого рівня  вищої освіти</w:t>
      </w:r>
    </w:p>
    <w:p w:rsidR="00EC4247" w:rsidRPr="00246932" w:rsidRDefault="00EC4247" w:rsidP="00FD0E8A">
      <w:pPr>
        <w:spacing w:line="240" w:lineRule="auto"/>
        <w:jc w:val="center"/>
        <w:rPr>
          <w:b/>
        </w:rPr>
      </w:pPr>
    </w:p>
    <w:p w:rsidR="00EC4247" w:rsidRPr="00246932" w:rsidRDefault="00EC4247" w:rsidP="00FD0E8A">
      <w:pPr>
        <w:spacing w:line="240" w:lineRule="auto"/>
        <w:jc w:val="center"/>
        <w:rPr>
          <w:b/>
        </w:rPr>
      </w:pPr>
    </w:p>
    <w:p w:rsidR="00EC4247" w:rsidRPr="00246932" w:rsidRDefault="00EC4247" w:rsidP="00FD0E8A">
      <w:pPr>
        <w:spacing w:line="240" w:lineRule="auto"/>
        <w:ind w:firstLine="708"/>
        <w:rPr>
          <w:sz w:val="24"/>
          <w:u w:val="single"/>
        </w:rPr>
      </w:pPr>
      <w:r w:rsidRPr="00246932">
        <w:rPr>
          <w:sz w:val="24"/>
        </w:rPr>
        <w:t xml:space="preserve">Спеціальність </w:t>
      </w:r>
      <w:r w:rsidRPr="00246932">
        <w:rPr>
          <w:sz w:val="24"/>
          <w:u w:val="single"/>
        </w:rPr>
        <w:t>015 Професійна освіта (Комп</w:t>
      </w:r>
      <w:r w:rsidR="00280D14">
        <w:rPr>
          <w:sz w:val="24"/>
          <w:u w:val="single"/>
        </w:rPr>
        <w:t>’</w:t>
      </w:r>
      <w:r w:rsidRPr="00246932">
        <w:rPr>
          <w:sz w:val="24"/>
          <w:u w:val="single"/>
        </w:rPr>
        <w:t>ютерні технології)</w:t>
      </w:r>
      <w:r w:rsidRPr="00246932">
        <w:rPr>
          <w:sz w:val="24"/>
          <w:u w:val="single"/>
        </w:rPr>
        <w:tab/>
      </w:r>
      <w:r w:rsidRPr="00246932">
        <w:rPr>
          <w:sz w:val="24"/>
          <w:u w:val="single"/>
        </w:rPr>
        <w:tab/>
      </w:r>
      <w:r w:rsidRPr="00246932">
        <w:rPr>
          <w:sz w:val="24"/>
          <w:u w:val="single"/>
        </w:rPr>
        <w:tab/>
      </w:r>
    </w:p>
    <w:p w:rsidR="00EC4247" w:rsidRPr="00246932" w:rsidRDefault="00EC4247" w:rsidP="00FD0E8A">
      <w:pPr>
        <w:spacing w:line="240" w:lineRule="auto"/>
        <w:ind w:firstLine="708"/>
        <w:rPr>
          <w:sz w:val="24"/>
        </w:rPr>
      </w:pPr>
      <w:r w:rsidRPr="00246932">
        <w:rPr>
          <w:sz w:val="24"/>
        </w:rPr>
        <w:t>Освітньо-професійна програма «</w:t>
      </w:r>
      <w:r w:rsidRPr="00246932">
        <w:rPr>
          <w:sz w:val="24"/>
          <w:u w:val="single"/>
        </w:rPr>
        <w:t>Професійна освіта. Комп</w:t>
      </w:r>
      <w:r w:rsidR="00280D14">
        <w:rPr>
          <w:sz w:val="24"/>
          <w:u w:val="single"/>
        </w:rPr>
        <w:t>’</w:t>
      </w:r>
      <w:r w:rsidRPr="00246932">
        <w:rPr>
          <w:sz w:val="24"/>
          <w:u w:val="single"/>
        </w:rPr>
        <w:t>ютерні технології»</w:t>
      </w:r>
      <w:r w:rsidRPr="00246932">
        <w:rPr>
          <w:sz w:val="24"/>
          <w:u w:val="single"/>
        </w:rPr>
        <w:tab/>
      </w:r>
    </w:p>
    <w:p w:rsidR="00EC4247" w:rsidRPr="00246932" w:rsidRDefault="00EC4247" w:rsidP="00FD0E8A">
      <w:pPr>
        <w:spacing w:line="240" w:lineRule="auto"/>
        <w:jc w:val="center"/>
        <w:rPr>
          <w:sz w:val="16"/>
        </w:rPr>
      </w:pPr>
      <w:r w:rsidRPr="00246932">
        <w:rPr>
          <w:sz w:val="16"/>
        </w:rPr>
        <w:t>(шифр і назва спеціальності)</w:t>
      </w:r>
    </w:p>
    <w:p w:rsidR="00EC4247" w:rsidRPr="00246932" w:rsidRDefault="00FD0E8A" w:rsidP="00FD0E8A">
      <w:pPr>
        <w:spacing w:line="240" w:lineRule="auto"/>
        <w:ind w:firstLine="708"/>
        <w:rPr>
          <w:sz w:val="24"/>
        </w:rPr>
      </w:pPr>
      <w:r w:rsidRPr="00246932">
        <w:rPr>
          <w:sz w:val="24"/>
        </w:rPr>
        <w:t xml:space="preserve">Спеціалізація </w:t>
      </w:r>
      <w:r w:rsidR="00EC4247" w:rsidRPr="00246932">
        <w:rPr>
          <w:sz w:val="24"/>
          <w:u w:val="single"/>
        </w:rPr>
        <w:t>015.10 Комп</w:t>
      </w:r>
      <w:r w:rsidR="00280D14">
        <w:rPr>
          <w:sz w:val="24"/>
          <w:u w:val="single"/>
        </w:rPr>
        <w:t>’</w:t>
      </w:r>
      <w:r w:rsidR="00EC4247" w:rsidRPr="00246932">
        <w:rPr>
          <w:sz w:val="24"/>
          <w:u w:val="single"/>
        </w:rPr>
        <w:t>ютерні технології</w:t>
      </w:r>
      <w:r w:rsidR="00EC4247" w:rsidRPr="00246932">
        <w:rPr>
          <w:sz w:val="24"/>
          <w:u w:val="single"/>
        </w:rPr>
        <w:tab/>
      </w:r>
      <w:r w:rsidR="00EC4247" w:rsidRPr="00246932">
        <w:rPr>
          <w:sz w:val="24"/>
          <w:u w:val="single"/>
        </w:rPr>
        <w:tab/>
      </w:r>
      <w:r w:rsidR="00EC4247" w:rsidRPr="00246932">
        <w:rPr>
          <w:sz w:val="24"/>
          <w:u w:val="single"/>
        </w:rPr>
        <w:tab/>
      </w:r>
      <w:r w:rsidR="00EC4247" w:rsidRPr="00246932">
        <w:rPr>
          <w:sz w:val="24"/>
          <w:u w:val="single"/>
        </w:rPr>
        <w:tab/>
      </w:r>
      <w:r w:rsidR="00EC4247" w:rsidRPr="00246932">
        <w:rPr>
          <w:sz w:val="24"/>
          <w:u w:val="single"/>
        </w:rPr>
        <w:tab/>
      </w:r>
      <w:r w:rsidR="00EC4247" w:rsidRPr="00246932">
        <w:rPr>
          <w:sz w:val="24"/>
          <w:u w:val="single"/>
        </w:rPr>
        <w:tab/>
      </w:r>
    </w:p>
    <w:p w:rsidR="00EC4247" w:rsidRPr="00246932" w:rsidRDefault="00EC4247" w:rsidP="00FD0E8A">
      <w:pPr>
        <w:spacing w:line="240" w:lineRule="auto"/>
        <w:jc w:val="center"/>
        <w:rPr>
          <w:sz w:val="16"/>
        </w:rPr>
      </w:pPr>
      <w:r w:rsidRPr="00246932">
        <w:rPr>
          <w:sz w:val="16"/>
        </w:rPr>
        <w:t>(назва спеціалізації)</w:t>
      </w:r>
    </w:p>
    <w:p w:rsidR="00EC4247" w:rsidRPr="00246932" w:rsidRDefault="00FD0E8A" w:rsidP="00FD0E8A">
      <w:pPr>
        <w:spacing w:line="240" w:lineRule="auto"/>
        <w:ind w:firstLine="708"/>
        <w:rPr>
          <w:sz w:val="24"/>
        </w:rPr>
      </w:pPr>
      <w:r w:rsidRPr="00246932">
        <w:rPr>
          <w:sz w:val="24"/>
        </w:rPr>
        <w:t xml:space="preserve">Факультет </w:t>
      </w:r>
      <w:r w:rsidR="00EC4247" w:rsidRPr="00246932">
        <w:rPr>
          <w:sz w:val="24"/>
          <w:u w:val="single"/>
        </w:rPr>
        <w:t>фізико-математичної, комп</w:t>
      </w:r>
      <w:r w:rsidR="00280D14">
        <w:rPr>
          <w:sz w:val="24"/>
          <w:u w:val="single"/>
        </w:rPr>
        <w:t>’</w:t>
      </w:r>
      <w:r w:rsidR="00EC4247" w:rsidRPr="00246932">
        <w:rPr>
          <w:sz w:val="24"/>
          <w:u w:val="single"/>
        </w:rPr>
        <w:t>ютерної та технологічної освіти</w:t>
      </w:r>
      <w:r w:rsidR="00EC4247" w:rsidRPr="00246932">
        <w:rPr>
          <w:sz w:val="24"/>
          <w:u w:val="single"/>
        </w:rPr>
        <w:tab/>
      </w:r>
      <w:r w:rsidR="00EC4247" w:rsidRPr="00246932">
        <w:rPr>
          <w:sz w:val="24"/>
          <w:u w:val="single"/>
        </w:rPr>
        <w:tab/>
      </w:r>
    </w:p>
    <w:p w:rsidR="00EC4247" w:rsidRPr="00246932" w:rsidRDefault="00EC4247" w:rsidP="00FD0E8A">
      <w:pPr>
        <w:pStyle w:val="af9"/>
        <w:spacing w:after="0" w:line="240" w:lineRule="auto"/>
        <w:rPr>
          <w:sz w:val="24"/>
        </w:rPr>
      </w:pPr>
    </w:p>
    <w:p w:rsidR="00EC4247" w:rsidRPr="00246932" w:rsidRDefault="00EC4247" w:rsidP="00FD0E8A">
      <w:pPr>
        <w:pStyle w:val="af9"/>
        <w:spacing w:after="0" w:line="240" w:lineRule="auto"/>
        <w:rPr>
          <w:sz w:val="24"/>
        </w:rPr>
      </w:pPr>
    </w:p>
    <w:p w:rsidR="00EC4247" w:rsidRPr="00246932" w:rsidRDefault="00EC4247" w:rsidP="00FD0E8A">
      <w:pPr>
        <w:spacing w:line="240" w:lineRule="auto"/>
      </w:pPr>
    </w:p>
    <w:p w:rsidR="00EC4247" w:rsidRPr="00246932" w:rsidRDefault="00EC4247" w:rsidP="00FD0E8A">
      <w:pPr>
        <w:spacing w:line="240" w:lineRule="auto"/>
      </w:pPr>
    </w:p>
    <w:p w:rsidR="00EC4247" w:rsidRPr="00246932" w:rsidRDefault="00EC4247" w:rsidP="00FD0E8A">
      <w:pPr>
        <w:spacing w:line="240" w:lineRule="auto"/>
      </w:pPr>
    </w:p>
    <w:p w:rsidR="00EC4247" w:rsidRPr="00246932" w:rsidRDefault="00EC4247" w:rsidP="00FD0E8A">
      <w:pPr>
        <w:pStyle w:val="121"/>
        <w:keepNext/>
        <w:keepLines/>
        <w:shd w:val="clear" w:color="auto" w:fill="auto"/>
        <w:spacing w:before="0" w:line="240" w:lineRule="auto"/>
        <w:ind w:left="140"/>
        <w:rPr>
          <w:lang w:val="uk-UA" w:eastAsia="uk-UA"/>
        </w:rPr>
      </w:pPr>
    </w:p>
    <w:p w:rsidR="00EC4247" w:rsidRPr="00246932" w:rsidRDefault="00EC4247" w:rsidP="00FD0E8A">
      <w:pPr>
        <w:pStyle w:val="121"/>
        <w:keepNext/>
        <w:keepLines/>
        <w:shd w:val="clear" w:color="auto" w:fill="auto"/>
        <w:spacing w:before="0" w:line="240" w:lineRule="auto"/>
        <w:ind w:left="140"/>
        <w:rPr>
          <w:lang w:val="uk-UA" w:eastAsia="uk-UA"/>
        </w:rPr>
      </w:pPr>
    </w:p>
    <w:p w:rsidR="00EC4247" w:rsidRPr="00246932" w:rsidRDefault="00EC4247" w:rsidP="00FD0E8A">
      <w:pPr>
        <w:pStyle w:val="121"/>
        <w:keepNext/>
        <w:keepLines/>
        <w:shd w:val="clear" w:color="auto" w:fill="auto"/>
        <w:spacing w:before="0" w:line="240" w:lineRule="auto"/>
        <w:ind w:left="140"/>
        <w:rPr>
          <w:lang w:val="uk-UA" w:eastAsia="uk-UA"/>
        </w:rPr>
      </w:pPr>
    </w:p>
    <w:bookmarkEnd w:id="2"/>
    <w:p w:rsidR="00D178F6" w:rsidRPr="00246932" w:rsidRDefault="00D178F6" w:rsidP="00FD0E8A">
      <w:pPr>
        <w:pStyle w:val="121"/>
        <w:keepNext/>
        <w:keepLines/>
        <w:shd w:val="clear" w:color="auto" w:fill="auto"/>
        <w:spacing w:before="0" w:line="240" w:lineRule="auto"/>
        <w:ind w:left="140"/>
        <w:rPr>
          <w:rFonts w:ascii="Times New Roman" w:hAnsi="Times New Roman"/>
          <w:b w:val="0"/>
          <w:lang w:val="uk-UA"/>
        </w:rPr>
      </w:pPr>
    </w:p>
    <w:p w:rsidR="00D178F6" w:rsidRPr="00246932" w:rsidRDefault="00D178F6" w:rsidP="00FD0E8A">
      <w:pPr>
        <w:pStyle w:val="121"/>
        <w:keepNext/>
        <w:keepLines/>
        <w:shd w:val="clear" w:color="auto" w:fill="auto"/>
        <w:spacing w:before="0" w:line="240" w:lineRule="auto"/>
        <w:ind w:left="140"/>
        <w:rPr>
          <w:rFonts w:ascii="Times New Roman" w:hAnsi="Times New Roman"/>
          <w:b w:val="0"/>
          <w:lang w:val="uk-UA"/>
        </w:rPr>
      </w:pPr>
    </w:p>
    <w:p w:rsidR="00D178F6" w:rsidRPr="00246932" w:rsidRDefault="00D178F6" w:rsidP="00FD0E8A">
      <w:pPr>
        <w:pStyle w:val="121"/>
        <w:keepNext/>
        <w:keepLines/>
        <w:shd w:val="clear" w:color="auto" w:fill="auto"/>
        <w:spacing w:before="0" w:line="240" w:lineRule="auto"/>
        <w:ind w:left="140"/>
        <w:rPr>
          <w:rFonts w:ascii="Times New Roman" w:hAnsi="Times New Roman"/>
          <w:b w:val="0"/>
          <w:lang w:val="uk-UA"/>
        </w:rPr>
      </w:pPr>
    </w:p>
    <w:p w:rsidR="00D178F6" w:rsidRPr="00246932" w:rsidRDefault="00D178F6" w:rsidP="00FD0E8A">
      <w:pPr>
        <w:pStyle w:val="121"/>
        <w:keepNext/>
        <w:keepLines/>
        <w:shd w:val="clear" w:color="auto" w:fill="auto"/>
        <w:spacing w:before="0" w:line="240" w:lineRule="auto"/>
        <w:ind w:left="140"/>
        <w:rPr>
          <w:rFonts w:ascii="Times New Roman" w:hAnsi="Times New Roman"/>
          <w:b w:val="0"/>
          <w:lang w:val="uk-UA"/>
        </w:rPr>
      </w:pPr>
    </w:p>
    <w:p w:rsidR="00D178F6" w:rsidRPr="00246932" w:rsidRDefault="00D178F6" w:rsidP="00FD0E8A">
      <w:pPr>
        <w:pStyle w:val="121"/>
        <w:keepNext/>
        <w:keepLines/>
        <w:shd w:val="clear" w:color="auto" w:fill="auto"/>
        <w:spacing w:before="0" w:line="240" w:lineRule="auto"/>
        <w:ind w:left="140"/>
        <w:rPr>
          <w:rFonts w:ascii="Times New Roman" w:hAnsi="Times New Roman"/>
          <w:b w:val="0"/>
          <w:lang w:val="uk-UA"/>
        </w:rPr>
      </w:pPr>
    </w:p>
    <w:p w:rsidR="00D178F6" w:rsidRPr="00246932" w:rsidRDefault="00D178F6" w:rsidP="00FD0E8A">
      <w:pPr>
        <w:pStyle w:val="121"/>
        <w:keepNext/>
        <w:keepLines/>
        <w:shd w:val="clear" w:color="auto" w:fill="auto"/>
        <w:spacing w:before="0" w:line="240" w:lineRule="auto"/>
        <w:ind w:left="140"/>
        <w:rPr>
          <w:rFonts w:ascii="Times New Roman" w:hAnsi="Times New Roman"/>
          <w:b w:val="0"/>
          <w:lang w:val="uk-UA"/>
        </w:rPr>
      </w:pPr>
    </w:p>
    <w:p w:rsidR="00D178F6" w:rsidRPr="00246932" w:rsidRDefault="00D178F6" w:rsidP="00FD0E8A">
      <w:pPr>
        <w:pStyle w:val="121"/>
        <w:keepNext/>
        <w:keepLines/>
        <w:shd w:val="clear" w:color="auto" w:fill="auto"/>
        <w:spacing w:before="0" w:line="240" w:lineRule="auto"/>
        <w:ind w:left="140"/>
        <w:rPr>
          <w:rFonts w:ascii="Times New Roman" w:hAnsi="Times New Roman"/>
          <w:b w:val="0"/>
          <w:lang w:val="uk-UA"/>
        </w:rPr>
      </w:pPr>
    </w:p>
    <w:p w:rsidR="00FD0E8A" w:rsidRPr="00246932" w:rsidRDefault="00FD0E8A" w:rsidP="00FD0E8A">
      <w:pPr>
        <w:pStyle w:val="121"/>
        <w:keepNext/>
        <w:keepLines/>
        <w:shd w:val="clear" w:color="auto" w:fill="auto"/>
        <w:spacing w:before="0" w:line="240" w:lineRule="auto"/>
        <w:ind w:left="140"/>
        <w:rPr>
          <w:rFonts w:ascii="Times New Roman" w:hAnsi="Times New Roman"/>
          <w:b w:val="0"/>
          <w:lang w:val="uk-UA"/>
        </w:rPr>
      </w:pPr>
    </w:p>
    <w:p w:rsidR="00FD0E8A" w:rsidRPr="00246932" w:rsidRDefault="00FD0E8A" w:rsidP="00FD0E8A">
      <w:pPr>
        <w:pStyle w:val="121"/>
        <w:keepNext/>
        <w:keepLines/>
        <w:shd w:val="clear" w:color="auto" w:fill="auto"/>
        <w:spacing w:before="0" w:line="240" w:lineRule="auto"/>
        <w:ind w:left="140"/>
        <w:rPr>
          <w:rFonts w:ascii="Times New Roman" w:hAnsi="Times New Roman"/>
          <w:b w:val="0"/>
          <w:lang w:val="uk-UA"/>
        </w:rPr>
      </w:pPr>
    </w:p>
    <w:p w:rsidR="00FD0E8A" w:rsidRPr="00246932" w:rsidRDefault="00FD0E8A" w:rsidP="00FD0E8A">
      <w:pPr>
        <w:pStyle w:val="121"/>
        <w:keepNext/>
        <w:keepLines/>
        <w:shd w:val="clear" w:color="auto" w:fill="auto"/>
        <w:spacing w:before="0" w:line="240" w:lineRule="auto"/>
        <w:ind w:left="140"/>
        <w:rPr>
          <w:rFonts w:ascii="Times New Roman" w:hAnsi="Times New Roman"/>
          <w:b w:val="0"/>
          <w:lang w:val="uk-UA"/>
        </w:rPr>
      </w:pPr>
    </w:p>
    <w:p w:rsidR="00FD0E8A" w:rsidRPr="00246932" w:rsidRDefault="00FD0E8A" w:rsidP="00FD0E8A">
      <w:pPr>
        <w:pStyle w:val="121"/>
        <w:keepNext/>
        <w:keepLines/>
        <w:shd w:val="clear" w:color="auto" w:fill="auto"/>
        <w:spacing w:before="0" w:line="240" w:lineRule="auto"/>
        <w:ind w:left="140"/>
        <w:rPr>
          <w:rFonts w:ascii="Times New Roman" w:hAnsi="Times New Roman"/>
          <w:b w:val="0"/>
          <w:lang w:val="uk-UA"/>
        </w:rPr>
      </w:pPr>
    </w:p>
    <w:p w:rsidR="00FD0E8A" w:rsidRPr="00246932" w:rsidRDefault="00FD0E8A" w:rsidP="00FD0E8A">
      <w:pPr>
        <w:pStyle w:val="121"/>
        <w:keepNext/>
        <w:keepLines/>
        <w:shd w:val="clear" w:color="auto" w:fill="auto"/>
        <w:spacing w:before="0" w:line="240" w:lineRule="auto"/>
        <w:ind w:left="140"/>
        <w:rPr>
          <w:rFonts w:ascii="Times New Roman" w:hAnsi="Times New Roman"/>
          <w:b w:val="0"/>
          <w:lang w:val="uk-UA"/>
        </w:rPr>
      </w:pPr>
    </w:p>
    <w:p w:rsidR="00FD0E8A" w:rsidRPr="00246932" w:rsidRDefault="00FD0E8A" w:rsidP="00FD0E8A">
      <w:pPr>
        <w:pStyle w:val="121"/>
        <w:keepNext/>
        <w:keepLines/>
        <w:shd w:val="clear" w:color="auto" w:fill="auto"/>
        <w:spacing w:before="0" w:line="240" w:lineRule="auto"/>
        <w:ind w:left="140"/>
        <w:rPr>
          <w:rFonts w:ascii="Times New Roman" w:hAnsi="Times New Roman"/>
          <w:b w:val="0"/>
          <w:lang w:val="uk-UA"/>
        </w:rPr>
      </w:pPr>
    </w:p>
    <w:p w:rsidR="00FD0E8A" w:rsidRPr="00246932" w:rsidRDefault="00FD0E8A" w:rsidP="00FD0E8A">
      <w:pPr>
        <w:pStyle w:val="121"/>
        <w:keepNext/>
        <w:keepLines/>
        <w:shd w:val="clear" w:color="auto" w:fill="auto"/>
        <w:spacing w:before="0" w:line="240" w:lineRule="auto"/>
        <w:ind w:left="140"/>
        <w:rPr>
          <w:rFonts w:ascii="Times New Roman" w:hAnsi="Times New Roman"/>
          <w:b w:val="0"/>
          <w:lang w:val="uk-UA"/>
        </w:rPr>
      </w:pPr>
    </w:p>
    <w:p w:rsidR="00D178F6" w:rsidRPr="00246932" w:rsidRDefault="00D178F6" w:rsidP="00FD0E8A">
      <w:pPr>
        <w:pStyle w:val="121"/>
        <w:keepNext/>
        <w:keepLines/>
        <w:shd w:val="clear" w:color="auto" w:fill="auto"/>
        <w:spacing w:before="0" w:line="240" w:lineRule="auto"/>
        <w:ind w:left="140"/>
        <w:rPr>
          <w:rFonts w:ascii="Times New Roman" w:hAnsi="Times New Roman"/>
          <w:b w:val="0"/>
          <w:lang w:val="uk-UA"/>
        </w:rPr>
      </w:pPr>
    </w:p>
    <w:p w:rsidR="00D178F6" w:rsidRPr="00246932" w:rsidRDefault="00D178F6" w:rsidP="00FD0E8A">
      <w:pPr>
        <w:pStyle w:val="121"/>
        <w:keepNext/>
        <w:keepLines/>
        <w:shd w:val="clear" w:color="auto" w:fill="auto"/>
        <w:spacing w:before="0" w:line="240" w:lineRule="auto"/>
        <w:ind w:left="140"/>
        <w:rPr>
          <w:rFonts w:ascii="Times New Roman" w:hAnsi="Times New Roman"/>
          <w:b w:val="0"/>
          <w:lang w:val="uk-UA"/>
        </w:rPr>
      </w:pPr>
    </w:p>
    <w:p w:rsidR="00EC4247" w:rsidRPr="00246932" w:rsidRDefault="00F61830" w:rsidP="00FD0E8A">
      <w:pPr>
        <w:pStyle w:val="121"/>
        <w:keepNext/>
        <w:keepLines/>
        <w:shd w:val="clear" w:color="auto" w:fill="auto"/>
        <w:spacing w:before="0" w:line="240" w:lineRule="auto"/>
        <w:ind w:left="140"/>
        <w:rPr>
          <w:rFonts w:ascii="Times New Roman" w:hAnsi="Times New Roman"/>
          <w:b w:val="0"/>
          <w:sz w:val="24"/>
          <w:lang w:val="uk-UA"/>
        </w:rPr>
      </w:pPr>
      <w:r w:rsidRPr="00246932">
        <w:rPr>
          <w:rFonts w:ascii="Times New Roman" w:hAnsi="Times New Roman"/>
          <w:b w:val="0"/>
          <w:sz w:val="24"/>
          <w:lang w:val="uk-UA"/>
        </w:rPr>
        <w:t>Бердянськ, 2020</w:t>
      </w:r>
      <w:r w:rsidR="00EC4247" w:rsidRPr="00246932">
        <w:rPr>
          <w:rFonts w:ascii="Times New Roman" w:hAnsi="Times New Roman"/>
          <w:b w:val="0"/>
          <w:sz w:val="24"/>
          <w:lang w:val="uk-UA"/>
        </w:rPr>
        <w:br w:type="page"/>
      </w:r>
    </w:p>
    <w:p w:rsidR="00EC4247" w:rsidRPr="00246932" w:rsidRDefault="00EC4247" w:rsidP="00EC4247">
      <w:pPr>
        <w:pStyle w:val="af9"/>
        <w:spacing w:after="0" w:line="240" w:lineRule="auto"/>
        <w:ind w:firstLine="539"/>
        <w:rPr>
          <w:sz w:val="24"/>
        </w:rPr>
      </w:pPr>
    </w:p>
    <w:p w:rsidR="00D725F8" w:rsidRPr="00246932" w:rsidRDefault="00103E52" w:rsidP="00D725F8">
      <w:pPr>
        <w:spacing w:line="240" w:lineRule="auto"/>
      </w:pPr>
      <w:r w:rsidRPr="00246932">
        <w:t xml:space="preserve">Програма </w:t>
      </w:r>
      <w:r w:rsidR="00F61830" w:rsidRPr="00246932">
        <w:t>виробничої (н</w:t>
      </w:r>
      <w:r w:rsidRPr="00246932">
        <w:t>ауково-дослідної практики</w:t>
      </w:r>
      <w:r w:rsidR="00F61830" w:rsidRPr="00246932">
        <w:t>)</w:t>
      </w:r>
      <w:r w:rsidRPr="00246932">
        <w:t xml:space="preserve"> </w:t>
      </w:r>
      <w:r w:rsidR="00D725F8" w:rsidRPr="00246932">
        <w:t xml:space="preserve">для здобувачів вищої освіти за спеціальністю </w:t>
      </w:r>
      <w:r w:rsidR="00D725F8" w:rsidRPr="00246932">
        <w:rPr>
          <w:u w:val="single"/>
        </w:rPr>
        <w:t>015 Професійна освіта (Комп</w:t>
      </w:r>
      <w:r w:rsidR="00280D14">
        <w:rPr>
          <w:u w:val="single"/>
        </w:rPr>
        <w:t>’</w:t>
      </w:r>
      <w:r w:rsidR="00D725F8" w:rsidRPr="00246932">
        <w:rPr>
          <w:u w:val="single"/>
        </w:rPr>
        <w:t>ютерні технології) освітньо-професійної програми «Професійна освіта. Комп</w:t>
      </w:r>
      <w:r w:rsidR="00280D14">
        <w:rPr>
          <w:u w:val="single"/>
        </w:rPr>
        <w:t>’</w:t>
      </w:r>
      <w:r w:rsidR="00D725F8" w:rsidRPr="00246932">
        <w:rPr>
          <w:u w:val="single"/>
        </w:rPr>
        <w:t>ютерні технології»</w:t>
      </w:r>
    </w:p>
    <w:p w:rsidR="00D725F8" w:rsidRPr="00246932" w:rsidRDefault="00D725F8" w:rsidP="00D725F8">
      <w:pPr>
        <w:spacing w:line="240" w:lineRule="auto"/>
        <w:rPr>
          <w:vertAlign w:val="superscript"/>
        </w:rPr>
      </w:pPr>
      <w:r w:rsidRPr="00246932">
        <w:rPr>
          <w:vertAlign w:val="superscript"/>
        </w:rPr>
        <w:t xml:space="preserve"> </w:t>
      </w:r>
      <w:r w:rsidRPr="00246932">
        <w:rPr>
          <w:vertAlign w:val="superscript"/>
        </w:rPr>
        <w:tab/>
      </w:r>
      <w:r w:rsidRPr="00246932">
        <w:rPr>
          <w:vertAlign w:val="superscript"/>
        </w:rPr>
        <w:tab/>
      </w:r>
      <w:r w:rsidRPr="00246932">
        <w:rPr>
          <w:vertAlign w:val="superscript"/>
        </w:rPr>
        <w:tab/>
        <w:t>(</w:t>
      </w:r>
      <w:r w:rsidRPr="00246932">
        <w:rPr>
          <w:i/>
          <w:vertAlign w:val="superscript"/>
        </w:rPr>
        <w:t>код і назва спеціальності)</w:t>
      </w:r>
    </w:p>
    <w:p w:rsidR="00103E52" w:rsidRPr="00246932" w:rsidRDefault="00103E52" w:rsidP="00644C3F">
      <w:pPr>
        <w:spacing w:line="240" w:lineRule="auto"/>
        <w:ind w:firstLine="709"/>
        <w:rPr>
          <w:szCs w:val="28"/>
        </w:rPr>
      </w:pPr>
    </w:p>
    <w:p w:rsidR="00103E52" w:rsidRPr="00246932" w:rsidRDefault="00103E52" w:rsidP="00644C3F">
      <w:pPr>
        <w:spacing w:line="240" w:lineRule="auto"/>
        <w:ind w:firstLine="709"/>
        <w:rPr>
          <w:szCs w:val="28"/>
        </w:rPr>
      </w:pPr>
    </w:p>
    <w:p w:rsidR="00644C3F" w:rsidRPr="00246932" w:rsidRDefault="00644C3F" w:rsidP="00644C3F">
      <w:pPr>
        <w:spacing w:line="240" w:lineRule="auto"/>
        <w:ind w:firstLine="709"/>
        <w:rPr>
          <w:szCs w:val="28"/>
        </w:rPr>
      </w:pPr>
    </w:p>
    <w:p w:rsidR="00644C3F" w:rsidRPr="00246932" w:rsidRDefault="00644C3F" w:rsidP="00644C3F">
      <w:pPr>
        <w:spacing w:line="240" w:lineRule="auto"/>
        <w:ind w:firstLine="709"/>
        <w:rPr>
          <w:szCs w:val="28"/>
        </w:rPr>
      </w:pPr>
    </w:p>
    <w:p w:rsidR="00103E52" w:rsidRPr="00246932" w:rsidRDefault="00103E52" w:rsidP="00103E52">
      <w:pPr>
        <w:spacing w:line="240" w:lineRule="auto"/>
        <w:rPr>
          <w:szCs w:val="32"/>
        </w:rPr>
      </w:pPr>
      <w:r w:rsidRPr="00246932">
        <w:rPr>
          <w:bCs/>
          <w:sz w:val="24"/>
        </w:rPr>
        <w:t xml:space="preserve">Розробники: </w:t>
      </w:r>
      <w:r w:rsidRPr="00246932">
        <w:rPr>
          <w:sz w:val="24"/>
          <w:szCs w:val="28"/>
          <w:u w:val="single"/>
        </w:rPr>
        <w:t>Віталій Григорович Хоменко, професор, завідувач кафедри комп</w:t>
      </w:r>
      <w:r w:rsidR="00280D14">
        <w:rPr>
          <w:sz w:val="24"/>
          <w:szCs w:val="28"/>
          <w:u w:val="single"/>
        </w:rPr>
        <w:t>’</w:t>
      </w:r>
      <w:r w:rsidRPr="00246932">
        <w:rPr>
          <w:sz w:val="24"/>
          <w:szCs w:val="28"/>
          <w:u w:val="single"/>
        </w:rPr>
        <w:t>ютерних технологій в управлінні та навчанні й інформатики</w:t>
      </w:r>
      <w:r w:rsidRPr="00246932">
        <w:rPr>
          <w:bCs/>
          <w:sz w:val="24"/>
          <w:u w:val="single"/>
        </w:rPr>
        <w:t xml:space="preserve"> Бердянського державного педагогічного університету, професор, доктор педагогічних наук</w:t>
      </w:r>
    </w:p>
    <w:p w:rsidR="00103E52" w:rsidRPr="00246932" w:rsidRDefault="00103E52" w:rsidP="00103E52">
      <w:pPr>
        <w:spacing w:line="240" w:lineRule="auto"/>
        <w:rPr>
          <w:sz w:val="24"/>
          <w:vertAlign w:val="superscript"/>
        </w:rPr>
      </w:pPr>
      <w:r w:rsidRPr="00246932">
        <w:rPr>
          <w:sz w:val="24"/>
          <w:vertAlign w:val="superscript"/>
        </w:rPr>
        <w:t xml:space="preserve"> (вказати авторів, їхні посади, наукові ступені та вчені звання)</w:t>
      </w:r>
    </w:p>
    <w:p w:rsidR="00FD0E8A" w:rsidRPr="00246932" w:rsidRDefault="00FD0E8A" w:rsidP="00FD0E8A">
      <w:pPr>
        <w:spacing w:line="240" w:lineRule="auto"/>
        <w:rPr>
          <w:bCs/>
          <w:sz w:val="24"/>
          <w:u w:val="single"/>
        </w:rPr>
      </w:pPr>
    </w:p>
    <w:p w:rsidR="00103E52" w:rsidRPr="00246932" w:rsidRDefault="00103E52" w:rsidP="00FD0E8A">
      <w:pPr>
        <w:spacing w:line="240" w:lineRule="auto"/>
        <w:rPr>
          <w:sz w:val="22"/>
          <w:vertAlign w:val="superscript"/>
        </w:rPr>
      </w:pPr>
      <w:r w:rsidRPr="00246932">
        <w:rPr>
          <w:bCs/>
          <w:sz w:val="24"/>
          <w:u w:val="single"/>
        </w:rPr>
        <w:t>Лілія Василівна Павленко, доцент кафедри комп</w:t>
      </w:r>
      <w:r w:rsidR="00280D14">
        <w:rPr>
          <w:bCs/>
          <w:sz w:val="24"/>
          <w:u w:val="single"/>
        </w:rPr>
        <w:t>’</w:t>
      </w:r>
      <w:r w:rsidRPr="00246932">
        <w:rPr>
          <w:bCs/>
          <w:sz w:val="24"/>
          <w:u w:val="single"/>
        </w:rPr>
        <w:t>ютерних технологій в управлінні та навчанні й інформатики Бердянського державного педагогічного університету, доцент, кандидат педагогічних наук</w:t>
      </w:r>
    </w:p>
    <w:p w:rsidR="00103E52" w:rsidRPr="00246932" w:rsidRDefault="00103E52" w:rsidP="00FD0E8A">
      <w:pPr>
        <w:spacing w:line="240" w:lineRule="auto"/>
        <w:rPr>
          <w:szCs w:val="32"/>
        </w:rPr>
      </w:pPr>
      <w:r w:rsidRPr="00246932">
        <w:rPr>
          <w:bCs/>
          <w:sz w:val="24"/>
          <w:u w:val="single"/>
        </w:rPr>
        <w:t>Максим Петрович Павленко, доцент кафедри комп</w:t>
      </w:r>
      <w:r w:rsidR="00280D14">
        <w:rPr>
          <w:bCs/>
          <w:sz w:val="24"/>
          <w:u w:val="single"/>
        </w:rPr>
        <w:t>’</w:t>
      </w:r>
      <w:r w:rsidRPr="00246932">
        <w:rPr>
          <w:bCs/>
          <w:sz w:val="24"/>
          <w:u w:val="single"/>
        </w:rPr>
        <w:t>ютерних технологій в управлінні та навчанні й інформатики Бердянського державного педагогічного університету, доцент, кандидат педагогічних наук</w:t>
      </w:r>
    </w:p>
    <w:p w:rsidR="00103E52" w:rsidRPr="00246932" w:rsidRDefault="00103E52" w:rsidP="00103E52">
      <w:pPr>
        <w:spacing w:line="240" w:lineRule="auto"/>
        <w:jc w:val="center"/>
        <w:rPr>
          <w:sz w:val="24"/>
          <w:vertAlign w:val="superscript"/>
        </w:rPr>
      </w:pPr>
      <w:r w:rsidRPr="00246932">
        <w:rPr>
          <w:sz w:val="24"/>
          <w:vertAlign w:val="superscript"/>
        </w:rPr>
        <w:t xml:space="preserve"> (вказати авторів, їхні посади, наукові ступені та вчені звання)</w:t>
      </w:r>
    </w:p>
    <w:p w:rsidR="00103E52" w:rsidRPr="00246932" w:rsidRDefault="00103E52" w:rsidP="00103E52">
      <w:pPr>
        <w:spacing w:line="240" w:lineRule="auto"/>
        <w:rPr>
          <w:sz w:val="32"/>
          <w:szCs w:val="32"/>
        </w:rPr>
      </w:pPr>
    </w:p>
    <w:p w:rsidR="00103E52" w:rsidRPr="00246932" w:rsidRDefault="00103E52" w:rsidP="00103E52">
      <w:pPr>
        <w:spacing w:line="240" w:lineRule="auto"/>
        <w:rPr>
          <w:b/>
          <w:i/>
          <w:sz w:val="24"/>
        </w:rPr>
      </w:pPr>
      <w:r w:rsidRPr="00246932">
        <w:rPr>
          <w:sz w:val="24"/>
        </w:rPr>
        <w:t xml:space="preserve">Робочу програму погоджено проектною групою освітньої програми «Професійна освіта. </w:t>
      </w:r>
      <w:r w:rsidRPr="00246932">
        <w:rPr>
          <w:sz w:val="24"/>
          <w:szCs w:val="28"/>
        </w:rPr>
        <w:t>Комп</w:t>
      </w:r>
      <w:r w:rsidR="00280D14">
        <w:rPr>
          <w:sz w:val="24"/>
          <w:szCs w:val="28"/>
        </w:rPr>
        <w:t>’</w:t>
      </w:r>
      <w:r w:rsidRPr="00246932">
        <w:rPr>
          <w:sz w:val="24"/>
          <w:szCs w:val="28"/>
        </w:rPr>
        <w:t>ютерні технології</w:t>
      </w:r>
      <w:r w:rsidRPr="00246932">
        <w:rPr>
          <w:sz w:val="24"/>
        </w:rPr>
        <w:t xml:space="preserve">» та схвалено на засіданні </w:t>
      </w:r>
      <w:r w:rsidRPr="00246932">
        <w:rPr>
          <w:bCs/>
          <w:iCs/>
          <w:sz w:val="24"/>
        </w:rPr>
        <w:t xml:space="preserve">кафедри </w:t>
      </w:r>
      <w:r w:rsidRPr="00246932">
        <w:rPr>
          <w:sz w:val="24"/>
          <w:szCs w:val="28"/>
        </w:rPr>
        <w:t>комп</w:t>
      </w:r>
      <w:r w:rsidR="00280D14">
        <w:rPr>
          <w:sz w:val="24"/>
          <w:szCs w:val="28"/>
        </w:rPr>
        <w:t>’</w:t>
      </w:r>
      <w:r w:rsidRPr="00246932">
        <w:rPr>
          <w:sz w:val="24"/>
          <w:szCs w:val="28"/>
        </w:rPr>
        <w:t>ютерних технологій в управлінні та навчанні й інформатики</w:t>
      </w:r>
      <w:r w:rsidRPr="00246932">
        <w:rPr>
          <w:bCs/>
          <w:iCs/>
          <w:sz w:val="24"/>
        </w:rPr>
        <w:t xml:space="preserve"> </w:t>
      </w:r>
    </w:p>
    <w:p w:rsidR="00103E52" w:rsidRPr="00246932" w:rsidRDefault="00103E52" w:rsidP="00103E52">
      <w:pPr>
        <w:spacing w:line="240" w:lineRule="auto"/>
        <w:rPr>
          <w:b/>
          <w:i/>
          <w:sz w:val="24"/>
        </w:rPr>
      </w:pPr>
    </w:p>
    <w:p w:rsidR="00103E52" w:rsidRPr="00246932" w:rsidRDefault="00103E52" w:rsidP="00103E52">
      <w:pPr>
        <w:spacing w:line="240" w:lineRule="auto"/>
        <w:rPr>
          <w:b/>
          <w:i/>
          <w:sz w:val="24"/>
        </w:rPr>
      </w:pPr>
    </w:p>
    <w:p w:rsidR="00103E52" w:rsidRPr="00246932" w:rsidRDefault="00103E52" w:rsidP="00103E52">
      <w:pPr>
        <w:spacing w:line="240" w:lineRule="auto"/>
        <w:rPr>
          <w:sz w:val="24"/>
        </w:rPr>
      </w:pPr>
      <w:r w:rsidRPr="00246932">
        <w:rPr>
          <w:sz w:val="24"/>
        </w:rPr>
        <w:t>від “</w:t>
      </w:r>
      <w:r w:rsidR="00F61830" w:rsidRPr="00246932">
        <w:rPr>
          <w:sz w:val="24"/>
        </w:rPr>
        <w:t>15</w:t>
      </w:r>
      <w:r w:rsidRPr="00246932">
        <w:rPr>
          <w:sz w:val="24"/>
        </w:rPr>
        <w:t xml:space="preserve">” </w:t>
      </w:r>
      <w:r w:rsidRPr="00246932">
        <w:rPr>
          <w:sz w:val="24"/>
          <w:u w:val="single"/>
        </w:rPr>
        <w:t>серпня</w:t>
      </w:r>
      <w:r w:rsidR="00F61830" w:rsidRPr="00246932">
        <w:rPr>
          <w:sz w:val="24"/>
        </w:rPr>
        <w:t xml:space="preserve"> 2020</w:t>
      </w:r>
      <w:r w:rsidRPr="00246932">
        <w:rPr>
          <w:sz w:val="24"/>
        </w:rPr>
        <w:t xml:space="preserve"> року (протокол №1)</w:t>
      </w:r>
    </w:p>
    <w:p w:rsidR="00103E52" w:rsidRPr="00246932" w:rsidRDefault="00103E52" w:rsidP="00103E52">
      <w:pPr>
        <w:spacing w:line="240" w:lineRule="auto"/>
        <w:rPr>
          <w:sz w:val="24"/>
        </w:rPr>
      </w:pPr>
    </w:p>
    <w:p w:rsidR="00103E52" w:rsidRPr="00246932" w:rsidRDefault="00103E52" w:rsidP="00103E52">
      <w:pPr>
        <w:spacing w:line="240" w:lineRule="auto"/>
        <w:rPr>
          <w:sz w:val="24"/>
        </w:rPr>
      </w:pPr>
    </w:p>
    <w:p w:rsidR="00103E52" w:rsidRPr="00246932" w:rsidRDefault="00103E52" w:rsidP="00103E52">
      <w:pPr>
        <w:spacing w:line="240" w:lineRule="auto"/>
        <w:rPr>
          <w:sz w:val="24"/>
          <w:szCs w:val="28"/>
        </w:rPr>
      </w:pPr>
      <w:r w:rsidRPr="00246932">
        <w:rPr>
          <w:sz w:val="24"/>
          <w:szCs w:val="28"/>
        </w:rPr>
        <w:t>Завідувач кафедри комп</w:t>
      </w:r>
      <w:r w:rsidR="00280D14">
        <w:rPr>
          <w:sz w:val="24"/>
          <w:szCs w:val="28"/>
        </w:rPr>
        <w:t>’</w:t>
      </w:r>
      <w:r w:rsidRPr="00246932">
        <w:rPr>
          <w:sz w:val="24"/>
          <w:szCs w:val="28"/>
        </w:rPr>
        <w:t xml:space="preserve">ютерних </w:t>
      </w:r>
    </w:p>
    <w:p w:rsidR="00103E52" w:rsidRPr="00246932" w:rsidRDefault="00103E52" w:rsidP="00FD0E8A">
      <w:pPr>
        <w:spacing w:line="240" w:lineRule="auto"/>
        <w:jc w:val="left"/>
        <w:rPr>
          <w:sz w:val="24"/>
          <w:szCs w:val="28"/>
        </w:rPr>
      </w:pPr>
      <w:r w:rsidRPr="00246932">
        <w:rPr>
          <w:sz w:val="24"/>
          <w:szCs w:val="28"/>
        </w:rPr>
        <w:t xml:space="preserve">технологій в управлінні та навчанні </w:t>
      </w:r>
      <w:r w:rsidR="00FD0E8A" w:rsidRPr="00246932">
        <w:rPr>
          <w:sz w:val="24"/>
          <w:szCs w:val="28"/>
        </w:rPr>
        <w:br/>
      </w:r>
      <w:r w:rsidRPr="00246932">
        <w:rPr>
          <w:sz w:val="24"/>
          <w:szCs w:val="28"/>
        </w:rPr>
        <w:t xml:space="preserve">й інформатики     </w:t>
      </w:r>
      <w:r w:rsidR="00FD0E8A" w:rsidRPr="00246932">
        <w:rPr>
          <w:sz w:val="24"/>
          <w:szCs w:val="28"/>
        </w:rPr>
        <w:tab/>
      </w:r>
      <w:r w:rsidR="00FD0E8A" w:rsidRPr="00246932">
        <w:rPr>
          <w:sz w:val="24"/>
          <w:szCs w:val="28"/>
        </w:rPr>
        <w:tab/>
      </w:r>
      <w:r w:rsidR="00FD0E8A" w:rsidRPr="00246932">
        <w:rPr>
          <w:sz w:val="24"/>
          <w:szCs w:val="28"/>
        </w:rPr>
        <w:tab/>
      </w:r>
      <w:r w:rsidR="00FD0E8A" w:rsidRPr="00246932">
        <w:rPr>
          <w:sz w:val="24"/>
          <w:szCs w:val="28"/>
        </w:rPr>
        <w:tab/>
      </w:r>
      <w:r w:rsidR="00FD0E8A" w:rsidRPr="00246932">
        <w:rPr>
          <w:sz w:val="24"/>
          <w:szCs w:val="28"/>
        </w:rPr>
        <w:tab/>
      </w:r>
      <w:r w:rsidRPr="00246932">
        <w:rPr>
          <w:sz w:val="24"/>
          <w:szCs w:val="28"/>
        </w:rPr>
        <w:t>__________</w:t>
      </w:r>
      <w:r w:rsidR="00246932">
        <w:rPr>
          <w:sz w:val="24"/>
          <w:szCs w:val="28"/>
          <w:lang w:val="ru-RU"/>
        </w:rPr>
        <w:t>___________</w:t>
      </w:r>
      <w:r w:rsidRPr="00246932">
        <w:rPr>
          <w:sz w:val="24"/>
          <w:szCs w:val="28"/>
        </w:rPr>
        <w:t xml:space="preserve">  В.Г. Хоменко</w:t>
      </w:r>
    </w:p>
    <w:p w:rsidR="00103E52" w:rsidRPr="00246932" w:rsidRDefault="00103E52" w:rsidP="00103E52">
      <w:pPr>
        <w:spacing w:line="240" w:lineRule="auto"/>
        <w:rPr>
          <w:sz w:val="16"/>
        </w:rPr>
      </w:pPr>
      <w:r w:rsidRPr="00246932">
        <w:rPr>
          <w:sz w:val="16"/>
        </w:rPr>
        <w:t xml:space="preserve">                                                                                                                                                       (підпис)       </w:t>
      </w:r>
      <w:r w:rsidR="00246932">
        <w:rPr>
          <w:sz w:val="16"/>
          <w:lang w:val="ru-RU"/>
        </w:rPr>
        <w:t xml:space="preserve">         </w:t>
      </w:r>
      <w:r w:rsidRPr="00246932">
        <w:rPr>
          <w:sz w:val="16"/>
        </w:rPr>
        <w:t xml:space="preserve">        (прізвище та ініціали) </w:t>
      </w:r>
    </w:p>
    <w:p w:rsidR="00103E52" w:rsidRPr="00246932" w:rsidRDefault="00FD0E8A" w:rsidP="00103E52">
      <w:pPr>
        <w:spacing w:line="240" w:lineRule="auto"/>
        <w:rPr>
          <w:sz w:val="24"/>
        </w:rPr>
      </w:pPr>
      <w:r w:rsidRPr="00246932">
        <w:rPr>
          <w:sz w:val="24"/>
          <w:szCs w:val="28"/>
          <w:u w:val="single"/>
        </w:rPr>
        <w:t>"</w:t>
      </w:r>
      <w:r w:rsidR="00F61830" w:rsidRPr="00246932">
        <w:rPr>
          <w:sz w:val="24"/>
          <w:szCs w:val="28"/>
          <w:u w:val="single"/>
        </w:rPr>
        <w:t>15" серпня 2020</w:t>
      </w:r>
      <w:r w:rsidR="00103E52" w:rsidRPr="00246932">
        <w:rPr>
          <w:sz w:val="24"/>
          <w:szCs w:val="28"/>
        </w:rPr>
        <w:t xml:space="preserve"> року</w:t>
      </w:r>
    </w:p>
    <w:p w:rsidR="00103E52" w:rsidRPr="00246932" w:rsidRDefault="00103E52" w:rsidP="00103E52">
      <w:pPr>
        <w:spacing w:line="240" w:lineRule="auto"/>
        <w:rPr>
          <w:sz w:val="24"/>
        </w:rPr>
      </w:pPr>
    </w:p>
    <w:p w:rsidR="00103E52" w:rsidRPr="00246932" w:rsidRDefault="00103E52" w:rsidP="00103E52">
      <w:pPr>
        <w:tabs>
          <w:tab w:val="left" w:pos="3261"/>
        </w:tabs>
        <w:rPr>
          <w:sz w:val="24"/>
        </w:rPr>
      </w:pPr>
      <w:r w:rsidRPr="00246932">
        <w:rPr>
          <w:sz w:val="24"/>
        </w:rPr>
        <w:t xml:space="preserve">Гарант освітньої програми       </w:t>
      </w:r>
      <w:r w:rsidR="00FD0E8A" w:rsidRPr="00246932">
        <w:rPr>
          <w:sz w:val="24"/>
        </w:rPr>
        <w:tab/>
      </w:r>
      <w:r w:rsidR="00FD0E8A" w:rsidRPr="00246932">
        <w:rPr>
          <w:sz w:val="24"/>
        </w:rPr>
        <w:tab/>
        <w:t xml:space="preserve">  </w:t>
      </w:r>
      <w:r w:rsidR="00FD0E8A" w:rsidRPr="00246932">
        <w:rPr>
          <w:sz w:val="24"/>
        </w:rPr>
        <w:tab/>
      </w:r>
      <w:r w:rsidRPr="00246932">
        <w:rPr>
          <w:sz w:val="24"/>
        </w:rPr>
        <w:t xml:space="preserve"> </w:t>
      </w:r>
      <w:r w:rsidR="00FD0E8A" w:rsidRPr="00246932">
        <w:rPr>
          <w:sz w:val="24"/>
        </w:rPr>
        <w:t xml:space="preserve">    </w:t>
      </w:r>
      <w:r w:rsidRPr="00246932">
        <w:rPr>
          <w:sz w:val="24"/>
        </w:rPr>
        <w:t xml:space="preserve"> ___________________ </w:t>
      </w:r>
      <w:r w:rsidRPr="00246932">
        <w:rPr>
          <w:sz w:val="24"/>
        </w:rPr>
        <w:tab/>
        <w:t xml:space="preserve">     В.Г.Хоменко</w:t>
      </w:r>
    </w:p>
    <w:p w:rsidR="00103E52" w:rsidRPr="00246932" w:rsidRDefault="00103E52" w:rsidP="00103E52">
      <w:pPr>
        <w:tabs>
          <w:tab w:val="left" w:pos="3261"/>
        </w:tabs>
        <w:rPr>
          <w:sz w:val="18"/>
        </w:rPr>
      </w:pPr>
      <w:r w:rsidRPr="00246932">
        <w:rPr>
          <w:sz w:val="18"/>
        </w:rPr>
        <w:t xml:space="preserve">                                                                                         </w:t>
      </w:r>
      <w:r w:rsidR="00FD0E8A" w:rsidRPr="00246932">
        <w:rPr>
          <w:sz w:val="18"/>
        </w:rPr>
        <w:t xml:space="preserve">                </w:t>
      </w:r>
      <w:r w:rsidRPr="00246932">
        <w:rPr>
          <w:sz w:val="18"/>
        </w:rPr>
        <w:t xml:space="preserve">           (підпис)                            (прізвище та ініціали) </w:t>
      </w:r>
    </w:p>
    <w:p w:rsidR="00103E52" w:rsidRPr="00246932" w:rsidRDefault="00103E52" w:rsidP="00103E52">
      <w:pPr>
        <w:spacing w:line="240" w:lineRule="auto"/>
        <w:rPr>
          <w:sz w:val="24"/>
        </w:rPr>
      </w:pPr>
    </w:p>
    <w:p w:rsidR="00246932" w:rsidRDefault="00246932" w:rsidP="00103E52">
      <w:pPr>
        <w:spacing w:line="240" w:lineRule="auto"/>
        <w:ind w:left="6720"/>
        <w:rPr>
          <w:sz w:val="24"/>
        </w:rPr>
      </w:pPr>
    </w:p>
    <w:p w:rsidR="00246932" w:rsidRDefault="00246932" w:rsidP="00103E52">
      <w:pPr>
        <w:spacing w:line="240" w:lineRule="auto"/>
        <w:ind w:left="6720"/>
        <w:rPr>
          <w:sz w:val="24"/>
        </w:rPr>
      </w:pPr>
    </w:p>
    <w:p w:rsidR="00246932" w:rsidRDefault="00246932" w:rsidP="00103E52">
      <w:pPr>
        <w:spacing w:line="240" w:lineRule="auto"/>
        <w:ind w:left="6720"/>
        <w:rPr>
          <w:sz w:val="24"/>
        </w:rPr>
      </w:pPr>
    </w:p>
    <w:p w:rsidR="00246932" w:rsidRDefault="00246932" w:rsidP="00103E52">
      <w:pPr>
        <w:spacing w:line="240" w:lineRule="auto"/>
        <w:ind w:left="6720"/>
        <w:rPr>
          <w:sz w:val="24"/>
        </w:rPr>
      </w:pPr>
    </w:p>
    <w:p w:rsidR="00246932" w:rsidRDefault="00246932" w:rsidP="00103E52">
      <w:pPr>
        <w:spacing w:line="240" w:lineRule="auto"/>
        <w:ind w:left="6720"/>
        <w:rPr>
          <w:sz w:val="24"/>
        </w:rPr>
      </w:pPr>
    </w:p>
    <w:p w:rsidR="00246932" w:rsidRDefault="00246932" w:rsidP="00103E52">
      <w:pPr>
        <w:spacing w:line="240" w:lineRule="auto"/>
        <w:ind w:left="6720"/>
        <w:rPr>
          <w:sz w:val="24"/>
        </w:rPr>
      </w:pPr>
    </w:p>
    <w:p w:rsidR="00103E52" w:rsidRPr="00246932" w:rsidRDefault="00F61830" w:rsidP="00103E52">
      <w:pPr>
        <w:spacing w:line="240" w:lineRule="auto"/>
        <w:ind w:left="6720"/>
        <w:rPr>
          <w:sz w:val="24"/>
        </w:rPr>
      </w:pPr>
      <w:r w:rsidRPr="00246932">
        <w:rPr>
          <w:sz w:val="24"/>
        </w:rPr>
        <w:t>БДПУ, 2020</w:t>
      </w:r>
      <w:r w:rsidR="00103E52" w:rsidRPr="00246932">
        <w:rPr>
          <w:sz w:val="24"/>
        </w:rPr>
        <w:t xml:space="preserve"> рік</w:t>
      </w:r>
    </w:p>
    <w:p w:rsidR="00103E52" w:rsidRPr="00246932" w:rsidRDefault="00103E52" w:rsidP="00103E52">
      <w:pPr>
        <w:spacing w:line="240" w:lineRule="auto"/>
        <w:ind w:left="6720"/>
        <w:rPr>
          <w:sz w:val="24"/>
        </w:rPr>
      </w:pPr>
      <w:r w:rsidRPr="00246932">
        <w:rPr>
          <w:sz w:val="24"/>
        </w:rPr>
        <w:t>В.Г.Хоменко</w:t>
      </w:r>
      <w:r w:rsidR="008F76F5" w:rsidRPr="00246932">
        <w:rPr>
          <w:sz w:val="24"/>
        </w:rPr>
        <w:t>, 20</w:t>
      </w:r>
      <w:r w:rsidR="00F61830" w:rsidRPr="00246932">
        <w:rPr>
          <w:sz w:val="24"/>
        </w:rPr>
        <w:t>20</w:t>
      </w:r>
      <w:r w:rsidRPr="00246932">
        <w:rPr>
          <w:sz w:val="24"/>
        </w:rPr>
        <w:t xml:space="preserve"> рік</w:t>
      </w:r>
    </w:p>
    <w:p w:rsidR="00103E52" w:rsidRPr="00246932" w:rsidRDefault="00F61830" w:rsidP="00103E52">
      <w:pPr>
        <w:spacing w:line="240" w:lineRule="auto"/>
        <w:ind w:left="6720"/>
        <w:rPr>
          <w:sz w:val="24"/>
        </w:rPr>
      </w:pPr>
      <w:r w:rsidRPr="00246932">
        <w:rPr>
          <w:sz w:val="24"/>
        </w:rPr>
        <w:t>Л.В.Павленко, 2020</w:t>
      </w:r>
      <w:r w:rsidR="00103E52" w:rsidRPr="00246932">
        <w:rPr>
          <w:sz w:val="24"/>
        </w:rPr>
        <w:t xml:space="preserve"> рік</w:t>
      </w:r>
    </w:p>
    <w:p w:rsidR="00644C3F" w:rsidRPr="00246932" w:rsidRDefault="00FD0E8A" w:rsidP="00FD0E8A">
      <w:pPr>
        <w:spacing w:line="240" w:lineRule="auto"/>
        <w:ind w:left="6720"/>
        <w:rPr>
          <w:sz w:val="24"/>
        </w:rPr>
      </w:pPr>
      <w:r w:rsidRPr="00246932">
        <w:rPr>
          <w:sz w:val="24"/>
        </w:rPr>
        <w:t xml:space="preserve">М.П. </w:t>
      </w:r>
      <w:r w:rsidR="00F61830" w:rsidRPr="00246932">
        <w:rPr>
          <w:sz w:val="24"/>
        </w:rPr>
        <w:t>Павленко 2020</w:t>
      </w:r>
      <w:r w:rsidR="00103E52" w:rsidRPr="00246932">
        <w:rPr>
          <w:sz w:val="24"/>
        </w:rPr>
        <w:t xml:space="preserve"> рік</w:t>
      </w:r>
    </w:p>
    <w:p w:rsidR="00FD0E8A" w:rsidRPr="00246932" w:rsidRDefault="00FD0E8A">
      <w:pPr>
        <w:spacing w:line="240" w:lineRule="auto"/>
        <w:jc w:val="left"/>
        <w:rPr>
          <w:rFonts w:eastAsiaTheme="majorEastAsia"/>
          <w:b/>
          <w:bCs/>
          <w:kern w:val="32"/>
          <w:szCs w:val="32"/>
          <w:lang w:eastAsia="en-US"/>
        </w:rPr>
      </w:pPr>
      <w:bookmarkStart w:id="3" w:name="_Toc440127397"/>
      <w:bookmarkStart w:id="4" w:name="_Toc526504122"/>
      <w:r w:rsidRPr="00246932">
        <w:br w:type="page"/>
      </w:r>
    </w:p>
    <w:p w:rsidR="0093565F" w:rsidRPr="00246932" w:rsidRDefault="00644C3F" w:rsidP="00644C3F">
      <w:pPr>
        <w:pStyle w:val="1"/>
        <w:spacing w:line="240" w:lineRule="auto"/>
        <w:rPr>
          <w:sz w:val="24"/>
          <w:szCs w:val="24"/>
          <w:lang w:val="uk-UA"/>
        </w:rPr>
      </w:pPr>
      <w:r w:rsidRPr="00246932">
        <w:rPr>
          <w:sz w:val="24"/>
          <w:szCs w:val="24"/>
          <w:lang w:val="uk-UA"/>
        </w:rPr>
        <w:lastRenderedPageBreak/>
        <w:t>Зміст</w:t>
      </w:r>
      <w:bookmarkEnd w:id="3"/>
      <w:bookmarkEnd w:id="4"/>
    </w:p>
    <w:p w:rsidR="004D2CAD" w:rsidRPr="00246932" w:rsidRDefault="00644C3F">
      <w:pPr>
        <w:pStyle w:val="12"/>
        <w:tabs>
          <w:tab w:val="right" w:leader="dot" w:pos="9628"/>
        </w:tabs>
        <w:rPr>
          <w:rFonts w:asciiTheme="minorHAnsi" w:eastAsiaTheme="minorEastAsia" w:hAnsiTheme="minorHAnsi" w:cstheme="minorBidi"/>
          <w:snapToGrid/>
          <w:szCs w:val="24"/>
        </w:rPr>
      </w:pPr>
      <w:r w:rsidRPr="00246932">
        <w:rPr>
          <w:szCs w:val="24"/>
          <w:lang w:eastAsia="en-US"/>
        </w:rPr>
        <w:fldChar w:fldCharType="begin"/>
      </w:r>
      <w:r w:rsidRPr="00246932">
        <w:rPr>
          <w:szCs w:val="24"/>
          <w:lang w:eastAsia="en-US"/>
        </w:rPr>
        <w:instrText xml:space="preserve"> TOC \o "1-3" \h \z \u </w:instrText>
      </w:r>
      <w:r w:rsidRPr="00246932">
        <w:rPr>
          <w:szCs w:val="24"/>
          <w:lang w:eastAsia="en-US"/>
        </w:rPr>
        <w:fldChar w:fldCharType="separate"/>
      </w:r>
    </w:p>
    <w:p w:rsidR="004D2CAD" w:rsidRPr="00246932" w:rsidRDefault="005A2A5B">
      <w:pPr>
        <w:pStyle w:val="12"/>
        <w:tabs>
          <w:tab w:val="right" w:leader="dot" w:pos="9628"/>
        </w:tabs>
        <w:rPr>
          <w:rFonts w:asciiTheme="minorHAnsi" w:eastAsiaTheme="minorEastAsia" w:hAnsiTheme="minorHAnsi" w:cstheme="minorBidi"/>
          <w:snapToGrid/>
          <w:szCs w:val="24"/>
        </w:rPr>
      </w:pPr>
      <w:hyperlink w:anchor="_Toc526504123" w:history="1">
        <w:r w:rsidR="004D2CAD" w:rsidRPr="00246932">
          <w:rPr>
            <w:rStyle w:val="afc"/>
            <w:szCs w:val="24"/>
          </w:rPr>
          <w:t>Преамбула</w:t>
        </w:r>
        <w:r w:rsidR="004D2CAD" w:rsidRPr="00246932">
          <w:rPr>
            <w:webHidden/>
            <w:szCs w:val="24"/>
          </w:rPr>
          <w:tab/>
        </w:r>
        <w:r w:rsidR="004D2CAD" w:rsidRPr="00246932">
          <w:rPr>
            <w:webHidden/>
            <w:szCs w:val="24"/>
          </w:rPr>
          <w:fldChar w:fldCharType="begin"/>
        </w:r>
        <w:r w:rsidR="004D2CAD" w:rsidRPr="00246932">
          <w:rPr>
            <w:webHidden/>
            <w:szCs w:val="24"/>
          </w:rPr>
          <w:instrText xml:space="preserve"> PAGEREF _Toc526504123 \h </w:instrText>
        </w:r>
        <w:r w:rsidR="004D2CAD" w:rsidRPr="00246932">
          <w:rPr>
            <w:webHidden/>
            <w:szCs w:val="24"/>
          </w:rPr>
        </w:r>
        <w:r w:rsidR="004D2CAD" w:rsidRPr="00246932">
          <w:rPr>
            <w:webHidden/>
            <w:szCs w:val="24"/>
          </w:rPr>
          <w:fldChar w:fldCharType="separate"/>
        </w:r>
        <w:r w:rsidR="00F853C6" w:rsidRPr="00246932">
          <w:rPr>
            <w:webHidden/>
            <w:szCs w:val="24"/>
          </w:rPr>
          <w:t>4</w:t>
        </w:r>
        <w:r w:rsidR="004D2CAD" w:rsidRPr="00246932">
          <w:rPr>
            <w:webHidden/>
            <w:szCs w:val="24"/>
          </w:rPr>
          <w:fldChar w:fldCharType="end"/>
        </w:r>
      </w:hyperlink>
    </w:p>
    <w:p w:rsidR="004D2CAD" w:rsidRPr="00246932" w:rsidRDefault="005A2A5B">
      <w:pPr>
        <w:pStyle w:val="12"/>
        <w:tabs>
          <w:tab w:val="right" w:leader="dot" w:pos="9628"/>
        </w:tabs>
        <w:rPr>
          <w:rFonts w:asciiTheme="minorHAnsi" w:eastAsiaTheme="minorEastAsia" w:hAnsiTheme="minorHAnsi" w:cstheme="minorBidi"/>
          <w:snapToGrid/>
          <w:szCs w:val="24"/>
        </w:rPr>
      </w:pPr>
      <w:hyperlink w:anchor="_Toc526504124" w:history="1">
        <w:r w:rsidR="004D2CAD" w:rsidRPr="00246932">
          <w:rPr>
            <w:rStyle w:val="afc"/>
            <w:szCs w:val="24"/>
          </w:rPr>
          <w:t>1. Загальні положення</w:t>
        </w:r>
        <w:r w:rsidR="004D2CAD" w:rsidRPr="00246932">
          <w:rPr>
            <w:webHidden/>
            <w:szCs w:val="24"/>
          </w:rPr>
          <w:tab/>
        </w:r>
        <w:r w:rsidR="004D2CAD" w:rsidRPr="00246932">
          <w:rPr>
            <w:webHidden/>
            <w:szCs w:val="24"/>
          </w:rPr>
          <w:fldChar w:fldCharType="begin"/>
        </w:r>
        <w:r w:rsidR="004D2CAD" w:rsidRPr="00246932">
          <w:rPr>
            <w:webHidden/>
            <w:szCs w:val="24"/>
          </w:rPr>
          <w:instrText xml:space="preserve"> PAGEREF _Toc526504124 \h </w:instrText>
        </w:r>
        <w:r w:rsidR="004D2CAD" w:rsidRPr="00246932">
          <w:rPr>
            <w:webHidden/>
            <w:szCs w:val="24"/>
          </w:rPr>
        </w:r>
        <w:r w:rsidR="004D2CAD" w:rsidRPr="00246932">
          <w:rPr>
            <w:webHidden/>
            <w:szCs w:val="24"/>
          </w:rPr>
          <w:fldChar w:fldCharType="separate"/>
        </w:r>
        <w:r w:rsidR="00F853C6" w:rsidRPr="00246932">
          <w:rPr>
            <w:webHidden/>
            <w:szCs w:val="24"/>
          </w:rPr>
          <w:t>4</w:t>
        </w:r>
        <w:r w:rsidR="004D2CAD" w:rsidRPr="00246932">
          <w:rPr>
            <w:webHidden/>
            <w:szCs w:val="24"/>
          </w:rPr>
          <w:fldChar w:fldCharType="end"/>
        </w:r>
      </w:hyperlink>
    </w:p>
    <w:p w:rsidR="004D2CAD" w:rsidRPr="00246932" w:rsidRDefault="005A2A5B">
      <w:pPr>
        <w:pStyle w:val="12"/>
        <w:tabs>
          <w:tab w:val="right" w:leader="dot" w:pos="9628"/>
        </w:tabs>
        <w:rPr>
          <w:rFonts w:asciiTheme="minorHAnsi" w:eastAsiaTheme="minorEastAsia" w:hAnsiTheme="minorHAnsi" w:cstheme="minorBidi"/>
          <w:snapToGrid/>
          <w:szCs w:val="24"/>
        </w:rPr>
      </w:pPr>
      <w:hyperlink w:anchor="_Toc526504125" w:history="1">
        <w:r w:rsidR="004D2CAD" w:rsidRPr="00246932">
          <w:rPr>
            <w:rStyle w:val="afc"/>
            <w:szCs w:val="24"/>
          </w:rPr>
          <w:t>2. Мета і завдання науково-дослідної практики</w:t>
        </w:r>
        <w:r w:rsidR="004D2CAD" w:rsidRPr="00246932">
          <w:rPr>
            <w:webHidden/>
            <w:szCs w:val="24"/>
          </w:rPr>
          <w:tab/>
        </w:r>
        <w:r w:rsidR="004D2CAD" w:rsidRPr="00246932">
          <w:rPr>
            <w:webHidden/>
            <w:szCs w:val="24"/>
          </w:rPr>
          <w:fldChar w:fldCharType="begin"/>
        </w:r>
        <w:r w:rsidR="004D2CAD" w:rsidRPr="00246932">
          <w:rPr>
            <w:webHidden/>
            <w:szCs w:val="24"/>
          </w:rPr>
          <w:instrText xml:space="preserve"> PAGEREF _Toc526504125 \h </w:instrText>
        </w:r>
        <w:r w:rsidR="004D2CAD" w:rsidRPr="00246932">
          <w:rPr>
            <w:webHidden/>
            <w:szCs w:val="24"/>
          </w:rPr>
        </w:r>
        <w:r w:rsidR="004D2CAD" w:rsidRPr="00246932">
          <w:rPr>
            <w:webHidden/>
            <w:szCs w:val="24"/>
          </w:rPr>
          <w:fldChar w:fldCharType="separate"/>
        </w:r>
        <w:r w:rsidR="00F853C6" w:rsidRPr="00246932">
          <w:rPr>
            <w:webHidden/>
            <w:szCs w:val="24"/>
          </w:rPr>
          <w:t>5</w:t>
        </w:r>
        <w:r w:rsidR="004D2CAD" w:rsidRPr="00246932">
          <w:rPr>
            <w:webHidden/>
            <w:szCs w:val="24"/>
          </w:rPr>
          <w:fldChar w:fldCharType="end"/>
        </w:r>
      </w:hyperlink>
    </w:p>
    <w:p w:rsidR="004D2CAD" w:rsidRPr="00246932" w:rsidRDefault="005A2A5B">
      <w:pPr>
        <w:pStyle w:val="12"/>
        <w:tabs>
          <w:tab w:val="right" w:leader="dot" w:pos="9628"/>
        </w:tabs>
        <w:rPr>
          <w:rFonts w:asciiTheme="minorHAnsi" w:eastAsiaTheme="minorEastAsia" w:hAnsiTheme="minorHAnsi" w:cstheme="minorBidi"/>
          <w:snapToGrid/>
          <w:szCs w:val="24"/>
        </w:rPr>
      </w:pPr>
      <w:hyperlink w:anchor="_Toc526504126" w:history="1">
        <w:r w:rsidR="004D2CAD" w:rsidRPr="00246932">
          <w:rPr>
            <w:rStyle w:val="afc"/>
            <w:szCs w:val="24"/>
          </w:rPr>
          <w:t>3. Бази практики</w:t>
        </w:r>
        <w:r w:rsidR="004D2CAD" w:rsidRPr="00246932">
          <w:rPr>
            <w:webHidden/>
            <w:szCs w:val="24"/>
          </w:rPr>
          <w:tab/>
        </w:r>
        <w:r w:rsidR="004D2CAD" w:rsidRPr="00246932">
          <w:rPr>
            <w:webHidden/>
            <w:szCs w:val="24"/>
          </w:rPr>
          <w:fldChar w:fldCharType="begin"/>
        </w:r>
        <w:r w:rsidR="004D2CAD" w:rsidRPr="00246932">
          <w:rPr>
            <w:webHidden/>
            <w:szCs w:val="24"/>
          </w:rPr>
          <w:instrText xml:space="preserve"> PAGEREF _Toc526504126 \h </w:instrText>
        </w:r>
        <w:r w:rsidR="004D2CAD" w:rsidRPr="00246932">
          <w:rPr>
            <w:webHidden/>
            <w:szCs w:val="24"/>
          </w:rPr>
        </w:r>
        <w:r w:rsidR="004D2CAD" w:rsidRPr="00246932">
          <w:rPr>
            <w:webHidden/>
            <w:szCs w:val="24"/>
          </w:rPr>
          <w:fldChar w:fldCharType="separate"/>
        </w:r>
        <w:r w:rsidR="00F853C6" w:rsidRPr="00246932">
          <w:rPr>
            <w:webHidden/>
            <w:szCs w:val="24"/>
          </w:rPr>
          <w:t>5</w:t>
        </w:r>
        <w:r w:rsidR="004D2CAD" w:rsidRPr="00246932">
          <w:rPr>
            <w:webHidden/>
            <w:szCs w:val="24"/>
          </w:rPr>
          <w:fldChar w:fldCharType="end"/>
        </w:r>
      </w:hyperlink>
    </w:p>
    <w:p w:rsidR="004D2CAD" w:rsidRPr="00246932" w:rsidRDefault="005A2A5B">
      <w:pPr>
        <w:pStyle w:val="12"/>
        <w:tabs>
          <w:tab w:val="right" w:leader="dot" w:pos="9628"/>
        </w:tabs>
        <w:rPr>
          <w:rFonts w:asciiTheme="minorHAnsi" w:eastAsiaTheme="minorEastAsia" w:hAnsiTheme="minorHAnsi" w:cstheme="minorBidi"/>
          <w:snapToGrid/>
          <w:szCs w:val="24"/>
        </w:rPr>
      </w:pPr>
      <w:hyperlink w:anchor="_Toc526504127" w:history="1">
        <w:r w:rsidR="004D2CAD" w:rsidRPr="00246932">
          <w:rPr>
            <w:rStyle w:val="afc"/>
            <w:szCs w:val="24"/>
          </w:rPr>
          <w:t>4. Порядок організації та керівництво науково-дослідної практикою</w:t>
        </w:r>
        <w:r w:rsidR="004D2CAD" w:rsidRPr="00246932">
          <w:rPr>
            <w:webHidden/>
            <w:szCs w:val="24"/>
          </w:rPr>
          <w:tab/>
        </w:r>
        <w:r w:rsidR="004D2CAD" w:rsidRPr="00246932">
          <w:rPr>
            <w:webHidden/>
            <w:szCs w:val="24"/>
          </w:rPr>
          <w:fldChar w:fldCharType="begin"/>
        </w:r>
        <w:r w:rsidR="004D2CAD" w:rsidRPr="00246932">
          <w:rPr>
            <w:webHidden/>
            <w:szCs w:val="24"/>
          </w:rPr>
          <w:instrText xml:space="preserve"> PAGEREF _Toc526504127 \h </w:instrText>
        </w:r>
        <w:r w:rsidR="004D2CAD" w:rsidRPr="00246932">
          <w:rPr>
            <w:webHidden/>
            <w:szCs w:val="24"/>
          </w:rPr>
        </w:r>
        <w:r w:rsidR="004D2CAD" w:rsidRPr="00246932">
          <w:rPr>
            <w:webHidden/>
            <w:szCs w:val="24"/>
          </w:rPr>
          <w:fldChar w:fldCharType="separate"/>
        </w:r>
        <w:r w:rsidR="00F853C6" w:rsidRPr="00246932">
          <w:rPr>
            <w:webHidden/>
            <w:szCs w:val="24"/>
          </w:rPr>
          <w:t>6</w:t>
        </w:r>
        <w:r w:rsidR="004D2CAD" w:rsidRPr="00246932">
          <w:rPr>
            <w:webHidden/>
            <w:szCs w:val="24"/>
          </w:rPr>
          <w:fldChar w:fldCharType="end"/>
        </w:r>
      </w:hyperlink>
    </w:p>
    <w:p w:rsidR="004D2CAD" w:rsidRPr="00246932" w:rsidRDefault="005A2A5B">
      <w:pPr>
        <w:pStyle w:val="12"/>
        <w:tabs>
          <w:tab w:val="right" w:leader="dot" w:pos="9628"/>
        </w:tabs>
        <w:rPr>
          <w:rFonts w:asciiTheme="minorHAnsi" w:eastAsiaTheme="minorEastAsia" w:hAnsiTheme="minorHAnsi" w:cstheme="minorBidi"/>
          <w:snapToGrid/>
          <w:szCs w:val="24"/>
        </w:rPr>
      </w:pPr>
      <w:hyperlink w:anchor="_Toc526504128" w:history="1">
        <w:r w:rsidR="004D2CAD" w:rsidRPr="00246932">
          <w:rPr>
            <w:rStyle w:val="afc"/>
            <w:szCs w:val="24"/>
          </w:rPr>
          <w:t>5. Зміст практики</w:t>
        </w:r>
        <w:r w:rsidR="004D2CAD" w:rsidRPr="00246932">
          <w:rPr>
            <w:webHidden/>
            <w:szCs w:val="24"/>
          </w:rPr>
          <w:tab/>
        </w:r>
        <w:r w:rsidR="004D2CAD" w:rsidRPr="00246932">
          <w:rPr>
            <w:webHidden/>
            <w:szCs w:val="24"/>
          </w:rPr>
          <w:fldChar w:fldCharType="begin"/>
        </w:r>
        <w:r w:rsidR="004D2CAD" w:rsidRPr="00246932">
          <w:rPr>
            <w:webHidden/>
            <w:szCs w:val="24"/>
          </w:rPr>
          <w:instrText xml:space="preserve"> PAGEREF _Toc526504128 \h </w:instrText>
        </w:r>
        <w:r w:rsidR="004D2CAD" w:rsidRPr="00246932">
          <w:rPr>
            <w:webHidden/>
            <w:szCs w:val="24"/>
          </w:rPr>
        </w:r>
        <w:r w:rsidR="004D2CAD" w:rsidRPr="00246932">
          <w:rPr>
            <w:webHidden/>
            <w:szCs w:val="24"/>
          </w:rPr>
          <w:fldChar w:fldCharType="separate"/>
        </w:r>
        <w:r w:rsidR="00F853C6" w:rsidRPr="00246932">
          <w:rPr>
            <w:webHidden/>
            <w:szCs w:val="24"/>
          </w:rPr>
          <w:t>8</w:t>
        </w:r>
        <w:r w:rsidR="004D2CAD" w:rsidRPr="00246932">
          <w:rPr>
            <w:webHidden/>
            <w:szCs w:val="24"/>
          </w:rPr>
          <w:fldChar w:fldCharType="end"/>
        </w:r>
      </w:hyperlink>
    </w:p>
    <w:p w:rsidR="004D2CAD" w:rsidRPr="00246932" w:rsidRDefault="005A2A5B">
      <w:pPr>
        <w:pStyle w:val="12"/>
        <w:tabs>
          <w:tab w:val="right" w:leader="dot" w:pos="9628"/>
        </w:tabs>
        <w:rPr>
          <w:rFonts w:asciiTheme="minorHAnsi" w:eastAsiaTheme="minorEastAsia" w:hAnsiTheme="minorHAnsi" w:cstheme="minorBidi"/>
          <w:snapToGrid/>
          <w:szCs w:val="24"/>
        </w:rPr>
      </w:pPr>
      <w:hyperlink w:anchor="_Toc526504129" w:history="1">
        <w:r w:rsidR="004D2CAD" w:rsidRPr="00246932">
          <w:rPr>
            <w:rStyle w:val="afc"/>
            <w:szCs w:val="24"/>
          </w:rPr>
          <w:t>6. Форми і методи контролю</w:t>
        </w:r>
        <w:r w:rsidR="004D2CAD" w:rsidRPr="00246932">
          <w:rPr>
            <w:webHidden/>
            <w:szCs w:val="24"/>
          </w:rPr>
          <w:tab/>
        </w:r>
        <w:r w:rsidR="004D2CAD" w:rsidRPr="00246932">
          <w:rPr>
            <w:webHidden/>
            <w:szCs w:val="24"/>
          </w:rPr>
          <w:fldChar w:fldCharType="begin"/>
        </w:r>
        <w:r w:rsidR="004D2CAD" w:rsidRPr="00246932">
          <w:rPr>
            <w:webHidden/>
            <w:szCs w:val="24"/>
          </w:rPr>
          <w:instrText xml:space="preserve"> PAGEREF _Toc526504129 \h </w:instrText>
        </w:r>
        <w:r w:rsidR="004D2CAD" w:rsidRPr="00246932">
          <w:rPr>
            <w:webHidden/>
            <w:szCs w:val="24"/>
          </w:rPr>
        </w:r>
        <w:r w:rsidR="004D2CAD" w:rsidRPr="00246932">
          <w:rPr>
            <w:webHidden/>
            <w:szCs w:val="24"/>
          </w:rPr>
          <w:fldChar w:fldCharType="separate"/>
        </w:r>
        <w:r w:rsidR="00F853C6" w:rsidRPr="00246932">
          <w:rPr>
            <w:webHidden/>
            <w:szCs w:val="24"/>
          </w:rPr>
          <w:t>8</w:t>
        </w:r>
        <w:r w:rsidR="004D2CAD" w:rsidRPr="00246932">
          <w:rPr>
            <w:webHidden/>
            <w:szCs w:val="24"/>
          </w:rPr>
          <w:fldChar w:fldCharType="end"/>
        </w:r>
      </w:hyperlink>
    </w:p>
    <w:p w:rsidR="004D2CAD" w:rsidRPr="00246932" w:rsidRDefault="005A2A5B">
      <w:pPr>
        <w:pStyle w:val="12"/>
        <w:tabs>
          <w:tab w:val="right" w:leader="dot" w:pos="9628"/>
        </w:tabs>
        <w:rPr>
          <w:rFonts w:asciiTheme="minorHAnsi" w:eastAsiaTheme="minorEastAsia" w:hAnsiTheme="minorHAnsi" w:cstheme="minorBidi"/>
          <w:snapToGrid/>
          <w:szCs w:val="24"/>
        </w:rPr>
      </w:pPr>
      <w:hyperlink w:anchor="_Toc526504130" w:history="1">
        <w:r w:rsidR="004D2CAD" w:rsidRPr="00246932">
          <w:rPr>
            <w:rStyle w:val="afc"/>
            <w:szCs w:val="24"/>
          </w:rPr>
          <w:t>7. Підведення підсумків практики</w:t>
        </w:r>
        <w:r w:rsidR="004D2CAD" w:rsidRPr="00246932">
          <w:rPr>
            <w:webHidden/>
            <w:szCs w:val="24"/>
          </w:rPr>
          <w:tab/>
        </w:r>
        <w:r w:rsidR="004D2CAD" w:rsidRPr="00246932">
          <w:rPr>
            <w:webHidden/>
            <w:szCs w:val="24"/>
          </w:rPr>
          <w:fldChar w:fldCharType="begin"/>
        </w:r>
        <w:r w:rsidR="004D2CAD" w:rsidRPr="00246932">
          <w:rPr>
            <w:webHidden/>
            <w:szCs w:val="24"/>
          </w:rPr>
          <w:instrText xml:space="preserve"> PAGEREF _Toc526504130 \h </w:instrText>
        </w:r>
        <w:r w:rsidR="004D2CAD" w:rsidRPr="00246932">
          <w:rPr>
            <w:webHidden/>
            <w:szCs w:val="24"/>
          </w:rPr>
        </w:r>
        <w:r w:rsidR="004D2CAD" w:rsidRPr="00246932">
          <w:rPr>
            <w:webHidden/>
            <w:szCs w:val="24"/>
          </w:rPr>
          <w:fldChar w:fldCharType="separate"/>
        </w:r>
        <w:r w:rsidR="00F853C6" w:rsidRPr="00246932">
          <w:rPr>
            <w:webHidden/>
            <w:szCs w:val="24"/>
          </w:rPr>
          <w:t>8</w:t>
        </w:r>
        <w:r w:rsidR="004D2CAD" w:rsidRPr="00246932">
          <w:rPr>
            <w:webHidden/>
            <w:szCs w:val="24"/>
          </w:rPr>
          <w:fldChar w:fldCharType="end"/>
        </w:r>
      </w:hyperlink>
    </w:p>
    <w:p w:rsidR="004D2CAD" w:rsidRPr="00246932" w:rsidRDefault="005A2A5B">
      <w:pPr>
        <w:pStyle w:val="12"/>
        <w:tabs>
          <w:tab w:val="right" w:leader="dot" w:pos="9628"/>
        </w:tabs>
        <w:rPr>
          <w:rFonts w:asciiTheme="minorHAnsi" w:eastAsiaTheme="minorEastAsia" w:hAnsiTheme="minorHAnsi" w:cstheme="minorBidi"/>
          <w:snapToGrid/>
          <w:szCs w:val="24"/>
        </w:rPr>
      </w:pPr>
      <w:hyperlink w:anchor="_Toc526504131" w:history="1">
        <w:r w:rsidR="004D2CAD" w:rsidRPr="00246932">
          <w:rPr>
            <w:rStyle w:val="afc"/>
            <w:szCs w:val="24"/>
          </w:rPr>
          <w:t>8. Структура та оформлення звіту з науково-дослідної практики</w:t>
        </w:r>
        <w:r w:rsidR="004D2CAD" w:rsidRPr="00246932">
          <w:rPr>
            <w:webHidden/>
            <w:szCs w:val="24"/>
          </w:rPr>
          <w:tab/>
        </w:r>
        <w:r w:rsidR="004D2CAD" w:rsidRPr="00246932">
          <w:rPr>
            <w:webHidden/>
            <w:szCs w:val="24"/>
          </w:rPr>
          <w:fldChar w:fldCharType="begin"/>
        </w:r>
        <w:r w:rsidR="004D2CAD" w:rsidRPr="00246932">
          <w:rPr>
            <w:webHidden/>
            <w:szCs w:val="24"/>
          </w:rPr>
          <w:instrText xml:space="preserve"> PAGEREF _Toc526504131 \h </w:instrText>
        </w:r>
        <w:r w:rsidR="004D2CAD" w:rsidRPr="00246932">
          <w:rPr>
            <w:webHidden/>
            <w:szCs w:val="24"/>
          </w:rPr>
        </w:r>
        <w:r w:rsidR="004D2CAD" w:rsidRPr="00246932">
          <w:rPr>
            <w:webHidden/>
            <w:szCs w:val="24"/>
          </w:rPr>
          <w:fldChar w:fldCharType="separate"/>
        </w:r>
        <w:r w:rsidR="00F853C6" w:rsidRPr="00246932">
          <w:rPr>
            <w:webHidden/>
            <w:szCs w:val="24"/>
          </w:rPr>
          <w:t>9</w:t>
        </w:r>
        <w:r w:rsidR="004D2CAD" w:rsidRPr="00246932">
          <w:rPr>
            <w:webHidden/>
            <w:szCs w:val="24"/>
          </w:rPr>
          <w:fldChar w:fldCharType="end"/>
        </w:r>
      </w:hyperlink>
    </w:p>
    <w:p w:rsidR="004D2CAD" w:rsidRPr="00246932" w:rsidRDefault="005A2A5B">
      <w:pPr>
        <w:pStyle w:val="12"/>
        <w:tabs>
          <w:tab w:val="right" w:leader="dot" w:pos="9628"/>
        </w:tabs>
        <w:rPr>
          <w:rFonts w:asciiTheme="minorHAnsi" w:eastAsiaTheme="minorEastAsia" w:hAnsiTheme="minorHAnsi" w:cstheme="minorBidi"/>
          <w:snapToGrid/>
          <w:szCs w:val="24"/>
        </w:rPr>
      </w:pPr>
      <w:hyperlink w:anchor="_Toc526504132" w:history="1">
        <w:r w:rsidR="004D2CAD" w:rsidRPr="00246932">
          <w:rPr>
            <w:rStyle w:val="afc"/>
            <w:szCs w:val="24"/>
          </w:rPr>
          <w:t>Додатки</w:t>
        </w:r>
        <w:r w:rsidR="004D2CAD" w:rsidRPr="00246932">
          <w:rPr>
            <w:webHidden/>
            <w:szCs w:val="24"/>
          </w:rPr>
          <w:tab/>
        </w:r>
        <w:r w:rsidR="004D2CAD" w:rsidRPr="00246932">
          <w:rPr>
            <w:webHidden/>
            <w:szCs w:val="24"/>
          </w:rPr>
          <w:fldChar w:fldCharType="begin"/>
        </w:r>
        <w:r w:rsidR="004D2CAD" w:rsidRPr="00246932">
          <w:rPr>
            <w:webHidden/>
            <w:szCs w:val="24"/>
          </w:rPr>
          <w:instrText xml:space="preserve"> PAGEREF _Toc526504132 \h </w:instrText>
        </w:r>
        <w:r w:rsidR="004D2CAD" w:rsidRPr="00246932">
          <w:rPr>
            <w:webHidden/>
            <w:szCs w:val="24"/>
          </w:rPr>
        </w:r>
        <w:r w:rsidR="004D2CAD" w:rsidRPr="00246932">
          <w:rPr>
            <w:webHidden/>
            <w:szCs w:val="24"/>
          </w:rPr>
          <w:fldChar w:fldCharType="separate"/>
        </w:r>
        <w:r w:rsidR="00F853C6" w:rsidRPr="00246932">
          <w:rPr>
            <w:webHidden/>
            <w:szCs w:val="24"/>
          </w:rPr>
          <w:t>11</w:t>
        </w:r>
        <w:r w:rsidR="004D2CAD" w:rsidRPr="00246932">
          <w:rPr>
            <w:webHidden/>
            <w:szCs w:val="24"/>
          </w:rPr>
          <w:fldChar w:fldCharType="end"/>
        </w:r>
      </w:hyperlink>
    </w:p>
    <w:p w:rsidR="004D2CAD" w:rsidRPr="00246932" w:rsidRDefault="005A2A5B">
      <w:pPr>
        <w:pStyle w:val="25"/>
        <w:tabs>
          <w:tab w:val="right" w:leader="dot" w:pos="9628"/>
        </w:tabs>
        <w:rPr>
          <w:rFonts w:asciiTheme="minorHAnsi" w:eastAsiaTheme="minorEastAsia" w:hAnsiTheme="minorHAnsi" w:cstheme="minorBidi"/>
          <w:snapToGrid/>
          <w:szCs w:val="24"/>
        </w:rPr>
      </w:pPr>
      <w:hyperlink w:anchor="_Toc526504133" w:history="1">
        <w:r w:rsidR="004D2CAD" w:rsidRPr="00246932">
          <w:rPr>
            <w:rStyle w:val="afc"/>
            <w:szCs w:val="24"/>
          </w:rPr>
          <w:t>Додаток 1</w:t>
        </w:r>
        <w:r w:rsidR="004D2CAD" w:rsidRPr="00246932">
          <w:rPr>
            <w:webHidden/>
            <w:szCs w:val="24"/>
          </w:rPr>
          <w:tab/>
        </w:r>
        <w:r w:rsidR="004D2CAD" w:rsidRPr="00246932">
          <w:rPr>
            <w:webHidden/>
            <w:szCs w:val="24"/>
          </w:rPr>
          <w:fldChar w:fldCharType="begin"/>
        </w:r>
        <w:r w:rsidR="004D2CAD" w:rsidRPr="00246932">
          <w:rPr>
            <w:webHidden/>
            <w:szCs w:val="24"/>
          </w:rPr>
          <w:instrText xml:space="preserve"> PAGEREF _Toc526504133 \h </w:instrText>
        </w:r>
        <w:r w:rsidR="004D2CAD" w:rsidRPr="00246932">
          <w:rPr>
            <w:webHidden/>
            <w:szCs w:val="24"/>
          </w:rPr>
        </w:r>
        <w:r w:rsidR="004D2CAD" w:rsidRPr="00246932">
          <w:rPr>
            <w:webHidden/>
            <w:szCs w:val="24"/>
          </w:rPr>
          <w:fldChar w:fldCharType="separate"/>
        </w:r>
        <w:r w:rsidR="00F853C6" w:rsidRPr="00246932">
          <w:rPr>
            <w:webHidden/>
            <w:szCs w:val="24"/>
          </w:rPr>
          <w:t>11</w:t>
        </w:r>
        <w:r w:rsidR="004D2CAD" w:rsidRPr="00246932">
          <w:rPr>
            <w:webHidden/>
            <w:szCs w:val="24"/>
          </w:rPr>
          <w:fldChar w:fldCharType="end"/>
        </w:r>
      </w:hyperlink>
    </w:p>
    <w:p w:rsidR="004D2CAD" w:rsidRPr="00246932" w:rsidRDefault="005A2A5B">
      <w:pPr>
        <w:pStyle w:val="12"/>
        <w:tabs>
          <w:tab w:val="right" w:leader="dot" w:pos="9628"/>
        </w:tabs>
        <w:rPr>
          <w:rFonts w:asciiTheme="minorHAnsi" w:eastAsiaTheme="minorEastAsia" w:hAnsiTheme="minorHAnsi" w:cstheme="minorBidi"/>
          <w:snapToGrid/>
          <w:szCs w:val="24"/>
        </w:rPr>
      </w:pPr>
      <w:hyperlink w:anchor="_Toc526504134" w:history="1">
        <w:r w:rsidR="004D2CAD" w:rsidRPr="00246932">
          <w:rPr>
            <w:rStyle w:val="afc"/>
            <w:i/>
            <w:iCs/>
            <w:szCs w:val="24"/>
          </w:rPr>
          <w:t>Індивідуальний графік проходження науково-дослідної практики</w:t>
        </w:r>
        <w:r w:rsidR="004D2CAD" w:rsidRPr="00246932">
          <w:rPr>
            <w:webHidden/>
            <w:szCs w:val="24"/>
          </w:rPr>
          <w:tab/>
        </w:r>
        <w:r w:rsidR="004D2CAD" w:rsidRPr="00246932">
          <w:rPr>
            <w:webHidden/>
            <w:szCs w:val="24"/>
          </w:rPr>
          <w:fldChar w:fldCharType="begin"/>
        </w:r>
        <w:r w:rsidR="004D2CAD" w:rsidRPr="00246932">
          <w:rPr>
            <w:webHidden/>
            <w:szCs w:val="24"/>
          </w:rPr>
          <w:instrText xml:space="preserve"> PAGEREF _Toc526504134 \h </w:instrText>
        </w:r>
        <w:r w:rsidR="004D2CAD" w:rsidRPr="00246932">
          <w:rPr>
            <w:webHidden/>
            <w:szCs w:val="24"/>
          </w:rPr>
        </w:r>
        <w:r w:rsidR="004D2CAD" w:rsidRPr="00246932">
          <w:rPr>
            <w:webHidden/>
            <w:szCs w:val="24"/>
          </w:rPr>
          <w:fldChar w:fldCharType="separate"/>
        </w:r>
        <w:r w:rsidR="00F853C6" w:rsidRPr="00246932">
          <w:rPr>
            <w:webHidden/>
            <w:szCs w:val="24"/>
          </w:rPr>
          <w:t>11</w:t>
        </w:r>
        <w:r w:rsidR="004D2CAD" w:rsidRPr="00246932">
          <w:rPr>
            <w:webHidden/>
            <w:szCs w:val="24"/>
          </w:rPr>
          <w:fldChar w:fldCharType="end"/>
        </w:r>
      </w:hyperlink>
    </w:p>
    <w:p w:rsidR="004D2CAD" w:rsidRPr="00246932" w:rsidRDefault="005A2A5B">
      <w:pPr>
        <w:pStyle w:val="25"/>
        <w:tabs>
          <w:tab w:val="right" w:leader="dot" w:pos="9628"/>
        </w:tabs>
        <w:rPr>
          <w:rFonts w:asciiTheme="minorHAnsi" w:eastAsiaTheme="minorEastAsia" w:hAnsiTheme="minorHAnsi" w:cstheme="minorBidi"/>
          <w:snapToGrid/>
          <w:szCs w:val="24"/>
        </w:rPr>
      </w:pPr>
      <w:hyperlink w:anchor="_Toc526504135" w:history="1">
        <w:r w:rsidR="004D2CAD" w:rsidRPr="00246932">
          <w:rPr>
            <w:rStyle w:val="afc"/>
            <w:szCs w:val="24"/>
          </w:rPr>
          <w:t>Додаток 2</w:t>
        </w:r>
        <w:r w:rsidR="004D2CAD" w:rsidRPr="00246932">
          <w:rPr>
            <w:webHidden/>
            <w:szCs w:val="24"/>
          </w:rPr>
          <w:tab/>
        </w:r>
        <w:r w:rsidR="004D2CAD" w:rsidRPr="00246932">
          <w:rPr>
            <w:webHidden/>
            <w:szCs w:val="24"/>
          </w:rPr>
          <w:fldChar w:fldCharType="begin"/>
        </w:r>
        <w:r w:rsidR="004D2CAD" w:rsidRPr="00246932">
          <w:rPr>
            <w:webHidden/>
            <w:szCs w:val="24"/>
          </w:rPr>
          <w:instrText xml:space="preserve"> PAGEREF _Toc526504135 \h </w:instrText>
        </w:r>
        <w:r w:rsidR="004D2CAD" w:rsidRPr="00246932">
          <w:rPr>
            <w:webHidden/>
            <w:szCs w:val="24"/>
          </w:rPr>
        </w:r>
        <w:r w:rsidR="004D2CAD" w:rsidRPr="00246932">
          <w:rPr>
            <w:webHidden/>
            <w:szCs w:val="24"/>
          </w:rPr>
          <w:fldChar w:fldCharType="separate"/>
        </w:r>
        <w:r w:rsidR="00F853C6" w:rsidRPr="00246932">
          <w:rPr>
            <w:webHidden/>
            <w:szCs w:val="24"/>
          </w:rPr>
          <w:t>12</w:t>
        </w:r>
        <w:r w:rsidR="004D2CAD" w:rsidRPr="00246932">
          <w:rPr>
            <w:webHidden/>
            <w:szCs w:val="24"/>
          </w:rPr>
          <w:fldChar w:fldCharType="end"/>
        </w:r>
      </w:hyperlink>
    </w:p>
    <w:p w:rsidR="004D2CAD" w:rsidRPr="00246932" w:rsidRDefault="005A2A5B">
      <w:pPr>
        <w:pStyle w:val="25"/>
        <w:tabs>
          <w:tab w:val="right" w:leader="dot" w:pos="9628"/>
        </w:tabs>
        <w:rPr>
          <w:rFonts w:asciiTheme="minorHAnsi" w:eastAsiaTheme="minorEastAsia" w:hAnsiTheme="minorHAnsi" w:cstheme="minorBidi"/>
          <w:snapToGrid/>
          <w:szCs w:val="24"/>
        </w:rPr>
      </w:pPr>
      <w:hyperlink w:anchor="_Toc526504136" w:history="1">
        <w:r w:rsidR="004D2CAD" w:rsidRPr="00246932">
          <w:rPr>
            <w:rStyle w:val="afc"/>
            <w:szCs w:val="24"/>
          </w:rPr>
          <w:t>Додаток 4</w:t>
        </w:r>
        <w:r w:rsidR="004D2CAD" w:rsidRPr="00246932">
          <w:rPr>
            <w:webHidden/>
            <w:szCs w:val="24"/>
          </w:rPr>
          <w:tab/>
        </w:r>
        <w:r w:rsidR="004D2CAD" w:rsidRPr="00246932">
          <w:rPr>
            <w:webHidden/>
            <w:szCs w:val="24"/>
          </w:rPr>
          <w:fldChar w:fldCharType="begin"/>
        </w:r>
        <w:r w:rsidR="004D2CAD" w:rsidRPr="00246932">
          <w:rPr>
            <w:webHidden/>
            <w:szCs w:val="24"/>
          </w:rPr>
          <w:instrText xml:space="preserve"> PAGEREF _Toc526504136 \h </w:instrText>
        </w:r>
        <w:r w:rsidR="004D2CAD" w:rsidRPr="00246932">
          <w:rPr>
            <w:webHidden/>
            <w:szCs w:val="24"/>
          </w:rPr>
        </w:r>
        <w:r w:rsidR="004D2CAD" w:rsidRPr="00246932">
          <w:rPr>
            <w:webHidden/>
            <w:szCs w:val="24"/>
          </w:rPr>
          <w:fldChar w:fldCharType="separate"/>
        </w:r>
        <w:r w:rsidR="00F853C6" w:rsidRPr="00246932">
          <w:rPr>
            <w:webHidden/>
            <w:szCs w:val="24"/>
          </w:rPr>
          <w:t>23</w:t>
        </w:r>
        <w:r w:rsidR="004D2CAD" w:rsidRPr="00246932">
          <w:rPr>
            <w:webHidden/>
            <w:szCs w:val="24"/>
          </w:rPr>
          <w:fldChar w:fldCharType="end"/>
        </w:r>
      </w:hyperlink>
    </w:p>
    <w:p w:rsidR="004D2CAD" w:rsidRPr="00246932" w:rsidRDefault="005A2A5B">
      <w:pPr>
        <w:pStyle w:val="25"/>
        <w:tabs>
          <w:tab w:val="right" w:leader="dot" w:pos="9628"/>
        </w:tabs>
        <w:rPr>
          <w:rFonts w:asciiTheme="minorHAnsi" w:eastAsiaTheme="minorEastAsia" w:hAnsiTheme="minorHAnsi" w:cstheme="minorBidi"/>
          <w:snapToGrid/>
          <w:szCs w:val="24"/>
        </w:rPr>
      </w:pPr>
      <w:hyperlink w:anchor="_Toc526504137" w:history="1">
        <w:r w:rsidR="004D2CAD" w:rsidRPr="00246932">
          <w:rPr>
            <w:rStyle w:val="afc"/>
            <w:szCs w:val="24"/>
          </w:rPr>
          <w:t>Додаток 5</w:t>
        </w:r>
        <w:r w:rsidR="004D2CAD" w:rsidRPr="00246932">
          <w:rPr>
            <w:webHidden/>
            <w:szCs w:val="24"/>
          </w:rPr>
          <w:tab/>
        </w:r>
        <w:r w:rsidR="004D2CAD" w:rsidRPr="00246932">
          <w:rPr>
            <w:webHidden/>
            <w:szCs w:val="24"/>
          </w:rPr>
          <w:fldChar w:fldCharType="begin"/>
        </w:r>
        <w:r w:rsidR="004D2CAD" w:rsidRPr="00246932">
          <w:rPr>
            <w:webHidden/>
            <w:szCs w:val="24"/>
          </w:rPr>
          <w:instrText xml:space="preserve"> PAGEREF _Toc526504137 \h </w:instrText>
        </w:r>
        <w:r w:rsidR="004D2CAD" w:rsidRPr="00246932">
          <w:rPr>
            <w:webHidden/>
            <w:szCs w:val="24"/>
          </w:rPr>
        </w:r>
        <w:r w:rsidR="004D2CAD" w:rsidRPr="00246932">
          <w:rPr>
            <w:webHidden/>
            <w:szCs w:val="24"/>
          </w:rPr>
          <w:fldChar w:fldCharType="separate"/>
        </w:r>
        <w:r w:rsidR="00F853C6" w:rsidRPr="00246932">
          <w:rPr>
            <w:webHidden/>
            <w:szCs w:val="24"/>
          </w:rPr>
          <w:t>26</w:t>
        </w:r>
        <w:r w:rsidR="004D2CAD" w:rsidRPr="00246932">
          <w:rPr>
            <w:webHidden/>
            <w:szCs w:val="24"/>
          </w:rPr>
          <w:fldChar w:fldCharType="end"/>
        </w:r>
      </w:hyperlink>
    </w:p>
    <w:p w:rsidR="004D2CAD" w:rsidRPr="00246932" w:rsidRDefault="005A2A5B">
      <w:pPr>
        <w:pStyle w:val="12"/>
        <w:tabs>
          <w:tab w:val="right" w:leader="dot" w:pos="9628"/>
        </w:tabs>
        <w:rPr>
          <w:rFonts w:asciiTheme="minorHAnsi" w:eastAsiaTheme="minorEastAsia" w:hAnsiTheme="minorHAnsi" w:cstheme="minorBidi"/>
          <w:snapToGrid/>
          <w:szCs w:val="24"/>
        </w:rPr>
      </w:pPr>
      <w:hyperlink w:anchor="_Toc526504138" w:history="1">
        <w:r w:rsidR="004D2CAD" w:rsidRPr="00246932">
          <w:rPr>
            <w:rStyle w:val="afc"/>
            <w:i/>
            <w:szCs w:val="24"/>
          </w:rPr>
          <w:t>Зразок оформлення плану-звіту проходження практики</w:t>
        </w:r>
        <w:r w:rsidR="004D2CAD" w:rsidRPr="00246932">
          <w:rPr>
            <w:webHidden/>
            <w:szCs w:val="24"/>
          </w:rPr>
          <w:tab/>
        </w:r>
        <w:r w:rsidR="004D2CAD" w:rsidRPr="00246932">
          <w:rPr>
            <w:webHidden/>
            <w:szCs w:val="24"/>
          </w:rPr>
          <w:fldChar w:fldCharType="begin"/>
        </w:r>
        <w:r w:rsidR="004D2CAD" w:rsidRPr="00246932">
          <w:rPr>
            <w:webHidden/>
            <w:szCs w:val="24"/>
          </w:rPr>
          <w:instrText xml:space="preserve"> PAGEREF _Toc526504138 \h </w:instrText>
        </w:r>
        <w:r w:rsidR="004D2CAD" w:rsidRPr="00246932">
          <w:rPr>
            <w:webHidden/>
            <w:szCs w:val="24"/>
          </w:rPr>
        </w:r>
        <w:r w:rsidR="004D2CAD" w:rsidRPr="00246932">
          <w:rPr>
            <w:webHidden/>
            <w:szCs w:val="24"/>
          </w:rPr>
          <w:fldChar w:fldCharType="separate"/>
        </w:r>
        <w:r w:rsidR="00F853C6" w:rsidRPr="00246932">
          <w:rPr>
            <w:webHidden/>
            <w:szCs w:val="24"/>
          </w:rPr>
          <w:t>26</w:t>
        </w:r>
        <w:r w:rsidR="004D2CAD" w:rsidRPr="00246932">
          <w:rPr>
            <w:webHidden/>
            <w:szCs w:val="24"/>
          </w:rPr>
          <w:fldChar w:fldCharType="end"/>
        </w:r>
      </w:hyperlink>
    </w:p>
    <w:p w:rsidR="00644C3F" w:rsidRPr="00246932" w:rsidRDefault="00644C3F" w:rsidP="00644C3F">
      <w:pPr>
        <w:spacing w:line="240" w:lineRule="auto"/>
        <w:rPr>
          <w:sz w:val="24"/>
          <w:lang w:eastAsia="en-US"/>
        </w:rPr>
      </w:pPr>
      <w:r w:rsidRPr="00246932">
        <w:rPr>
          <w:sz w:val="24"/>
          <w:lang w:eastAsia="en-US"/>
        </w:rPr>
        <w:fldChar w:fldCharType="end"/>
      </w:r>
    </w:p>
    <w:p w:rsidR="00644C3F" w:rsidRPr="00246932" w:rsidRDefault="00644C3F">
      <w:pPr>
        <w:spacing w:line="240" w:lineRule="auto"/>
        <w:jc w:val="left"/>
        <w:rPr>
          <w:rFonts w:eastAsiaTheme="majorEastAsia"/>
          <w:b/>
          <w:bCs/>
          <w:kern w:val="32"/>
          <w:sz w:val="24"/>
          <w:lang w:eastAsia="en-US"/>
        </w:rPr>
      </w:pPr>
      <w:r w:rsidRPr="00246932">
        <w:rPr>
          <w:sz w:val="24"/>
        </w:rPr>
        <w:br w:type="page"/>
      </w:r>
    </w:p>
    <w:p w:rsidR="00746F85" w:rsidRPr="00246932" w:rsidRDefault="00746F85" w:rsidP="00A01179">
      <w:pPr>
        <w:pStyle w:val="1"/>
        <w:spacing w:line="240" w:lineRule="auto"/>
        <w:rPr>
          <w:sz w:val="24"/>
          <w:szCs w:val="24"/>
          <w:lang w:val="uk-UA"/>
        </w:rPr>
      </w:pPr>
      <w:bookmarkStart w:id="5" w:name="_Toc526504123"/>
      <w:r w:rsidRPr="00246932">
        <w:rPr>
          <w:sz w:val="24"/>
          <w:szCs w:val="24"/>
          <w:lang w:val="uk-UA"/>
        </w:rPr>
        <w:lastRenderedPageBreak/>
        <w:t>Преамбула</w:t>
      </w:r>
      <w:bookmarkEnd w:id="5"/>
    </w:p>
    <w:p w:rsidR="00746F85" w:rsidRPr="00246932" w:rsidRDefault="00B13896" w:rsidP="00A01179">
      <w:pPr>
        <w:pStyle w:val="a1"/>
        <w:spacing w:line="240" w:lineRule="auto"/>
        <w:rPr>
          <w:sz w:val="24"/>
          <w:szCs w:val="24"/>
          <w:lang w:val="uk-UA"/>
        </w:rPr>
      </w:pPr>
      <w:r w:rsidRPr="00246932">
        <w:rPr>
          <w:sz w:val="24"/>
          <w:szCs w:val="24"/>
          <w:lang w:val="uk-UA"/>
        </w:rPr>
        <w:t>Виробнича (н</w:t>
      </w:r>
      <w:r w:rsidR="00746F85" w:rsidRPr="00246932">
        <w:rPr>
          <w:sz w:val="24"/>
          <w:szCs w:val="24"/>
          <w:lang w:val="uk-UA"/>
        </w:rPr>
        <w:t>ауково-дослідна</w:t>
      </w:r>
      <w:r w:rsidRPr="00246932">
        <w:rPr>
          <w:sz w:val="24"/>
          <w:szCs w:val="24"/>
          <w:lang w:val="uk-UA"/>
        </w:rPr>
        <w:t>)</w:t>
      </w:r>
      <w:r w:rsidR="00746F85" w:rsidRPr="00246932">
        <w:rPr>
          <w:sz w:val="24"/>
          <w:szCs w:val="24"/>
          <w:lang w:val="uk-UA"/>
        </w:rPr>
        <w:t xml:space="preserve"> практика </w:t>
      </w:r>
      <w:r w:rsidRPr="00246932">
        <w:rPr>
          <w:sz w:val="24"/>
          <w:szCs w:val="24"/>
          <w:lang w:val="uk-UA"/>
        </w:rPr>
        <w:t>здобувачів другого рівня вищої освіти</w:t>
      </w:r>
      <w:r w:rsidR="00746F85" w:rsidRPr="00246932">
        <w:rPr>
          <w:sz w:val="24"/>
          <w:szCs w:val="24"/>
          <w:lang w:val="uk-UA"/>
        </w:rPr>
        <w:t xml:space="preserve"> є обов</w:t>
      </w:r>
      <w:r w:rsidR="00280D14">
        <w:rPr>
          <w:sz w:val="24"/>
          <w:szCs w:val="24"/>
          <w:lang w:val="uk-UA"/>
        </w:rPr>
        <w:t>’</w:t>
      </w:r>
      <w:r w:rsidR="00746F85" w:rsidRPr="00246932">
        <w:rPr>
          <w:sz w:val="24"/>
          <w:szCs w:val="24"/>
          <w:lang w:val="uk-UA"/>
        </w:rPr>
        <w:t xml:space="preserve">язковим компонентом освітньо-професійної програми </w:t>
      </w:r>
      <w:r w:rsidRPr="00246932">
        <w:rPr>
          <w:sz w:val="24"/>
          <w:szCs w:val="24"/>
          <w:lang w:val="uk-UA"/>
        </w:rPr>
        <w:t>«Професійна освіта. Комп</w:t>
      </w:r>
      <w:r w:rsidR="00280D14">
        <w:rPr>
          <w:sz w:val="24"/>
          <w:szCs w:val="24"/>
          <w:lang w:val="uk-UA"/>
        </w:rPr>
        <w:t>’</w:t>
      </w:r>
      <w:r w:rsidRPr="00246932">
        <w:rPr>
          <w:sz w:val="24"/>
          <w:szCs w:val="24"/>
          <w:lang w:val="uk-UA"/>
        </w:rPr>
        <w:t xml:space="preserve">ютерні технології» і </w:t>
      </w:r>
      <w:r w:rsidR="00746F85" w:rsidRPr="00246932">
        <w:rPr>
          <w:sz w:val="24"/>
          <w:szCs w:val="24"/>
          <w:lang w:val="uk-UA"/>
        </w:rPr>
        <w:t>має на меті набуття студентом професійних навичок та вмінь здійснення самостійної наукової-дослідної роботи.</w:t>
      </w:r>
    </w:p>
    <w:p w:rsidR="00746F85" w:rsidRPr="00246932" w:rsidRDefault="00B13896" w:rsidP="00A01179">
      <w:pPr>
        <w:pStyle w:val="a1"/>
        <w:spacing w:line="240" w:lineRule="auto"/>
        <w:rPr>
          <w:sz w:val="24"/>
          <w:szCs w:val="24"/>
          <w:lang w:val="uk-UA"/>
        </w:rPr>
      </w:pPr>
      <w:r w:rsidRPr="00246932">
        <w:rPr>
          <w:sz w:val="24"/>
          <w:szCs w:val="24"/>
          <w:lang w:val="uk-UA"/>
        </w:rPr>
        <w:t xml:space="preserve">У програмі </w:t>
      </w:r>
      <w:r w:rsidR="00746F85" w:rsidRPr="00246932">
        <w:rPr>
          <w:sz w:val="24"/>
          <w:szCs w:val="24"/>
          <w:lang w:val="uk-UA"/>
        </w:rPr>
        <w:t>розглядаються загальні питання організації, проведення і підведення підсумків науково-дослідної практики с</w:t>
      </w:r>
      <w:r w:rsidR="00D969B7" w:rsidRPr="00246932">
        <w:rPr>
          <w:sz w:val="24"/>
          <w:szCs w:val="24"/>
          <w:lang w:val="uk-UA"/>
        </w:rPr>
        <w:t>тудентів факультету фізико-математичної, комп</w:t>
      </w:r>
      <w:r w:rsidR="00280D14">
        <w:rPr>
          <w:sz w:val="24"/>
          <w:szCs w:val="24"/>
          <w:lang w:val="uk-UA"/>
        </w:rPr>
        <w:t>’</w:t>
      </w:r>
      <w:r w:rsidR="00D969B7" w:rsidRPr="00246932">
        <w:rPr>
          <w:sz w:val="24"/>
          <w:szCs w:val="24"/>
          <w:lang w:val="uk-UA"/>
        </w:rPr>
        <w:t xml:space="preserve">ютерної та технологічної освіти </w:t>
      </w:r>
      <w:r w:rsidR="00746F85" w:rsidRPr="00246932">
        <w:rPr>
          <w:sz w:val="24"/>
          <w:szCs w:val="24"/>
          <w:lang w:val="uk-UA"/>
        </w:rPr>
        <w:t>Бердянського державного педагогічного університету.</w:t>
      </w:r>
    </w:p>
    <w:p w:rsidR="00746F85" w:rsidRPr="00246932" w:rsidRDefault="00746F85" w:rsidP="00A01179">
      <w:pPr>
        <w:pStyle w:val="a1"/>
        <w:spacing w:line="240" w:lineRule="auto"/>
        <w:rPr>
          <w:sz w:val="24"/>
          <w:szCs w:val="24"/>
          <w:lang w:val="uk-UA"/>
        </w:rPr>
      </w:pPr>
    </w:p>
    <w:p w:rsidR="00746F85" w:rsidRPr="00246932" w:rsidRDefault="00746F85" w:rsidP="00A01179">
      <w:pPr>
        <w:pStyle w:val="1"/>
        <w:spacing w:line="240" w:lineRule="auto"/>
        <w:rPr>
          <w:sz w:val="24"/>
          <w:szCs w:val="24"/>
          <w:lang w:val="uk-UA"/>
        </w:rPr>
      </w:pPr>
      <w:bookmarkStart w:id="6" w:name="_Toc526504124"/>
      <w:r w:rsidRPr="00246932">
        <w:rPr>
          <w:sz w:val="24"/>
          <w:szCs w:val="24"/>
          <w:lang w:val="uk-UA"/>
        </w:rPr>
        <w:t>1. Загальні положення</w:t>
      </w:r>
      <w:bookmarkEnd w:id="6"/>
    </w:p>
    <w:p w:rsidR="00746F85" w:rsidRPr="00246932" w:rsidRDefault="00746F85" w:rsidP="00A01179">
      <w:pPr>
        <w:pStyle w:val="a1"/>
        <w:spacing w:line="240" w:lineRule="auto"/>
        <w:rPr>
          <w:sz w:val="24"/>
          <w:szCs w:val="24"/>
          <w:lang w:val="uk-UA"/>
        </w:rPr>
      </w:pPr>
      <w:r w:rsidRPr="00246932">
        <w:rPr>
          <w:sz w:val="24"/>
          <w:szCs w:val="24"/>
          <w:lang w:val="uk-UA"/>
        </w:rPr>
        <w:t xml:space="preserve">1.1. Головний зміст </w:t>
      </w:r>
      <w:r w:rsidR="00F873B6" w:rsidRPr="00246932">
        <w:rPr>
          <w:sz w:val="24"/>
          <w:szCs w:val="24"/>
          <w:lang w:val="uk-UA"/>
        </w:rPr>
        <w:t>виробничої (</w:t>
      </w:r>
      <w:r w:rsidRPr="00246932">
        <w:rPr>
          <w:sz w:val="24"/>
          <w:szCs w:val="24"/>
          <w:lang w:val="uk-UA"/>
        </w:rPr>
        <w:t>науково-дослідної</w:t>
      </w:r>
      <w:r w:rsidR="00F873B6" w:rsidRPr="00246932">
        <w:rPr>
          <w:sz w:val="24"/>
          <w:szCs w:val="24"/>
          <w:lang w:val="uk-UA"/>
        </w:rPr>
        <w:t>)</w:t>
      </w:r>
      <w:r w:rsidRPr="00246932">
        <w:rPr>
          <w:sz w:val="24"/>
          <w:szCs w:val="24"/>
          <w:lang w:val="uk-UA"/>
        </w:rPr>
        <w:t xml:space="preserve"> практики полягає у залученні </w:t>
      </w:r>
      <w:r w:rsidR="00F873B6" w:rsidRPr="00246932">
        <w:rPr>
          <w:sz w:val="24"/>
          <w:szCs w:val="24"/>
          <w:lang w:val="uk-UA"/>
        </w:rPr>
        <w:t xml:space="preserve">здобувачів другого рівня вищої освіти </w:t>
      </w:r>
      <w:r w:rsidRPr="00246932">
        <w:rPr>
          <w:sz w:val="24"/>
          <w:szCs w:val="24"/>
          <w:lang w:val="uk-UA"/>
        </w:rPr>
        <w:t xml:space="preserve">до самостійної дослідницької роботи, ознайомленні з методикою проведення науково-дослідної роботи в академічних та спеціалізованих інститутах, практикою підприємництва, питаннями реалізації теоретичних та наукових розробок в сфері їх професійної діяльності. </w:t>
      </w:r>
    </w:p>
    <w:p w:rsidR="00746F85" w:rsidRPr="00246932" w:rsidRDefault="00746F85" w:rsidP="00A01179">
      <w:pPr>
        <w:pStyle w:val="a1"/>
        <w:spacing w:line="240" w:lineRule="auto"/>
        <w:rPr>
          <w:sz w:val="24"/>
          <w:szCs w:val="24"/>
          <w:lang w:val="uk-UA"/>
        </w:rPr>
      </w:pPr>
      <w:r w:rsidRPr="00246932">
        <w:rPr>
          <w:sz w:val="24"/>
          <w:szCs w:val="24"/>
          <w:lang w:val="uk-UA"/>
        </w:rPr>
        <w:t xml:space="preserve">Проходження </w:t>
      </w:r>
      <w:r w:rsidR="00F873B6" w:rsidRPr="00246932">
        <w:rPr>
          <w:sz w:val="24"/>
          <w:szCs w:val="24"/>
          <w:lang w:val="uk-UA"/>
        </w:rPr>
        <w:t>здобувачами виробничої</w:t>
      </w:r>
      <w:r w:rsidRPr="00246932">
        <w:rPr>
          <w:sz w:val="24"/>
          <w:szCs w:val="24"/>
          <w:lang w:val="uk-UA"/>
        </w:rPr>
        <w:t xml:space="preserve"> </w:t>
      </w:r>
      <w:r w:rsidR="00F873B6" w:rsidRPr="00246932">
        <w:rPr>
          <w:sz w:val="24"/>
          <w:szCs w:val="24"/>
          <w:lang w:val="uk-UA"/>
        </w:rPr>
        <w:t>(</w:t>
      </w:r>
      <w:r w:rsidRPr="00246932">
        <w:rPr>
          <w:sz w:val="24"/>
          <w:szCs w:val="24"/>
          <w:lang w:val="uk-UA"/>
        </w:rPr>
        <w:t>науково-дослідної</w:t>
      </w:r>
      <w:r w:rsidR="00F873B6" w:rsidRPr="00246932">
        <w:rPr>
          <w:sz w:val="24"/>
          <w:szCs w:val="24"/>
          <w:lang w:val="uk-UA"/>
        </w:rPr>
        <w:t>)</w:t>
      </w:r>
      <w:r w:rsidRPr="00246932">
        <w:rPr>
          <w:sz w:val="24"/>
          <w:szCs w:val="24"/>
          <w:lang w:val="uk-UA"/>
        </w:rPr>
        <w:t xml:space="preserve"> практики орієнтується на отримання основних результатів науково-дослідної роботи.</w:t>
      </w:r>
    </w:p>
    <w:p w:rsidR="00746F85" w:rsidRPr="00246932" w:rsidRDefault="00746F85" w:rsidP="00A01179">
      <w:pPr>
        <w:pStyle w:val="a1"/>
        <w:spacing w:line="240" w:lineRule="auto"/>
        <w:rPr>
          <w:sz w:val="24"/>
          <w:szCs w:val="24"/>
          <w:lang w:val="uk-UA"/>
        </w:rPr>
      </w:pPr>
      <w:r w:rsidRPr="00246932">
        <w:rPr>
          <w:sz w:val="24"/>
          <w:szCs w:val="24"/>
          <w:lang w:val="uk-UA"/>
        </w:rPr>
        <w:t xml:space="preserve">1.2. Предметом </w:t>
      </w:r>
      <w:r w:rsidR="00F873B6" w:rsidRPr="00246932">
        <w:rPr>
          <w:sz w:val="24"/>
          <w:szCs w:val="24"/>
          <w:lang w:val="uk-UA"/>
        </w:rPr>
        <w:t>виробничої (</w:t>
      </w:r>
      <w:r w:rsidRPr="00246932">
        <w:rPr>
          <w:sz w:val="24"/>
          <w:szCs w:val="24"/>
          <w:lang w:val="uk-UA"/>
        </w:rPr>
        <w:t>науково-дослідної</w:t>
      </w:r>
      <w:r w:rsidR="00F873B6" w:rsidRPr="00246932">
        <w:rPr>
          <w:sz w:val="24"/>
          <w:szCs w:val="24"/>
          <w:lang w:val="uk-UA"/>
        </w:rPr>
        <w:t>)</w:t>
      </w:r>
      <w:r w:rsidRPr="00246932">
        <w:rPr>
          <w:sz w:val="24"/>
          <w:szCs w:val="24"/>
          <w:lang w:val="uk-UA"/>
        </w:rPr>
        <w:t xml:space="preserve"> практики є поглиблення навичок самостійної наукової роботи, розширення наукового світогляду студентів, дослідження проблем практики та вміння пов</w:t>
      </w:r>
      <w:r w:rsidR="00280D14">
        <w:rPr>
          <w:sz w:val="24"/>
          <w:szCs w:val="24"/>
          <w:lang w:val="uk-UA"/>
        </w:rPr>
        <w:t>’</w:t>
      </w:r>
      <w:r w:rsidRPr="00246932">
        <w:rPr>
          <w:sz w:val="24"/>
          <w:szCs w:val="24"/>
          <w:lang w:val="uk-UA"/>
        </w:rPr>
        <w:t>язувати їх з обраним теоретичним напрямком дослідження, визначати структуру та логіку майбутньої магістерської роботи.</w:t>
      </w:r>
    </w:p>
    <w:p w:rsidR="00280D14" w:rsidRDefault="00280D14" w:rsidP="00A01179">
      <w:pPr>
        <w:pStyle w:val="1"/>
        <w:spacing w:line="240" w:lineRule="auto"/>
        <w:rPr>
          <w:sz w:val="24"/>
          <w:szCs w:val="24"/>
          <w:lang w:val="uk-UA"/>
        </w:rPr>
      </w:pPr>
      <w:bookmarkStart w:id="7" w:name="_Toc526504125"/>
    </w:p>
    <w:p w:rsidR="00D740F6" w:rsidRPr="00246932" w:rsidRDefault="00D740F6" w:rsidP="00A01179">
      <w:pPr>
        <w:pStyle w:val="1"/>
        <w:spacing w:line="240" w:lineRule="auto"/>
        <w:rPr>
          <w:sz w:val="24"/>
          <w:szCs w:val="24"/>
          <w:lang w:val="uk-UA"/>
        </w:rPr>
      </w:pPr>
      <w:r w:rsidRPr="00246932">
        <w:rPr>
          <w:sz w:val="24"/>
          <w:szCs w:val="24"/>
          <w:lang w:val="uk-UA"/>
        </w:rPr>
        <w:t>2. Мета і завдання науково-дослідної практики</w:t>
      </w:r>
      <w:bookmarkEnd w:id="7"/>
    </w:p>
    <w:p w:rsidR="00D740F6" w:rsidRPr="00246932" w:rsidRDefault="00D740F6" w:rsidP="00A01179">
      <w:pPr>
        <w:pStyle w:val="a1"/>
        <w:spacing w:line="240" w:lineRule="auto"/>
        <w:rPr>
          <w:sz w:val="24"/>
          <w:szCs w:val="24"/>
          <w:lang w:val="uk-UA"/>
        </w:rPr>
      </w:pPr>
      <w:r w:rsidRPr="00246932">
        <w:rPr>
          <w:sz w:val="24"/>
          <w:szCs w:val="24"/>
          <w:lang w:val="uk-UA"/>
        </w:rPr>
        <w:t>2.1. Метою науково-дослідної практики є набуття студентами досвіду самостійної науково-дослідної роботи та опрацювання методики її проведення, поглиблення теоретичних знань в сфері професійної освіти, підбір фактичного матеріалу для написання кваліфікаційної магістерської роботи, формування вмінь і навичок опрацювання наукових та інформаційних джерел.</w:t>
      </w:r>
    </w:p>
    <w:p w:rsidR="00D740F6" w:rsidRPr="00246932" w:rsidRDefault="00D740F6" w:rsidP="00A01179">
      <w:pPr>
        <w:pStyle w:val="a1"/>
        <w:spacing w:line="240" w:lineRule="auto"/>
        <w:rPr>
          <w:sz w:val="24"/>
          <w:szCs w:val="24"/>
          <w:lang w:val="uk-UA"/>
        </w:rPr>
      </w:pPr>
      <w:r w:rsidRPr="00246932">
        <w:rPr>
          <w:sz w:val="24"/>
          <w:szCs w:val="24"/>
          <w:lang w:val="uk-UA"/>
        </w:rPr>
        <w:t>2.2. Студенти під час проходження практики мають вирішити наступні завдання:</w:t>
      </w:r>
    </w:p>
    <w:p w:rsidR="00D740F6" w:rsidRPr="00246932" w:rsidRDefault="00D740F6" w:rsidP="00A01179">
      <w:pPr>
        <w:pStyle w:val="a1"/>
        <w:spacing w:line="240" w:lineRule="auto"/>
        <w:rPr>
          <w:sz w:val="24"/>
          <w:szCs w:val="24"/>
          <w:lang w:val="uk-UA"/>
        </w:rPr>
      </w:pPr>
      <w:r w:rsidRPr="00246932">
        <w:rPr>
          <w:sz w:val="24"/>
          <w:szCs w:val="24"/>
          <w:lang w:val="uk-UA"/>
        </w:rPr>
        <w:t>–</w:t>
      </w:r>
      <w:r w:rsidRPr="00246932">
        <w:rPr>
          <w:sz w:val="24"/>
          <w:szCs w:val="24"/>
          <w:lang w:val="uk-UA"/>
        </w:rPr>
        <w:tab/>
        <w:t>вивчення теоретичних класичних джерел за обраною науковою проблемою, пов</w:t>
      </w:r>
      <w:r w:rsidR="00280D14">
        <w:rPr>
          <w:sz w:val="24"/>
          <w:szCs w:val="24"/>
          <w:lang w:val="uk-UA"/>
        </w:rPr>
        <w:t>’</w:t>
      </w:r>
      <w:r w:rsidRPr="00246932">
        <w:rPr>
          <w:sz w:val="24"/>
          <w:szCs w:val="24"/>
          <w:lang w:val="uk-UA"/>
        </w:rPr>
        <w:t>язаною зі спеціалізацією кафедри та відповідно до наукової проблеми дослідження щодо майбутньої магістерської роботи;</w:t>
      </w:r>
    </w:p>
    <w:p w:rsidR="00D740F6" w:rsidRPr="00246932" w:rsidRDefault="00D740F6" w:rsidP="00A01179">
      <w:pPr>
        <w:pStyle w:val="a1"/>
        <w:spacing w:line="240" w:lineRule="auto"/>
        <w:rPr>
          <w:sz w:val="24"/>
          <w:szCs w:val="24"/>
          <w:lang w:val="uk-UA"/>
        </w:rPr>
      </w:pPr>
      <w:r w:rsidRPr="00246932">
        <w:rPr>
          <w:sz w:val="24"/>
          <w:szCs w:val="24"/>
          <w:lang w:val="uk-UA"/>
        </w:rPr>
        <w:t>–</w:t>
      </w:r>
      <w:r w:rsidRPr="00246932">
        <w:rPr>
          <w:sz w:val="24"/>
          <w:szCs w:val="24"/>
          <w:lang w:val="uk-UA"/>
        </w:rPr>
        <w:tab/>
        <w:t>визначення стану розробки питань обраної наукової проблеми у вітчизняній та іноземній літературі;</w:t>
      </w:r>
    </w:p>
    <w:p w:rsidR="00D740F6" w:rsidRPr="00246932" w:rsidRDefault="00D740F6" w:rsidP="00A01179">
      <w:pPr>
        <w:pStyle w:val="a1"/>
        <w:spacing w:line="240" w:lineRule="auto"/>
        <w:rPr>
          <w:sz w:val="24"/>
          <w:szCs w:val="24"/>
          <w:lang w:val="uk-UA"/>
        </w:rPr>
      </w:pPr>
      <w:r w:rsidRPr="00246932">
        <w:rPr>
          <w:sz w:val="24"/>
          <w:szCs w:val="24"/>
          <w:lang w:val="uk-UA"/>
        </w:rPr>
        <w:t>–</w:t>
      </w:r>
      <w:r w:rsidRPr="00246932">
        <w:rPr>
          <w:sz w:val="24"/>
          <w:szCs w:val="24"/>
          <w:lang w:val="uk-UA"/>
        </w:rPr>
        <w:tab/>
        <w:t>ознайомлення із структурою, науковою проблематикою та результатами наукової роботи академічних і галузевих інститутів та їх провідних спеціалістів щодо обраного напряму досліджень;</w:t>
      </w:r>
    </w:p>
    <w:p w:rsidR="00D740F6" w:rsidRPr="00246932" w:rsidRDefault="00D740F6" w:rsidP="00A01179">
      <w:pPr>
        <w:pStyle w:val="a1"/>
        <w:spacing w:line="240" w:lineRule="auto"/>
        <w:rPr>
          <w:sz w:val="24"/>
          <w:szCs w:val="24"/>
          <w:lang w:val="uk-UA"/>
        </w:rPr>
      </w:pPr>
      <w:r w:rsidRPr="00246932">
        <w:rPr>
          <w:sz w:val="24"/>
          <w:szCs w:val="24"/>
          <w:lang w:val="uk-UA"/>
        </w:rPr>
        <w:t>–</w:t>
      </w:r>
      <w:r w:rsidRPr="00246932">
        <w:rPr>
          <w:sz w:val="24"/>
          <w:szCs w:val="24"/>
          <w:lang w:val="uk-UA"/>
        </w:rPr>
        <w:tab/>
        <w:t>визначення структури та основних завдань магістерського дослідження;</w:t>
      </w:r>
    </w:p>
    <w:p w:rsidR="00D740F6" w:rsidRPr="00246932" w:rsidRDefault="00D740F6" w:rsidP="00A01179">
      <w:pPr>
        <w:pStyle w:val="a1"/>
        <w:spacing w:line="240" w:lineRule="auto"/>
        <w:rPr>
          <w:sz w:val="24"/>
          <w:szCs w:val="24"/>
          <w:lang w:val="uk-UA"/>
        </w:rPr>
      </w:pPr>
      <w:r w:rsidRPr="00246932">
        <w:rPr>
          <w:sz w:val="24"/>
          <w:szCs w:val="24"/>
          <w:lang w:val="uk-UA"/>
        </w:rPr>
        <w:t>–</w:t>
      </w:r>
      <w:r w:rsidRPr="00246932">
        <w:rPr>
          <w:sz w:val="24"/>
          <w:szCs w:val="24"/>
          <w:lang w:val="uk-UA"/>
        </w:rPr>
        <w:tab/>
        <w:t>оволодіння методикою обробки та аналізу статистичних даних;</w:t>
      </w:r>
    </w:p>
    <w:p w:rsidR="00D740F6" w:rsidRPr="00246932" w:rsidRDefault="00D740F6" w:rsidP="00A01179">
      <w:pPr>
        <w:pStyle w:val="a1"/>
        <w:spacing w:line="240" w:lineRule="auto"/>
        <w:rPr>
          <w:sz w:val="24"/>
          <w:szCs w:val="24"/>
          <w:lang w:val="uk-UA"/>
        </w:rPr>
      </w:pPr>
      <w:r w:rsidRPr="00246932">
        <w:rPr>
          <w:sz w:val="24"/>
          <w:szCs w:val="24"/>
          <w:lang w:val="uk-UA"/>
        </w:rPr>
        <w:t>–</w:t>
      </w:r>
      <w:r w:rsidRPr="00246932">
        <w:rPr>
          <w:sz w:val="24"/>
          <w:szCs w:val="24"/>
          <w:lang w:val="uk-UA"/>
        </w:rPr>
        <w:tab/>
        <w:t>апробація основних теоретичних та практичних рекомендацій магістерської роботи (у формі виступів на конференціях, написанні наукових статей, рекомендацій до органів влади й управління тощо).</w:t>
      </w:r>
    </w:p>
    <w:p w:rsidR="00D740F6" w:rsidRPr="00246932" w:rsidRDefault="00D740F6" w:rsidP="00A01179">
      <w:pPr>
        <w:pStyle w:val="a1"/>
        <w:spacing w:line="240" w:lineRule="auto"/>
        <w:rPr>
          <w:sz w:val="24"/>
          <w:szCs w:val="24"/>
          <w:lang w:val="uk-UA"/>
        </w:rPr>
      </w:pPr>
      <w:r w:rsidRPr="00246932">
        <w:rPr>
          <w:sz w:val="24"/>
          <w:szCs w:val="24"/>
          <w:lang w:val="uk-UA"/>
        </w:rPr>
        <w:t xml:space="preserve">2.3. </w:t>
      </w:r>
      <w:r w:rsidR="00521C2C">
        <w:rPr>
          <w:sz w:val="24"/>
          <w:szCs w:val="24"/>
          <w:lang w:val="uk-UA"/>
        </w:rPr>
        <w:t>Виробнича (н</w:t>
      </w:r>
      <w:r w:rsidRPr="00246932">
        <w:rPr>
          <w:sz w:val="24"/>
          <w:szCs w:val="24"/>
          <w:lang w:val="uk-UA"/>
        </w:rPr>
        <w:t>ауково-дослідна</w:t>
      </w:r>
      <w:r w:rsidR="00521C2C">
        <w:rPr>
          <w:sz w:val="24"/>
          <w:szCs w:val="24"/>
          <w:lang w:val="uk-UA"/>
        </w:rPr>
        <w:t>)</w:t>
      </w:r>
      <w:r w:rsidRPr="00246932">
        <w:rPr>
          <w:sz w:val="24"/>
          <w:szCs w:val="24"/>
          <w:lang w:val="uk-UA"/>
        </w:rPr>
        <w:t xml:space="preserve"> практика повинна відповідати напряму наукових досліджень </w:t>
      </w:r>
      <w:r w:rsidR="00AB2304">
        <w:rPr>
          <w:sz w:val="24"/>
          <w:szCs w:val="24"/>
          <w:lang w:val="uk-UA"/>
        </w:rPr>
        <w:t>здобувача другого рівня вищої освіти</w:t>
      </w:r>
      <w:r w:rsidRPr="00246932">
        <w:rPr>
          <w:sz w:val="24"/>
          <w:szCs w:val="24"/>
          <w:lang w:val="uk-UA"/>
        </w:rPr>
        <w:t>. Під час такої практики надається можливість використати нові методи та отримати необхідні результати досліджень, що їх проводить студент при написанні магістерської роботи.</w:t>
      </w:r>
    </w:p>
    <w:p w:rsidR="00C32548" w:rsidRPr="00246932" w:rsidRDefault="00D740F6" w:rsidP="00A01179">
      <w:pPr>
        <w:pStyle w:val="a1"/>
        <w:spacing w:line="240" w:lineRule="auto"/>
        <w:rPr>
          <w:sz w:val="24"/>
          <w:szCs w:val="24"/>
          <w:lang w:val="uk-UA"/>
        </w:rPr>
      </w:pPr>
      <w:r w:rsidRPr="00246932">
        <w:rPr>
          <w:sz w:val="24"/>
          <w:szCs w:val="24"/>
          <w:lang w:val="uk-UA"/>
        </w:rPr>
        <w:t xml:space="preserve">На певний час студент змінює роль: від студента-слухача до науковця-дослідника, що надає змогу самому оцінити складність науково-дослідної роботи. </w:t>
      </w:r>
    </w:p>
    <w:p w:rsidR="00D740F6" w:rsidRPr="00246932" w:rsidRDefault="00D740F6" w:rsidP="00A01179">
      <w:pPr>
        <w:pStyle w:val="1"/>
        <w:spacing w:line="240" w:lineRule="auto"/>
        <w:rPr>
          <w:sz w:val="24"/>
          <w:szCs w:val="24"/>
          <w:lang w:val="uk-UA"/>
        </w:rPr>
      </w:pPr>
      <w:bookmarkStart w:id="8" w:name="_Toc526504126"/>
      <w:r w:rsidRPr="00246932">
        <w:rPr>
          <w:sz w:val="24"/>
          <w:szCs w:val="24"/>
          <w:lang w:val="uk-UA"/>
        </w:rPr>
        <w:t>3. Бази практики</w:t>
      </w:r>
      <w:bookmarkEnd w:id="8"/>
    </w:p>
    <w:p w:rsidR="00D740F6" w:rsidRPr="00246932" w:rsidRDefault="00D740F6" w:rsidP="00A01179">
      <w:pPr>
        <w:pStyle w:val="a1"/>
        <w:spacing w:line="240" w:lineRule="auto"/>
        <w:rPr>
          <w:sz w:val="24"/>
          <w:szCs w:val="24"/>
          <w:lang w:val="uk-UA"/>
        </w:rPr>
      </w:pPr>
      <w:r w:rsidRPr="00246932">
        <w:rPr>
          <w:sz w:val="24"/>
          <w:szCs w:val="24"/>
          <w:lang w:val="uk-UA"/>
        </w:rPr>
        <w:t>3.1. Основним базовим об</w:t>
      </w:r>
      <w:r w:rsidR="00280D14">
        <w:rPr>
          <w:sz w:val="24"/>
          <w:szCs w:val="24"/>
          <w:lang w:val="uk-UA"/>
        </w:rPr>
        <w:t>’</w:t>
      </w:r>
      <w:r w:rsidRPr="00246932">
        <w:rPr>
          <w:sz w:val="24"/>
          <w:szCs w:val="24"/>
          <w:lang w:val="uk-UA"/>
        </w:rPr>
        <w:t xml:space="preserve">єктом </w:t>
      </w:r>
      <w:r w:rsidR="00AB2304">
        <w:rPr>
          <w:sz w:val="24"/>
          <w:szCs w:val="24"/>
          <w:lang w:val="uk-UA"/>
        </w:rPr>
        <w:t>виробничої (</w:t>
      </w:r>
      <w:r w:rsidRPr="00246932">
        <w:rPr>
          <w:sz w:val="24"/>
          <w:szCs w:val="24"/>
          <w:lang w:val="uk-UA"/>
        </w:rPr>
        <w:t>науково-дослідної</w:t>
      </w:r>
      <w:r w:rsidR="00AB2304">
        <w:rPr>
          <w:sz w:val="24"/>
          <w:szCs w:val="24"/>
          <w:lang w:val="uk-UA"/>
        </w:rPr>
        <w:t>)</w:t>
      </w:r>
      <w:r w:rsidRPr="00246932">
        <w:rPr>
          <w:sz w:val="24"/>
          <w:szCs w:val="24"/>
          <w:lang w:val="uk-UA"/>
        </w:rPr>
        <w:t xml:space="preserve"> практики є</w:t>
      </w:r>
      <w:r w:rsidR="00D969B7" w:rsidRPr="00246932">
        <w:rPr>
          <w:sz w:val="24"/>
          <w:szCs w:val="24"/>
          <w:lang w:val="uk-UA"/>
        </w:rPr>
        <w:t xml:space="preserve"> відповідні випускаючі кафедри факультету фізико-математичної, комп</w:t>
      </w:r>
      <w:r w:rsidR="00280D14">
        <w:rPr>
          <w:sz w:val="24"/>
          <w:szCs w:val="24"/>
          <w:lang w:val="uk-UA"/>
        </w:rPr>
        <w:t>’</w:t>
      </w:r>
      <w:r w:rsidR="00D969B7" w:rsidRPr="00246932">
        <w:rPr>
          <w:sz w:val="24"/>
          <w:szCs w:val="24"/>
          <w:lang w:val="uk-UA"/>
        </w:rPr>
        <w:t>ютерної та технологічної освіти БДПУ</w:t>
      </w:r>
      <w:r w:rsidRPr="00246932">
        <w:rPr>
          <w:sz w:val="24"/>
          <w:szCs w:val="24"/>
          <w:lang w:val="uk-UA"/>
        </w:rPr>
        <w:t xml:space="preserve">. Науково-дослідна практика може проводиться також за </w:t>
      </w:r>
      <w:r w:rsidRPr="00246932">
        <w:rPr>
          <w:sz w:val="24"/>
          <w:szCs w:val="24"/>
          <w:lang w:val="uk-UA"/>
        </w:rPr>
        <w:lastRenderedPageBreak/>
        <w:t>додаткової потреби на базі науково-дослідних закладів, відповідних профільних кафедр вищих навчальних закладів, наукових та аналітичних підрозділів підприємств, установ, організацій, відомств, бібліотек тощо, які проводять науково-дослідні роботи чи здійснюють розробки та мають наукові здобутки у сфері наукової проблематики студентів.</w:t>
      </w:r>
      <w:r w:rsidR="00AB2304">
        <w:rPr>
          <w:sz w:val="24"/>
          <w:szCs w:val="24"/>
          <w:lang w:val="uk-UA"/>
        </w:rPr>
        <w:t xml:space="preserve"> </w:t>
      </w:r>
    </w:p>
    <w:p w:rsidR="00D740F6" w:rsidRPr="00246932" w:rsidRDefault="00D740F6" w:rsidP="00A01179">
      <w:pPr>
        <w:pStyle w:val="a1"/>
        <w:spacing w:line="240" w:lineRule="auto"/>
        <w:rPr>
          <w:sz w:val="24"/>
          <w:szCs w:val="24"/>
          <w:lang w:val="uk-UA"/>
        </w:rPr>
      </w:pPr>
      <w:r w:rsidRPr="00246932">
        <w:rPr>
          <w:sz w:val="24"/>
          <w:szCs w:val="24"/>
          <w:lang w:val="uk-UA"/>
        </w:rPr>
        <w:t xml:space="preserve">3.2. Для проходження </w:t>
      </w:r>
      <w:r w:rsidR="00AB2304">
        <w:rPr>
          <w:sz w:val="24"/>
          <w:szCs w:val="24"/>
          <w:lang w:val="uk-UA"/>
        </w:rPr>
        <w:t>виробничої (</w:t>
      </w:r>
      <w:r w:rsidR="00AB2304" w:rsidRPr="00246932">
        <w:rPr>
          <w:sz w:val="24"/>
          <w:szCs w:val="24"/>
          <w:lang w:val="uk-UA"/>
        </w:rPr>
        <w:t>науково-дослідної</w:t>
      </w:r>
      <w:r w:rsidR="00AB2304">
        <w:rPr>
          <w:sz w:val="24"/>
          <w:szCs w:val="24"/>
          <w:lang w:val="uk-UA"/>
        </w:rPr>
        <w:t>)</w:t>
      </w:r>
      <w:r w:rsidRPr="00246932">
        <w:rPr>
          <w:sz w:val="24"/>
          <w:szCs w:val="24"/>
          <w:lang w:val="uk-UA"/>
        </w:rPr>
        <w:t xml:space="preserve"> практи</w:t>
      </w:r>
      <w:r w:rsidR="00D969B7" w:rsidRPr="00246932">
        <w:rPr>
          <w:sz w:val="24"/>
          <w:szCs w:val="24"/>
          <w:lang w:val="uk-UA"/>
        </w:rPr>
        <w:t>ки факультет фізико-математичної, комп</w:t>
      </w:r>
      <w:r w:rsidR="00280D14">
        <w:rPr>
          <w:sz w:val="24"/>
          <w:szCs w:val="24"/>
          <w:lang w:val="uk-UA"/>
        </w:rPr>
        <w:t>’</w:t>
      </w:r>
      <w:r w:rsidR="00D969B7" w:rsidRPr="00246932">
        <w:rPr>
          <w:sz w:val="24"/>
          <w:szCs w:val="24"/>
          <w:lang w:val="uk-UA"/>
        </w:rPr>
        <w:t xml:space="preserve">ютерної та технологічної освіти </w:t>
      </w:r>
      <w:r w:rsidRPr="00246932">
        <w:rPr>
          <w:sz w:val="24"/>
          <w:szCs w:val="24"/>
          <w:lang w:val="uk-UA"/>
        </w:rPr>
        <w:t xml:space="preserve">Бердянського державного педагогічного університету  залучає студентів безпосередньо до проведення науково-дослідної роботи, підготовки наукових звітів, розробки наукової тематики випускаючих кафедр </w:t>
      </w:r>
      <w:r w:rsidR="00D969B7" w:rsidRPr="00246932">
        <w:rPr>
          <w:sz w:val="24"/>
          <w:szCs w:val="24"/>
          <w:lang w:val="uk-UA"/>
        </w:rPr>
        <w:t xml:space="preserve">факультету ФМКТО </w:t>
      </w:r>
      <w:r w:rsidRPr="00246932">
        <w:rPr>
          <w:sz w:val="24"/>
          <w:szCs w:val="24"/>
          <w:lang w:val="uk-UA"/>
        </w:rPr>
        <w:t>та інших факультетів й інститутів Бердянського державного педагогічного університету.</w:t>
      </w:r>
    </w:p>
    <w:p w:rsidR="00D740F6" w:rsidRPr="00246932" w:rsidRDefault="00D740F6" w:rsidP="00A01179">
      <w:pPr>
        <w:pStyle w:val="a1"/>
        <w:spacing w:line="240" w:lineRule="auto"/>
        <w:rPr>
          <w:sz w:val="24"/>
          <w:szCs w:val="24"/>
          <w:lang w:val="uk-UA"/>
        </w:rPr>
      </w:pPr>
      <w:r w:rsidRPr="00246932">
        <w:rPr>
          <w:sz w:val="24"/>
          <w:szCs w:val="24"/>
          <w:lang w:val="uk-UA"/>
        </w:rPr>
        <w:t>3.3. Студенти можуть самостійно з дозволу відповідних кафедр обирати для себе місце проходження практики і пропонувати його для використання, якщо для збору необхідного матеріалу з обраного наукового напряму досліджень магістра зазначена база практики безпосередньо слугуватиме об</w:t>
      </w:r>
      <w:r w:rsidR="00280D14">
        <w:rPr>
          <w:sz w:val="24"/>
          <w:szCs w:val="24"/>
          <w:lang w:val="uk-UA"/>
        </w:rPr>
        <w:t>’</w:t>
      </w:r>
      <w:r w:rsidRPr="00246932">
        <w:rPr>
          <w:sz w:val="24"/>
          <w:szCs w:val="24"/>
          <w:lang w:val="uk-UA"/>
        </w:rPr>
        <w:t>єктом дослідження.</w:t>
      </w:r>
    </w:p>
    <w:p w:rsidR="00D740F6" w:rsidRPr="00246932" w:rsidRDefault="00D740F6" w:rsidP="00A01179">
      <w:pPr>
        <w:pStyle w:val="a1"/>
        <w:spacing w:line="240" w:lineRule="auto"/>
        <w:rPr>
          <w:sz w:val="24"/>
          <w:szCs w:val="24"/>
          <w:lang w:val="uk-UA"/>
        </w:rPr>
      </w:pPr>
      <w:r w:rsidRPr="00246932">
        <w:rPr>
          <w:sz w:val="24"/>
          <w:szCs w:val="24"/>
          <w:lang w:val="uk-UA"/>
        </w:rPr>
        <w:t>3.4. Побажання студента повинно бути обґрунтовано заявою на ім</w:t>
      </w:r>
      <w:r w:rsidR="00280D14">
        <w:rPr>
          <w:sz w:val="24"/>
          <w:szCs w:val="24"/>
          <w:lang w:val="uk-UA"/>
        </w:rPr>
        <w:t>’</w:t>
      </w:r>
      <w:r w:rsidRPr="00246932">
        <w:rPr>
          <w:sz w:val="24"/>
          <w:szCs w:val="24"/>
          <w:lang w:val="uk-UA"/>
        </w:rPr>
        <w:t xml:space="preserve">я завідувача випускаючої кафедри, до якої додається лист з відповідної установи зі згодою прийняти дану особу для проходження </w:t>
      </w:r>
      <w:r w:rsidR="009C349E">
        <w:rPr>
          <w:sz w:val="24"/>
          <w:szCs w:val="24"/>
          <w:lang w:val="uk-UA"/>
        </w:rPr>
        <w:t>виробничої (</w:t>
      </w:r>
      <w:r w:rsidR="009C349E" w:rsidRPr="00246932">
        <w:rPr>
          <w:sz w:val="24"/>
          <w:szCs w:val="24"/>
          <w:lang w:val="uk-UA"/>
        </w:rPr>
        <w:t>науково-дослідної</w:t>
      </w:r>
      <w:r w:rsidR="009C349E">
        <w:rPr>
          <w:sz w:val="24"/>
          <w:szCs w:val="24"/>
          <w:lang w:val="uk-UA"/>
        </w:rPr>
        <w:t xml:space="preserve">) </w:t>
      </w:r>
      <w:r w:rsidRPr="00246932">
        <w:rPr>
          <w:sz w:val="24"/>
          <w:szCs w:val="24"/>
          <w:lang w:val="uk-UA"/>
        </w:rPr>
        <w:t xml:space="preserve">практики. </w:t>
      </w:r>
    </w:p>
    <w:p w:rsidR="00D740F6" w:rsidRPr="00246932" w:rsidRDefault="00D740F6" w:rsidP="00A01179">
      <w:pPr>
        <w:pStyle w:val="a1"/>
        <w:spacing w:line="240" w:lineRule="auto"/>
        <w:rPr>
          <w:sz w:val="24"/>
          <w:szCs w:val="24"/>
          <w:lang w:val="uk-UA"/>
        </w:rPr>
      </w:pPr>
      <w:r w:rsidRPr="00246932">
        <w:rPr>
          <w:sz w:val="24"/>
          <w:szCs w:val="24"/>
          <w:lang w:val="uk-UA"/>
        </w:rPr>
        <w:t>3.5. Зміна бази практики можлива лише з поважних причин і лише до подання проекту наказу про проходження практики. Рішення про можливість зміни бази практики приймає завідувач кафедри.</w:t>
      </w:r>
    </w:p>
    <w:p w:rsidR="00C32548" w:rsidRPr="00246932" w:rsidRDefault="00D740F6" w:rsidP="00A01179">
      <w:pPr>
        <w:pStyle w:val="a1"/>
        <w:spacing w:line="240" w:lineRule="auto"/>
        <w:rPr>
          <w:sz w:val="24"/>
          <w:szCs w:val="24"/>
          <w:lang w:val="uk-UA"/>
        </w:rPr>
      </w:pPr>
      <w:r w:rsidRPr="00246932">
        <w:rPr>
          <w:sz w:val="24"/>
          <w:szCs w:val="24"/>
          <w:lang w:val="uk-UA"/>
        </w:rPr>
        <w:t>Самостійно змінювати місце практики студент не має права. У разі самостійної зміни місця практики, нез</w:t>
      </w:r>
      <w:r w:rsidR="00280D14">
        <w:rPr>
          <w:sz w:val="24"/>
          <w:szCs w:val="24"/>
          <w:lang w:val="uk-UA"/>
        </w:rPr>
        <w:t>’</w:t>
      </w:r>
      <w:r w:rsidRPr="00246932">
        <w:rPr>
          <w:sz w:val="24"/>
          <w:szCs w:val="24"/>
          <w:lang w:val="uk-UA"/>
        </w:rPr>
        <w:t>явлення до місця практики без поважних причин вважають, що студент не виконав навчального навантаження і може бути відрахований з Університету.</w:t>
      </w:r>
    </w:p>
    <w:p w:rsidR="00FA036B" w:rsidRPr="00246932" w:rsidRDefault="00FA036B" w:rsidP="00A01179">
      <w:pPr>
        <w:pStyle w:val="1"/>
        <w:spacing w:line="240" w:lineRule="auto"/>
        <w:rPr>
          <w:sz w:val="24"/>
          <w:szCs w:val="24"/>
          <w:lang w:val="uk-UA"/>
        </w:rPr>
      </w:pPr>
      <w:bookmarkStart w:id="9" w:name="_Toc526504127"/>
      <w:r w:rsidRPr="00246932">
        <w:rPr>
          <w:sz w:val="24"/>
          <w:szCs w:val="24"/>
          <w:lang w:val="uk-UA"/>
        </w:rPr>
        <w:t xml:space="preserve">4. Порядок організації та керівництво </w:t>
      </w:r>
      <w:r w:rsidR="00F61830" w:rsidRPr="00246932">
        <w:rPr>
          <w:sz w:val="24"/>
          <w:szCs w:val="24"/>
          <w:lang w:val="uk-UA"/>
        </w:rPr>
        <w:t>виробничою (</w:t>
      </w:r>
      <w:r w:rsidRPr="00246932">
        <w:rPr>
          <w:sz w:val="24"/>
          <w:szCs w:val="24"/>
          <w:lang w:val="uk-UA"/>
        </w:rPr>
        <w:t>науково-дослідно</w:t>
      </w:r>
      <w:r w:rsidR="00F61830" w:rsidRPr="00246932">
        <w:rPr>
          <w:sz w:val="24"/>
          <w:szCs w:val="24"/>
          <w:lang w:val="uk-UA"/>
        </w:rPr>
        <w:t>ю)</w:t>
      </w:r>
      <w:r w:rsidRPr="00246932">
        <w:rPr>
          <w:sz w:val="24"/>
          <w:szCs w:val="24"/>
          <w:lang w:val="uk-UA"/>
        </w:rPr>
        <w:t xml:space="preserve"> практикою</w:t>
      </w:r>
      <w:bookmarkEnd w:id="9"/>
    </w:p>
    <w:p w:rsidR="00FA036B" w:rsidRPr="00246932" w:rsidRDefault="00FA036B" w:rsidP="00A01179">
      <w:pPr>
        <w:pStyle w:val="a1"/>
        <w:spacing w:line="240" w:lineRule="auto"/>
        <w:rPr>
          <w:sz w:val="24"/>
          <w:szCs w:val="24"/>
          <w:lang w:val="uk-UA"/>
        </w:rPr>
      </w:pPr>
      <w:r w:rsidRPr="00246932">
        <w:rPr>
          <w:sz w:val="24"/>
          <w:szCs w:val="24"/>
          <w:lang w:val="uk-UA"/>
        </w:rPr>
        <w:t>4.1.</w:t>
      </w:r>
      <w:r w:rsidR="00147231" w:rsidRPr="00246932">
        <w:rPr>
          <w:sz w:val="24"/>
          <w:szCs w:val="24"/>
          <w:lang w:val="uk-UA"/>
        </w:rPr>
        <w:t> </w:t>
      </w:r>
      <w:r w:rsidR="00F61830" w:rsidRPr="00246932">
        <w:rPr>
          <w:sz w:val="24"/>
          <w:szCs w:val="24"/>
          <w:lang w:val="uk-UA"/>
        </w:rPr>
        <w:t>Виробнича (н</w:t>
      </w:r>
      <w:r w:rsidRPr="00246932">
        <w:rPr>
          <w:sz w:val="24"/>
          <w:szCs w:val="24"/>
          <w:lang w:val="uk-UA"/>
        </w:rPr>
        <w:t>ауково-дослідна</w:t>
      </w:r>
      <w:r w:rsidR="00F61830" w:rsidRPr="00246932">
        <w:rPr>
          <w:sz w:val="24"/>
          <w:szCs w:val="24"/>
          <w:lang w:val="uk-UA"/>
        </w:rPr>
        <w:t>)</w:t>
      </w:r>
      <w:r w:rsidRPr="00246932">
        <w:rPr>
          <w:sz w:val="24"/>
          <w:szCs w:val="24"/>
          <w:lang w:val="uk-UA"/>
        </w:rPr>
        <w:t xml:space="preserve"> практика для </w:t>
      </w:r>
      <w:r w:rsidR="005A4DDD" w:rsidRPr="00246932">
        <w:rPr>
          <w:sz w:val="24"/>
          <w:szCs w:val="24"/>
          <w:lang w:val="uk-UA"/>
        </w:rPr>
        <w:t xml:space="preserve">здобувачів другого рівня вищої освіти </w:t>
      </w:r>
      <w:r w:rsidRPr="00246932">
        <w:rPr>
          <w:sz w:val="24"/>
          <w:szCs w:val="24"/>
          <w:lang w:val="uk-UA"/>
        </w:rPr>
        <w:t xml:space="preserve">кожної спеціальності проводиться згідно з навчальним планом </w:t>
      </w:r>
      <w:r w:rsidR="00147231" w:rsidRPr="00246932">
        <w:rPr>
          <w:sz w:val="24"/>
          <w:szCs w:val="24"/>
          <w:lang w:val="uk-UA"/>
        </w:rPr>
        <w:t>фа</w:t>
      </w:r>
      <w:r w:rsidR="00D969B7" w:rsidRPr="00246932">
        <w:rPr>
          <w:sz w:val="24"/>
          <w:szCs w:val="24"/>
          <w:lang w:val="uk-UA"/>
        </w:rPr>
        <w:t xml:space="preserve">культету ФМКТО </w:t>
      </w:r>
      <w:r w:rsidRPr="00246932">
        <w:rPr>
          <w:sz w:val="24"/>
          <w:szCs w:val="24"/>
          <w:lang w:val="uk-UA"/>
        </w:rPr>
        <w:t>для студентів денної та заочної форм навчання. Протягом проходження практики та виконання основних завдань програми практики, кожен студент повинен отримати конкретні наукові результати з обраної наукової проблеми, що будуть відображені у формулюванні теми кваліфікаційної роботи магістра.</w:t>
      </w:r>
    </w:p>
    <w:p w:rsidR="00FA036B" w:rsidRPr="00246932" w:rsidRDefault="00147231" w:rsidP="00A01179">
      <w:pPr>
        <w:pStyle w:val="a1"/>
        <w:spacing w:line="240" w:lineRule="auto"/>
        <w:rPr>
          <w:sz w:val="24"/>
          <w:szCs w:val="24"/>
          <w:lang w:val="uk-UA"/>
        </w:rPr>
      </w:pPr>
      <w:r w:rsidRPr="00246932">
        <w:rPr>
          <w:sz w:val="24"/>
          <w:szCs w:val="24"/>
          <w:lang w:val="uk-UA"/>
        </w:rPr>
        <w:t>4.2. </w:t>
      </w:r>
      <w:r w:rsidR="00FA036B" w:rsidRPr="00246932">
        <w:rPr>
          <w:sz w:val="24"/>
          <w:szCs w:val="24"/>
          <w:lang w:val="uk-UA"/>
        </w:rPr>
        <w:t xml:space="preserve">Програма </w:t>
      </w:r>
      <w:r w:rsidR="00F61830" w:rsidRPr="00246932">
        <w:rPr>
          <w:sz w:val="24"/>
          <w:szCs w:val="24"/>
          <w:lang w:val="uk-UA"/>
        </w:rPr>
        <w:t>виробничої (</w:t>
      </w:r>
      <w:r w:rsidR="00FA036B" w:rsidRPr="00246932">
        <w:rPr>
          <w:sz w:val="24"/>
          <w:szCs w:val="24"/>
          <w:lang w:val="uk-UA"/>
        </w:rPr>
        <w:t>науково-дослідної</w:t>
      </w:r>
      <w:r w:rsidR="00F61830" w:rsidRPr="00246932">
        <w:rPr>
          <w:sz w:val="24"/>
          <w:szCs w:val="24"/>
          <w:lang w:val="uk-UA"/>
        </w:rPr>
        <w:t>)</w:t>
      </w:r>
      <w:r w:rsidR="00FA036B" w:rsidRPr="00246932">
        <w:rPr>
          <w:sz w:val="24"/>
          <w:szCs w:val="24"/>
          <w:lang w:val="uk-UA"/>
        </w:rPr>
        <w:t xml:space="preserve"> практики </w:t>
      </w:r>
      <w:r w:rsidR="00F26FD4" w:rsidRPr="00246932">
        <w:rPr>
          <w:sz w:val="24"/>
          <w:szCs w:val="24"/>
          <w:lang w:val="uk-UA"/>
        </w:rPr>
        <w:t>здобувачів другого рівня вищої освіти</w:t>
      </w:r>
      <w:r w:rsidR="00FA036B" w:rsidRPr="00246932">
        <w:rPr>
          <w:sz w:val="24"/>
          <w:szCs w:val="24"/>
          <w:lang w:val="uk-UA"/>
        </w:rPr>
        <w:t xml:space="preserve"> складається з наступних частин:</w:t>
      </w:r>
    </w:p>
    <w:p w:rsidR="00FA036B" w:rsidRPr="00246932" w:rsidRDefault="00147231"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 xml:space="preserve">формування індивідуального графіку проходження </w:t>
      </w:r>
      <w:r w:rsidR="00F26FD4" w:rsidRPr="00246932">
        <w:rPr>
          <w:sz w:val="24"/>
          <w:szCs w:val="24"/>
          <w:lang w:val="uk-UA"/>
        </w:rPr>
        <w:t>виробничої (науково-дослідної)</w:t>
      </w:r>
      <w:r w:rsidR="00F26FD4">
        <w:rPr>
          <w:sz w:val="24"/>
          <w:szCs w:val="24"/>
          <w:lang w:val="uk-UA"/>
        </w:rPr>
        <w:t xml:space="preserve"> </w:t>
      </w:r>
      <w:r w:rsidR="00FA036B" w:rsidRPr="00246932">
        <w:rPr>
          <w:sz w:val="24"/>
          <w:szCs w:val="24"/>
          <w:lang w:val="uk-UA"/>
        </w:rPr>
        <w:t>практики (додаток 1) та ознайомлення студента з вітчизняними та іноземними науковими та іншими джерелами з метою формування ним бібліографічного списку літератури за обраним напрямом дослідження (зразок оформлення наведений у додатках). За цей період студент зобов</w:t>
      </w:r>
      <w:r w:rsidR="00280D14">
        <w:rPr>
          <w:sz w:val="24"/>
          <w:szCs w:val="24"/>
          <w:lang w:val="uk-UA"/>
        </w:rPr>
        <w:t>’</w:t>
      </w:r>
      <w:r w:rsidR="00FA036B" w:rsidRPr="00246932">
        <w:rPr>
          <w:sz w:val="24"/>
          <w:szCs w:val="24"/>
          <w:lang w:val="uk-UA"/>
        </w:rPr>
        <w:t>язаний здійснити огляд нормативної документації та друкованої літератури, зібрати та обробити практичний та інформаційний матеріал, здійснити підбір та обробку статистичних даних з обраног</w:t>
      </w:r>
      <w:r w:rsidRPr="00246932">
        <w:rPr>
          <w:sz w:val="24"/>
          <w:szCs w:val="24"/>
          <w:lang w:val="uk-UA"/>
        </w:rPr>
        <w:t>о напряму магістерської роботи;</w:t>
      </w:r>
    </w:p>
    <w:p w:rsidR="00FA036B" w:rsidRPr="00246932" w:rsidRDefault="00147231"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підготовка тез для виступу на науковій конференції за обраним напрямом з обов</w:t>
      </w:r>
      <w:r w:rsidR="00280D14">
        <w:rPr>
          <w:sz w:val="24"/>
          <w:szCs w:val="24"/>
          <w:lang w:val="uk-UA"/>
        </w:rPr>
        <w:t>’</w:t>
      </w:r>
      <w:r w:rsidR="00FA036B" w:rsidRPr="00246932">
        <w:rPr>
          <w:sz w:val="24"/>
          <w:szCs w:val="24"/>
          <w:lang w:val="uk-UA"/>
        </w:rPr>
        <w:t xml:space="preserve">язковим оприлюдненням результатів під час проведення на </w:t>
      </w:r>
      <w:r w:rsidR="004F5865" w:rsidRPr="00246932">
        <w:rPr>
          <w:sz w:val="24"/>
          <w:szCs w:val="24"/>
          <w:lang w:val="uk-UA"/>
        </w:rPr>
        <w:t>факультеті фізико-математичної, комп</w:t>
      </w:r>
      <w:r w:rsidR="00280D14">
        <w:rPr>
          <w:sz w:val="24"/>
          <w:szCs w:val="24"/>
          <w:lang w:val="uk-UA"/>
        </w:rPr>
        <w:t>’</w:t>
      </w:r>
      <w:r w:rsidR="004F5865" w:rsidRPr="00246932">
        <w:rPr>
          <w:sz w:val="24"/>
          <w:szCs w:val="24"/>
          <w:lang w:val="uk-UA"/>
        </w:rPr>
        <w:t xml:space="preserve">ютерної та технологічної освіти </w:t>
      </w:r>
      <w:r w:rsidR="00FA036B" w:rsidRPr="00246932">
        <w:rPr>
          <w:sz w:val="24"/>
          <w:szCs w:val="24"/>
          <w:lang w:val="uk-UA"/>
        </w:rPr>
        <w:t>конференції «</w:t>
      </w:r>
      <w:r w:rsidRPr="00246932">
        <w:rPr>
          <w:sz w:val="24"/>
          <w:szCs w:val="24"/>
          <w:lang w:val="uk-UA"/>
        </w:rPr>
        <w:t>Дні науки в Бердянському державному педагогічному університеті</w:t>
      </w:r>
      <w:r w:rsidR="00FA036B" w:rsidRPr="00246932">
        <w:rPr>
          <w:sz w:val="24"/>
          <w:szCs w:val="24"/>
          <w:lang w:val="uk-UA"/>
        </w:rPr>
        <w:t>». Зарахування тез при захисті звіту з практики здійснюється за обов</w:t>
      </w:r>
      <w:r w:rsidR="00280D14">
        <w:rPr>
          <w:sz w:val="24"/>
          <w:szCs w:val="24"/>
          <w:lang w:val="uk-UA"/>
        </w:rPr>
        <w:t>’</w:t>
      </w:r>
      <w:r w:rsidR="00FA036B" w:rsidRPr="00246932">
        <w:rPr>
          <w:sz w:val="24"/>
          <w:szCs w:val="24"/>
          <w:lang w:val="uk-UA"/>
        </w:rPr>
        <w:t xml:space="preserve">язкової участі студента у конференції. </w:t>
      </w:r>
    </w:p>
    <w:p w:rsidR="00FA036B" w:rsidRPr="00246932" w:rsidRDefault="00147231"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 xml:space="preserve">виконання індивідуального завдання, завершення роботи над формуванням теми та плану магістерської роботи, оформлення звіту про проходження </w:t>
      </w:r>
      <w:r w:rsidR="009E31B3" w:rsidRPr="00246932">
        <w:rPr>
          <w:sz w:val="24"/>
          <w:szCs w:val="24"/>
          <w:lang w:val="uk-UA"/>
        </w:rPr>
        <w:t>виробничої (</w:t>
      </w:r>
      <w:r w:rsidR="00FA036B" w:rsidRPr="00246932">
        <w:rPr>
          <w:sz w:val="24"/>
          <w:szCs w:val="24"/>
          <w:lang w:val="uk-UA"/>
        </w:rPr>
        <w:t>науково-дослідної</w:t>
      </w:r>
      <w:r w:rsidR="009E31B3" w:rsidRPr="00246932">
        <w:rPr>
          <w:sz w:val="24"/>
          <w:szCs w:val="24"/>
          <w:lang w:val="uk-UA"/>
        </w:rPr>
        <w:t>)</w:t>
      </w:r>
      <w:r w:rsidR="00FA036B" w:rsidRPr="00246932">
        <w:rPr>
          <w:sz w:val="24"/>
          <w:szCs w:val="24"/>
          <w:lang w:val="uk-UA"/>
        </w:rPr>
        <w:t xml:space="preserve"> практики і його захист.</w:t>
      </w:r>
    </w:p>
    <w:p w:rsidR="00FA036B" w:rsidRPr="00246932" w:rsidRDefault="00147231" w:rsidP="00A01179">
      <w:pPr>
        <w:pStyle w:val="a1"/>
        <w:spacing w:line="240" w:lineRule="auto"/>
        <w:rPr>
          <w:sz w:val="24"/>
          <w:szCs w:val="24"/>
          <w:lang w:val="uk-UA"/>
        </w:rPr>
      </w:pPr>
      <w:r w:rsidRPr="00246932">
        <w:rPr>
          <w:sz w:val="24"/>
          <w:szCs w:val="24"/>
          <w:lang w:val="uk-UA"/>
        </w:rPr>
        <w:t>4.4. </w:t>
      </w:r>
      <w:r w:rsidR="00FA036B" w:rsidRPr="00246932">
        <w:rPr>
          <w:sz w:val="24"/>
          <w:szCs w:val="24"/>
          <w:lang w:val="uk-UA"/>
        </w:rPr>
        <w:t>Навчально-методичне керівництво і виконання програми практики забезпечують відповідні кафедри факультету. Загальну організацію практики та контроль за її проведенням на факультеті здійснює керівник-органі</w:t>
      </w:r>
      <w:r w:rsidR="003E143F" w:rsidRPr="00246932">
        <w:rPr>
          <w:sz w:val="24"/>
          <w:szCs w:val="24"/>
          <w:lang w:val="uk-UA"/>
        </w:rPr>
        <w:t>затор практик факультету ФМКТО</w:t>
      </w:r>
      <w:r w:rsidR="00F26FD4">
        <w:rPr>
          <w:sz w:val="24"/>
          <w:szCs w:val="24"/>
          <w:lang w:val="uk-UA"/>
        </w:rPr>
        <w:t>.</w:t>
      </w:r>
    </w:p>
    <w:p w:rsidR="00FA036B" w:rsidRPr="00246932" w:rsidRDefault="00FA036B" w:rsidP="00A01179">
      <w:pPr>
        <w:pStyle w:val="a1"/>
        <w:spacing w:line="240" w:lineRule="auto"/>
        <w:rPr>
          <w:sz w:val="24"/>
          <w:szCs w:val="24"/>
          <w:lang w:val="uk-UA"/>
        </w:rPr>
      </w:pPr>
      <w:r w:rsidRPr="00246932">
        <w:rPr>
          <w:sz w:val="24"/>
          <w:szCs w:val="24"/>
          <w:lang w:val="uk-UA"/>
        </w:rPr>
        <w:t>4.5.</w:t>
      </w:r>
      <w:r w:rsidR="00670C58" w:rsidRPr="00246932">
        <w:rPr>
          <w:sz w:val="24"/>
          <w:szCs w:val="24"/>
          <w:lang w:val="uk-UA"/>
        </w:rPr>
        <w:t> </w:t>
      </w:r>
      <w:r w:rsidRPr="00246932">
        <w:rPr>
          <w:sz w:val="24"/>
          <w:szCs w:val="24"/>
          <w:lang w:val="uk-UA"/>
        </w:rPr>
        <w:t xml:space="preserve">Завідувач кафедри призначає відповідального за </w:t>
      </w:r>
      <w:r w:rsidR="00CC7210" w:rsidRPr="00246932">
        <w:rPr>
          <w:sz w:val="24"/>
          <w:szCs w:val="24"/>
          <w:lang w:val="uk-UA"/>
        </w:rPr>
        <w:t>виробничу (</w:t>
      </w:r>
      <w:r w:rsidRPr="00246932">
        <w:rPr>
          <w:sz w:val="24"/>
          <w:szCs w:val="24"/>
          <w:lang w:val="uk-UA"/>
        </w:rPr>
        <w:t>науков</w:t>
      </w:r>
      <w:r w:rsidR="00670C58" w:rsidRPr="00246932">
        <w:rPr>
          <w:sz w:val="24"/>
          <w:szCs w:val="24"/>
          <w:lang w:val="uk-UA"/>
        </w:rPr>
        <w:t>о-дослідну</w:t>
      </w:r>
      <w:r w:rsidR="00CC7210" w:rsidRPr="00246932">
        <w:rPr>
          <w:sz w:val="24"/>
          <w:szCs w:val="24"/>
          <w:lang w:val="uk-UA"/>
        </w:rPr>
        <w:t>)</w:t>
      </w:r>
      <w:r w:rsidR="00670C58" w:rsidRPr="00246932">
        <w:rPr>
          <w:sz w:val="24"/>
          <w:szCs w:val="24"/>
          <w:lang w:val="uk-UA"/>
        </w:rPr>
        <w:t xml:space="preserve"> практику на кафедрі.</w:t>
      </w:r>
    </w:p>
    <w:p w:rsidR="00FA036B" w:rsidRPr="00246932" w:rsidRDefault="00670C58" w:rsidP="00A01179">
      <w:pPr>
        <w:pStyle w:val="a1"/>
        <w:spacing w:line="240" w:lineRule="auto"/>
        <w:rPr>
          <w:sz w:val="24"/>
          <w:szCs w:val="24"/>
          <w:lang w:val="uk-UA"/>
        </w:rPr>
      </w:pPr>
      <w:r w:rsidRPr="00246932">
        <w:rPr>
          <w:sz w:val="24"/>
          <w:szCs w:val="24"/>
          <w:lang w:val="uk-UA"/>
        </w:rPr>
        <w:lastRenderedPageBreak/>
        <w:t>4.6. </w:t>
      </w:r>
      <w:r w:rsidR="00FA036B" w:rsidRPr="00246932">
        <w:rPr>
          <w:sz w:val="24"/>
          <w:szCs w:val="24"/>
          <w:lang w:val="uk-UA"/>
        </w:rPr>
        <w:t>Для безпосереднього керівництва практикою кожного студента випускаюча кафедра призначає наукового керівника з числа викладачів тільки з науковим ступенем доктора або кандидата наук, який, як правило, поєднує ці обов</w:t>
      </w:r>
      <w:r w:rsidR="00280D14">
        <w:rPr>
          <w:sz w:val="24"/>
          <w:szCs w:val="24"/>
          <w:lang w:val="uk-UA"/>
        </w:rPr>
        <w:t>’</w:t>
      </w:r>
      <w:r w:rsidR="00FA036B" w:rsidRPr="00246932">
        <w:rPr>
          <w:sz w:val="24"/>
          <w:szCs w:val="24"/>
          <w:lang w:val="uk-UA"/>
        </w:rPr>
        <w:t>язки з обов</w:t>
      </w:r>
      <w:r w:rsidR="00280D14">
        <w:rPr>
          <w:sz w:val="24"/>
          <w:szCs w:val="24"/>
          <w:lang w:val="uk-UA"/>
        </w:rPr>
        <w:t>’</w:t>
      </w:r>
      <w:r w:rsidR="00FA036B" w:rsidRPr="00246932">
        <w:rPr>
          <w:sz w:val="24"/>
          <w:szCs w:val="24"/>
          <w:lang w:val="uk-UA"/>
        </w:rPr>
        <w:t>язками наукового керівника кваліфікаційної магістерської роботи студента. Робота безпосереднього наукового керівника входить до педагогічного навантаження, обсяг якого визначається згідно з діючими нормативами.</w:t>
      </w:r>
    </w:p>
    <w:p w:rsidR="00FA036B" w:rsidRPr="00246932" w:rsidRDefault="00FA036B" w:rsidP="00A01179">
      <w:pPr>
        <w:pStyle w:val="a1"/>
        <w:spacing w:line="240" w:lineRule="auto"/>
        <w:rPr>
          <w:i/>
          <w:sz w:val="24"/>
          <w:szCs w:val="24"/>
          <w:lang w:val="uk-UA"/>
        </w:rPr>
      </w:pPr>
      <w:r w:rsidRPr="00246932">
        <w:rPr>
          <w:i/>
          <w:sz w:val="24"/>
          <w:szCs w:val="24"/>
          <w:lang w:val="uk-UA"/>
        </w:rPr>
        <w:t>4.7.</w:t>
      </w:r>
      <w:r w:rsidR="00670C58" w:rsidRPr="00246932">
        <w:rPr>
          <w:i/>
          <w:sz w:val="24"/>
          <w:szCs w:val="24"/>
          <w:lang w:val="uk-UA"/>
        </w:rPr>
        <w:t> </w:t>
      </w:r>
      <w:r w:rsidRPr="00246932">
        <w:rPr>
          <w:i/>
          <w:sz w:val="24"/>
          <w:szCs w:val="24"/>
          <w:lang w:val="uk-UA"/>
        </w:rPr>
        <w:t>Порядок направлення студентів на практику</w:t>
      </w:r>
    </w:p>
    <w:p w:rsidR="00FA036B" w:rsidRPr="00246932" w:rsidRDefault="00670C58" w:rsidP="00A01179">
      <w:pPr>
        <w:pStyle w:val="a1"/>
        <w:spacing w:line="240" w:lineRule="auto"/>
        <w:rPr>
          <w:sz w:val="24"/>
          <w:szCs w:val="24"/>
          <w:lang w:val="uk-UA"/>
        </w:rPr>
      </w:pPr>
      <w:r w:rsidRPr="00246932">
        <w:rPr>
          <w:sz w:val="24"/>
          <w:szCs w:val="24"/>
          <w:lang w:val="uk-UA"/>
        </w:rPr>
        <w:t>4.7.1. </w:t>
      </w:r>
      <w:r w:rsidR="00FA036B" w:rsidRPr="00246932">
        <w:rPr>
          <w:sz w:val="24"/>
          <w:szCs w:val="24"/>
          <w:lang w:val="uk-UA"/>
        </w:rPr>
        <w:t>Студенти направляються на практику згідно з наказом по університету. Наказом визначається вид практики, терміни та місце її проходження, розподіл та закріплення студентів за керівниками практики від кафедр тощо. Форма наказу визначається діючими вимогами по університету та факультету і є єди</w:t>
      </w:r>
      <w:r w:rsidR="0094422A" w:rsidRPr="00246932">
        <w:rPr>
          <w:sz w:val="24"/>
          <w:szCs w:val="24"/>
          <w:lang w:val="uk-UA"/>
        </w:rPr>
        <w:t>ною для всіх кафедр факультету.</w:t>
      </w:r>
    </w:p>
    <w:p w:rsidR="00FA036B" w:rsidRPr="00246932" w:rsidRDefault="0094422A" w:rsidP="00A01179">
      <w:pPr>
        <w:pStyle w:val="a1"/>
        <w:spacing w:line="240" w:lineRule="auto"/>
        <w:rPr>
          <w:sz w:val="24"/>
          <w:szCs w:val="24"/>
          <w:lang w:val="uk-UA"/>
        </w:rPr>
      </w:pPr>
      <w:r w:rsidRPr="00246932">
        <w:rPr>
          <w:sz w:val="24"/>
          <w:szCs w:val="24"/>
          <w:lang w:val="uk-UA"/>
        </w:rPr>
        <w:t>4.7.2. </w:t>
      </w:r>
      <w:r w:rsidR="00FA036B" w:rsidRPr="00246932">
        <w:rPr>
          <w:sz w:val="24"/>
          <w:szCs w:val="24"/>
          <w:lang w:val="uk-UA"/>
        </w:rPr>
        <w:t xml:space="preserve">Розпочинаючи проходження практики, студент повинен завчасно отримати інструктаж з практики та техніки безпеки на кафедрі. Проведення інструктажу студентів здійснюється під час проведення настановних зборів. Під час перших зборів (за 1-2 календарних місяці до дати початку практики) студентам надається ознайомча інформація про проходження </w:t>
      </w:r>
      <w:r w:rsidR="00CC7210" w:rsidRPr="00246932">
        <w:rPr>
          <w:sz w:val="24"/>
          <w:szCs w:val="24"/>
          <w:lang w:val="uk-UA"/>
        </w:rPr>
        <w:t>виробничої (</w:t>
      </w:r>
      <w:r w:rsidR="00FA036B" w:rsidRPr="00246932">
        <w:rPr>
          <w:sz w:val="24"/>
          <w:szCs w:val="24"/>
          <w:lang w:val="uk-UA"/>
        </w:rPr>
        <w:t>науково-дослідної</w:t>
      </w:r>
      <w:r w:rsidR="00CC7210" w:rsidRPr="00246932">
        <w:rPr>
          <w:sz w:val="24"/>
          <w:szCs w:val="24"/>
          <w:lang w:val="uk-UA"/>
        </w:rPr>
        <w:t>)</w:t>
      </w:r>
      <w:r w:rsidR="00FA036B" w:rsidRPr="00246932">
        <w:rPr>
          <w:sz w:val="24"/>
          <w:szCs w:val="24"/>
          <w:lang w:val="uk-UA"/>
        </w:rPr>
        <w:t xml:space="preserve"> практики, доводяться основні положення навчальної програми, методичні вказівки до проходження практики та основні вимоги щодо оформлення звіту з практики. Під час других настановчих зборів (в день початку науково-дослідної практики) студентам надаються зразки документів для оформлення (лист-направлення на практику, графік проходження практики тощо). У разі самостійного обрання студентом об</w:t>
      </w:r>
      <w:r w:rsidR="00280D14">
        <w:rPr>
          <w:sz w:val="24"/>
          <w:szCs w:val="24"/>
          <w:lang w:val="uk-UA"/>
        </w:rPr>
        <w:t>’</w:t>
      </w:r>
      <w:r w:rsidR="00FA036B" w:rsidRPr="00246932">
        <w:rPr>
          <w:sz w:val="24"/>
          <w:szCs w:val="24"/>
          <w:lang w:val="uk-UA"/>
        </w:rPr>
        <w:t>єкту проходження практики повинна бути чітко дотримана зазначена процедура направлення на практику.</w:t>
      </w:r>
    </w:p>
    <w:p w:rsidR="00FA036B" w:rsidRPr="00246932" w:rsidRDefault="00901DAB" w:rsidP="00A01179">
      <w:pPr>
        <w:pStyle w:val="a1"/>
        <w:spacing w:line="240" w:lineRule="auto"/>
        <w:rPr>
          <w:sz w:val="24"/>
          <w:szCs w:val="24"/>
          <w:lang w:val="uk-UA"/>
        </w:rPr>
      </w:pPr>
      <w:r w:rsidRPr="00246932">
        <w:rPr>
          <w:sz w:val="24"/>
          <w:szCs w:val="24"/>
          <w:lang w:val="uk-UA"/>
        </w:rPr>
        <w:t>4.7.3. </w:t>
      </w:r>
      <w:r w:rsidR="00FA036B" w:rsidRPr="00246932">
        <w:rPr>
          <w:sz w:val="24"/>
          <w:szCs w:val="24"/>
          <w:lang w:val="uk-UA"/>
        </w:rPr>
        <w:t xml:space="preserve">Відповідальність за організацію, проведення і контроль </w:t>
      </w:r>
      <w:r w:rsidR="00917326" w:rsidRPr="00246932">
        <w:rPr>
          <w:sz w:val="24"/>
          <w:szCs w:val="24"/>
          <w:lang w:val="uk-UA"/>
        </w:rPr>
        <w:t>виробничої (науково-дослідної)</w:t>
      </w:r>
      <w:r w:rsidR="00FA036B" w:rsidRPr="00246932">
        <w:rPr>
          <w:sz w:val="24"/>
          <w:szCs w:val="24"/>
          <w:lang w:val="uk-UA"/>
        </w:rPr>
        <w:t xml:space="preserve"> практики студентів на факультеті покладається на декана факультету, по кафедрі </w:t>
      </w:r>
      <w:r w:rsidR="00F26FD4">
        <w:rPr>
          <w:sz w:val="24"/>
          <w:szCs w:val="24"/>
          <w:lang w:val="uk-UA"/>
        </w:rPr>
        <w:t>–</w:t>
      </w:r>
      <w:r w:rsidR="00FA036B" w:rsidRPr="00246932">
        <w:rPr>
          <w:sz w:val="24"/>
          <w:szCs w:val="24"/>
          <w:lang w:val="uk-UA"/>
        </w:rPr>
        <w:t xml:space="preserve"> безпосередньо на завідувача відповідної кафедри.</w:t>
      </w:r>
    </w:p>
    <w:p w:rsidR="00FA036B" w:rsidRPr="00246932" w:rsidRDefault="00901DAB" w:rsidP="00A01179">
      <w:pPr>
        <w:pStyle w:val="a1"/>
        <w:spacing w:line="240" w:lineRule="auto"/>
        <w:rPr>
          <w:i/>
          <w:sz w:val="24"/>
          <w:szCs w:val="24"/>
          <w:lang w:val="uk-UA"/>
        </w:rPr>
      </w:pPr>
      <w:r w:rsidRPr="00246932">
        <w:rPr>
          <w:i/>
          <w:sz w:val="24"/>
          <w:szCs w:val="24"/>
          <w:lang w:val="uk-UA"/>
        </w:rPr>
        <w:t>4.8. </w:t>
      </w:r>
      <w:r w:rsidR="00FA036B" w:rsidRPr="00246932">
        <w:rPr>
          <w:i/>
          <w:sz w:val="24"/>
          <w:szCs w:val="24"/>
          <w:lang w:val="uk-UA"/>
        </w:rPr>
        <w:t>Обов</w:t>
      </w:r>
      <w:r w:rsidR="00280D14">
        <w:rPr>
          <w:i/>
          <w:sz w:val="24"/>
          <w:szCs w:val="24"/>
          <w:lang w:val="uk-UA"/>
        </w:rPr>
        <w:t>’</w:t>
      </w:r>
      <w:r w:rsidR="00FA036B" w:rsidRPr="00246932">
        <w:rPr>
          <w:i/>
          <w:sz w:val="24"/>
          <w:szCs w:val="24"/>
          <w:lang w:val="uk-UA"/>
        </w:rPr>
        <w:t xml:space="preserve">язки відповідального за </w:t>
      </w:r>
      <w:r w:rsidR="00F26FD4" w:rsidRPr="00F26FD4">
        <w:rPr>
          <w:i/>
          <w:sz w:val="24"/>
          <w:szCs w:val="24"/>
          <w:lang w:val="uk-UA"/>
        </w:rPr>
        <w:t>виробнич</w:t>
      </w:r>
      <w:r w:rsidR="00F26FD4">
        <w:rPr>
          <w:i/>
          <w:sz w:val="24"/>
          <w:szCs w:val="24"/>
          <w:lang w:val="uk-UA"/>
        </w:rPr>
        <w:t>у</w:t>
      </w:r>
      <w:r w:rsidR="00F26FD4" w:rsidRPr="00F26FD4">
        <w:rPr>
          <w:i/>
          <w:sz w:val="24"/>
          <w:szCs w:val="24"/>
          <w:lang w:val="uk-UA"/>
        </w:rPr>
        <w:t xml:space="preserve"> (науково-дослідн</w:t>
      </w:r>
      <w:r w:rsidR="00F26FD4">
        <w:rPr>
          <w:i/>
          <w:sz w:val="24"/>
          <w:szCs w:val="24"/>
          <w:lang w:val="uk-UA"/>
        </w:rPr>
        <w:t>у</w:t>
      </w:r>
      <w:r w:rsidR="00F26FD4" w:rsidRPr="00F26FD4">
        <w:rPr>
          <w:i/>
          <w:sz w:val="24"/>
          <w:szCs w:val="24"/>
          <w:lang w:val="uk-UA"/>
        </w:rPr>
        <w:t>)</w:t>
      </w:r>
      <w:r w:rsidR="00FA036B" w:rsidRPr="00246932">
        <w:rPr>
          <w:i/>
          <w:sz w:val="24"/>
          <w:szCs w:val="24"/>
          <w:lang w:val="uk-UA"/>
        </w:rPr>
        <w:t xml:space="preserve"> практику від кафедри </w:t>
      </w:r>
    </w:p>
    <w:p w:rsidR="00FA036B" w:rsidRPr="00246932" w:rsidRDefault="00FA036B" w:rsidP="00A01179">
      <w:pPr>
        <w:pStyle w:val="a1"/>
        <w:spacing w:line="240" w:lineRule="auto"/>
        <w:rPr>
          <w:sz w:val="24"/>
          <w:szCs w:val="24"/>
          <w:lang w:val="uk-UA"/>
        </w:rPr>
      </w:pPr>
      <w:r w:rsidRPr="00246932">
        <w:rPr>
          <w:sz w:val="24"/>
          <w:szCs w:val="24"/>
          <w:lang w:val="uk-UA"/>
        </w:rPr>
        <w:t>4.</w:t>
      </w:r>
      <w:r w:rsidR="00901DAB" w:rsidRPr="00246932">
        <w:rPr>
          <w:sz w:val="24"/>
          <w:szCs w:val="24"/>
          <w:lang w:val="uk-UA"/>
        </w:rPr>
        <w:t>8</w:t>
      </w:r>
      <w:r w:rsidRPr="00246932">
        <w:rPr>
          <w:sz w:val="24"/>
          <w:szCs w:val="24"/>
          <w:lang w:val="uk-UA"/>
        </w:rPr>
        <w:t>.1.</w:t>
      </w:r>
      <w:r w:rsidR="00901DAB" w:rsidRPr="00246932">
        <w:rPr>
          <w:sz w:val="24"/>
          <w:szCs w:val="24"/>
          <w:lang w:val="uk-UA"/>
        </w:rPr>
        <w:t> </w:t>
      </w:r>
      <w:r w:rsidRPr="00246932">
        <w:rPr>
          <w:sz w:val="24"/>
          <w:szCs w:val="24"/>
          <w:lang w:val="uk-UA"/>
        </w:rPr>
        <w:t xml:space="preserve">Відповідальна особа за </w:t>
      </w:r>
      <w:r w:rsidR="00917326">
        <w:rPr>
          <w:sz w:val="24"/>
          <w:szCs w:val="24"/>
          <w:lang w:val="uk-UA"/>
        </w:rPr>
        <w:t>виробничу (</w:t>
      </w:r>
      <w:r w:rsidRPr="00246932">
        <w:rPr>
          <w:sz w:val="24"/>
          <w:szCs w:val="24"/>
          <w:lang w:val="uk-UA"/>
        </w:rPr>
        <w:t>науково-дослідну</w:t>
      </w:r>
      <w:r w:rsidR="00917326">
        <w:rPr>
          <w:sz w:val="24"/>
          <w:szCs w:val="24"/>
          <w:lang w:val="uk-UA"/>
        </w:rPr>
        <w:t>)</w:t>
      </w:r>
      <w:r w:rsidRPr="00246932">
        <w:rPr>
          <w:sz w:val="24"/>
          <w:szCs w:val="24"/>
          <w:lang w:val="uk-UA"/>
        </w:rPr>
        <w:t xml:space="preserve"> практику по кафедрі призначається завідувачем відповідної кафедри факультету </w:t>
      </w:r>
      <w:r w:rsidR="00917326">
        <w:rPr>
          <w:sz w:val="24"/>
          <w:szCs w:val="24"/>
          <w:lang w:val="uk-UA"/>
        </w:rPr>
        <w:t>фізико-математичної, комп’ютерної та технологічної освіти</w:t>
      </w:r>
      <w:r w:rsidR="00901DAB" w:rsidRPr="00246932">
        <w:rPr>
          <w:sz w:val="24"/>
          <w:szCs w:val="24"/>
          <w:lang w:val="uk-UA"/>
        </w:rPr>
        <w:t xml:space="preserve"> </w:t>
      </w:r>
      <w:r w:rsidRPr="00246932">
        <w:rPr>
          <w:sz w:val="24"/>
          <w:szCs w:val="24"/>
          <w:lang w:val="uk-UA"/>
        </w:rPr>
        <w:t>і є підпорядкованою безпосередньо керівнику-орг</w:t>
      </w:r>
      <w:r w:rsidR="00901DAB" w:rsidRPr="00246932">
        <w:rPr>
          <w:sz w:val="24"/>
          <w:szCs w:val="24"/>
          <w:lang w:val="uk-UA"/>
        </w:rPr>
        <w:t>анізатору практики від кафедри.</w:t>
      </w:r>
    </w:p>
    <w:p w:rsidR="00FA036B" w:rsidRPr="00246932" w:rsidRDefault="00901DAB" w:rsidP="00A01179">
      <w:pPr>
        <w:pStyle w:val="a1"/>
        <w:spacing w:line="240" w:lineRule="auto"/>
        <w:rPr>
          <w:sz w:val="24"/>
          <w:szCs w:val="24"/>
          <w:lang w:val="uk-UA"/>
        </w:rPr>
      </w:pPr>
      <w:r w:rsidRPr="00246932">
        <w:rPr>
          <w:sz w:val="24"/>
          <w:szCs w:val="24"/>
          <w:lang w:val="uk-UA"/>
        </w:rPr>
        <w:t>4.8</w:t>
      </w:r>
      <w:r w:rsidR="00FA036B" w:rsidRPr="00246932">
        <w:rPr>
          <w:sz w:val="24"/>
          <w:szCs w:val="24"/>
          <w:lang w:val="uk-UA"/>
        </w:rPr>
        <w:t>.2.</w:t>
      </w:r>
      <w:r w:rsidRPr="00246932">
        <w:rPr>
          <w:sz w:val="24"/>
          <w:szCs w:val="24"/>
          <w:lang w:val="uk-UA"/>
        </w:rPr>
        <w:t> </w:t>
      </w:r>
      <w:r w:rsidR="00FA036B" w:rsidRPr="00246932">
        <w:rPr>
          <w:sz w:val="24"/>
          <w:szCs w:val="24"/>
          <w:lang w:val="uk-UA"/>
        </w:rPr>
        <w:t>Основними обов</w:t>
      </w:r>
      <w:r w:rsidR="00280D14">
        <w:rPr>
          <w:sz w:val="24"/>
          <w:szCs w:val="24"/>
          <w:lang w:val="uk-UA"/>
        </w:rPr>
        <w:t>’</w:t>
      </w:r>
      <w:r w:rsidR="00FA036B" w:rsidRPr="00246932">
        <w:rPr>
          <w:sz w:val="24"/>
          <w:szCs w:val="24"/>
          <w:lang w:val="uk-UA"/>
        </w:rPr>
        <w:t xml:space="preserve">язками відповідальних за </w:t>
      </w:r>
      <w:r w:rsidR="00917326">
        <w:rPr>
          <w:sz w:val="24"/>
          <w:szCs w:val="24"/>
          <w:lang w:val="uk-UA"/>
        </w:rPr>
        <w:t>виробничу (</w:t>
      </w:r>
      <w:r w:rsidR="00FA036B" w:rsidRPr="00246932">
        <w:rPr>
          <w:sz w:val="24"/>
          <w:szCs w:val="24"/>
          <w:lang w:val="uk-UA"/>
        </w:rPr>
        <w:t>науково-дослідну</w:t>
      </w:r>
      <w:r w:rsidR="00917326">
        <w:rPr>
          <w:sz w:val="24"/>
          <w:szCs w:val="24"/>
          <w:lang w:val="uk-UA"/>
        </w:rPr>
        <w:t>)</w:t>
      </w:r>
      <w:r w:rsidR="00FA036B" w:rsidRPr="00246932">
        <w:rPr>
          <w:sz w:val="24"/>
          <w:szCs w:val="24"/>
          <w:lang w:val="uk-UA"/>
        </w:rPr>
        <w:t xml:space="preserve"> практику від кафедри є:</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організація та проведення настановчої конференції для студентів кафедри (у тому числі інструктаж з техніки безпеки та охорони праці) та надання їм необхідних документів перед початком практики;</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 xml:space="preserve">забезпечення своєчасності формування студентами індивідуальних графіків проходження практики та отримання ними індивідуальних завдань від безпосередніх керівників; </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 xml:space="preserve">своєчасне проведення настановчих зборів з </w:t>
      </w:r>
      <w:r w:rsidR="00917326" w:rsidRPr="00246932">
        <w:rPr>
          <w:sz w:val="24"/>
          <w:szCs w:val="24"/>
          <w:lang w:val="uk-UA"/>
        </w:rPr>
        <w:t>виробничої (науково-дослідної)</w:t>
      </w:r>
      <w:r w:rsidR="00FA036B" w:rsidRPr="00246932">
        <w:rPr>
          <w:sz w:val="24"/>
          <w:szCs w:val="24"/>
          <w:lang w:val="uk-UA"/>
        </w:rPr>
        <w:t xml:space="preserve"> практики, ознайомлення студентів з вимогами до оформлення документації з практики, системою звітності та критеріями оцінки з практики, які регламентуються відповідною нормативною та методичною документацією з організації та проведення практики;</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консультування студентів щодо термінів і порядку проходження практики, оформлення документів з практики та захисту звіту;</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 xml:space="preserve">забезпечення своєчасності надання студентами на кафедру звітів з </w:t>
      </w:r>
      <w:r w:rsidR="00917326" w:rsidRPr="00246932">
        <w:rPr>
          <w:sz w:val="24"/>
          <w:szCs w:val="24"/>
          <w:lang w:val="uk-UA"/>
        </w:rPr>
        <w:t>виробничої (науково-дослідної)</w:t>
      </w:r>
      <w:r w:rsidR="00FA036B" w:rsidRPr="00246932">
        <w:rPr>
          <w:sz w:val="24"/>
          <w:szCs w:val="24"/>
          <w:lang w:val="uk-UA"/>
        </w:rPr>
        <w:t xml:space="preserve"> практики та інших документів, необхідних для захисту, їх перевірка та візування;</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своєчасна організація та проведення відкритого захисту практики на звітній конференції;</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звітування на засіданні кафедри про підсумки практики;</w:t>
      </w:r>
    </w:p>
    <w:p w:rsidR="00FA036B" w:rsidRPr="00246932" w:rsidRDefault="00901DAB" w:rsidP="00A01179">
      <w:pPr>
        <w:pStyle w:val="a1"/>
        <w:spacing w:line="240" w:lineRule="auto"/>
        <w:rPr>
          <w:sz w:val="24"/>
          <w:szCs w:val="24"/>
          <w:lang w:val="uk-UA"/>
        </w:rPr>
      </w:pPr>
      <w:r w:rsidRPr="00246932">
        <w:rPr>
          <w:sz w:val="24"/>
          <w:szCs w:val="24"/>
          <w:lang w:val="uk-UA"/>
        </w:rPr>
        <w:lastRenderedPageBreak/>
        <w:t>–</w:t>
      </w:r>
      <w:r w:rsidR="00FA036B" w:rsidRPr="00246932">
        <w:rPr>
          <w:sz w:val="24"/>
          <w:szCs w:val="24"/>
          <w:lang w:val="uk-UA"/>
        </w:rPr>
        <w:tab/>
        <w:t xml:space="preserve">своєчасне (не пізніше ніж через 7 календарних днів від дати проведення звітної конференції) складання текстового та аналітичного звітів про проведення практики, за формами визначеними у </w:t>
      </w:r>
      <w:r w:rsidR="0093565F" w:rsidRPr="00246932">
        <w:rPr>
          <w:sz w:val="24"/>
          <w:szCs w:val="24"/>
          <w:highlight w:val="yellow"/>
          <w:lang w:val="uk-UA"/>
        </w:rPr>
        <w:t>додатках  5</w:t>
      </w:r>
      <w:r w:rsidR="00FA036B" w:rsidRPr="00246932">
        <w:rPr>
          <w:sz w:val="24"/>
          <w:szCs w:val="24"/>
          <w:highlight w:val="yellow"/>
          <w:lang w:val="uk-UA"/>
        </w:rPr>
        <w:t>,</w:t>
      </w:r>
      <w:r w:rsidRPr="00246932">
        <w:rPr>
          <w:sz w:val="24"/>
          <w:szCs w:val="24"/>
          <w:highlight w:val="yellow"/>
          <w:lang w:val="uk-UA"/>
        </w:rPr>
        <w:t xml:space="preserve"> </w:t>
      </w:r>
      <w:r w:rsidR="0093565F" w:rsidRPr="00246932">
        <w:rPr>
          <w:sz w:val="24"/>
          <w:szCs w:val="24"/>
          <w:highlight w:val="yellow"/>
          <w:lang w:val="uk-UA"/>
        </w:rPr>
        <w:t>6</w:t>
      </w:r>
      <w:r w:rsidR="00FA036B" w:rsidRPr="00246932">
        <w:rPr>
          <w:sz w:val="24"/>
          <w:szCs w:val="24"/>
          <w:lang w:val="uk-UA"/>
        </w:rPr>
        <w:t xml:space="preserve">  та з дотриманням встановлених на факультеті вимог;</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 xml:space="preserve">внесення пропозицій щодо вдосконалення організаційно-методичного забезпечення </w:t>
      </w:r>
      <w:r w:rsidR="00917326" w:rsidRPr="00246932">
        <w:rPr>
          <w:sz w:val="24"/>
          <w:szCs w:val="24"/>
          <w:lang w:val="uk-UA"/>
        </w:rPr>
        <w:t>виробничої (науково-дослідної)</w:t>
      </w:r>
      <w:r w:rsidR="00FA036B" w:rsidRPr="00246932">
        <w:rPr>
          <w:sz w:val="24"/>
          <w:szCs w:val="24"/>
          <w:lang w:val="uk-UA"/>
        </w:rPr>
        <w:t xml:space="preserve"> практики, а також інших навчально-методичних та звітних документів (враховуючи специфіку конкретної спеціальності);</w:t>
      </w:r>
      <w:r w:rsidR="00917326">
        <w:rPr>
          <w:sz w:val="24"/>
          <w:szCs w:val="24"/>
          <w:lang w:val="uk-UA"/>
        </w:rPr>
        <w:t xml:space="preserve"> </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здійснення, у разі необхідності, разом з безпосередніми керівниками практики вибіркового контролю за проходженням практики студентами на базі практики.</w:t>
      </w:r>
    </w:p>
    <w:p w:rsidR="00FA036B" w:rsidRPr="00246932" w:rsidRDefault="00FA036B" w:rsidP="00A01179">
      <w:pPr>
        <w:pStyle w:val="a1"/>
        <w:spacing w:line="240" w:lineRule="auto"/>
        <w:rPr>
          <w:i/>
          <w:sz w:val="24"/>
          <w:szCs w:val="24"/>
          <w:lang w:val="uk-UA"/>
        </w:rPr>
      </w:pPr>
      <w:r w:rsidRPr="00246932">
        <w:rPr>
          <w:i/>
          <w:sz w:val="24"/>
          <w:szCs w:val="24"/>
          <w:lang w:val="uk-UA"/>
        </w:rPr>
        <w:t>4.9.</w:t>
      </w:r>
      <w:r w:rsidR="00901DAB" w:rsidRPr="00246932">
        <w:rPr>
          <w:i/>
          <w:sz w:val="24"/>
          <w:szCs w:val="24"/>
          <w:lang w:val="uk-UA"/>
        </w:rPr>
        <w:t> </w:t>
      </w:r>
      <w:r w:rsidRPr="00246932">
        <w:rPr>
          <w:i/>
          <w:sz w:val="24"/>
          <w:szCs w:val="24"/>
          <w:lang w:val="uk-UA"/>
        </w:rPr>
        <w:t>Обов</w:t>
      </w:r>
      <w:r w:rsidR="00280D14">
        <w:rPr>
          <w:i/>
          <w:sz w:val="24"/>
          <w:szCs w:val="24"/>
          <w:lang w:val="uk-UA"/>
        </w:rPr>
        <w:t>’</w:t>
      </w:r>
      <w:r w:rsidRPr="00246932">
        <w:rPr>
          <w:i/>
          <w:sz w:val="24"/>
          <w:szCs w:val="24"/>
          <w:lang w:val="uk-UA"/>
        </w:rPr>
        <w:t xml:space="preserve">язки безпосередніх керівників </w:t>
      </w:r>
      <w:r w:rsidR="00917326">
        <w:rPr>
          <w:i/>
          <w:sz w:val="24"/>
          <w:szCs w:val="24"/>
          <w:lang w:val="uk-UA"/>
        </w:rPr>
        <w:t>виробничої (</w:t>
      </w:r>
      <w:r w:rsidRPr="00246932">
        <w:rPr>
          <w:i/>
          <w:sz w:val="24"/>
          <w:szCs w:val="24"/>
          <w:lang w:val="uk-UA"/>
        </w:rPr>
        <w:t>науково-дослідної</w:t>
      </w:r>
      <w:r w:rsidR="00917326">
        <w:rPr>
          <w:i/>
          <w:sz w:val="24"/>
          <w:szCs w:val="24"/>
          <w:lang w:val="uk-UA"/>
        </w:rPr>
        <w:t>)</w:t>
      </w:r>
      <w:r w:rsidRPr="00246932">
        <w:rPr>
          <w:i/>
          <w:sz w:val="24"/>
          <w:szCs w:val="24"/>
          <w:lang w:val="uk-UA"/>
        </w:rPr>
        <w:t xml:space="preserve"> практики від кафедр</w:t>
      </w:r>
      <w:r w:rsidR="00917326">
        <w:rPr>
          <w:i/>
          <w:sz w:val="24"/>
          <w:szCs w:val="24"/>
          <w:lang w:val="uk-UA"/>
        </w:rPr>
        <w:t>:</w:t>
      </w:r>
    </w:p>
    <w:p w:rsidR="00FA036B" w:rsidRPr="00246932" w:rsidRDefault="00FA036B" w:rsidP="00A01179">
      <w:pPr>
        <w:pStyle w:val="a1"/>
        <w:spacing w:line="240" w:lineRule="auto"/>
        <w:rPr>
          <w:sz w:val="24"/>
          <w:szCs w:val="24"/>
          <w:lang w:val="uk-UA"/>
        </w:rPr>
      </w:pPr>
      <w:r w:rsidRPr="00246932">
        <w:rPr>
          <w:sz w:val="24"/>
          <w:szCs w:val="24"/>
          <w:lang w:val="uk-UA"/>
        </w:rPr>
        <w:t>4.9.1.</w:t>
      </w:r>
      <w:r w:rsidR="00901DAB" w:rsidRPr="00246932">
        <w:rPr>
          <w:sz w:val="24"/>
          <w:szCs w:val="24"/>
          <w:lang w:val="uk-UA"/>
        </w:rPr>
        <w:t> </w:t>
      </w:r>
      <w:r w:rsidRPr="00246932">
        <w:rPr>
          <w:sz w:val="24"/>
          <w:szCs w:val="24"/>
          <w:lang w:val="uk-UA"/>
        </w:rPr>
        <w:t xml:space="preserve">Для наукового керівництва практикою кожного студента відповідно до навчального навантаження викладачів, кафедрою призначаються безпосередні керівники </w:t>
      </w:r>
      <w:r w:rsidR="00917326">
        <w:rPr>
          <w:sz w:val="24"/>
          <w:szCs w:val="24"/>
          <w:lang w:val="uk-UA"/>
        </w:rPr>
        <w:t>виробничої (</w:t>
      </w:r>
      <w:r w:rsidRPr="00246932">
        <w:rPr>
          <w:sz w:val="24"/>
          <w:szCs w:val="24"/>
          <w:lang w:val="uk-UA"/>
        </w:rPr>
        <w:t>науково-дослідної</w:t>
      </w:r>
      <w:r w:rsidR="00917326">
        <w:rPr>
          <w:sz w:val="24"/>
          <w:szCs w:val="24"/>
          <w:lang w:val="uk-UA"/>
        </w:rPr>
        <w:t>)</w:t>
      </w:r>
      <w:r w:rsidRPr="00246932">
        <w:rPr>
          <w:sz w:val="24"/>
          <w:szCs w:val="24"/>
          <w:lang w:val="uk-UA"/>
        </w:rPr>
        <w:t xml:space="preserve"> практики, що беруть участь у навчальному процесі.</w:t>
      </w:r>
    </w:p>
    <w:p w:rsidR="00FA036B" w:rsidRPr="00246932" w:rsidRDefault="00FA036B" w:rsidP="00A01179">
      <w:pPr>
        <w:pStyle w:val="a1"/>
        <w:spacing w:line="240" w:lineRule="auto"/>
        <w:rPr>
          <w:sz w:val="24"/>
          <w:szCs w:val="24"/>
          <w:lang w:val="uk-UA"/>
        </w:rPr>
      </w:pPr>
      <w:r w:rsidRPr="00246932">
        <w:rPr>
          <w:sz w:val="24"/>
          <w:szCs w:val="24"/>
          <w:lang w:val="uk-UA"/>
        </w:rPr>
        <w:t>4.9.2.</w:t>
      </w:r>
      <w:r w:rsidR="00901DAB" w:rsidRPr="00246932">
        <w:rPr>
          <w:sz w:val="24"/>
          <w:szCs w:val="24"/>
          <w:lang w:val="uk-UA"/>
        </w:rPr>
        <w:t> </w:t>
      </w:r>
      <w:r w:rsidRPr="00246932">
        <w:rPr>
          <w:sz w:val="24"/>
          <w:szCs w:val="24"/>
          <w:lang w:val="uk-UA"/>
        </w:rPr>
        <w:t>Обов</w:t>
      </w:r>
      <w:r w:rsidR="00280D14">
        <w:rPr>
          <w:sz w:val="24"/>
          <w:szCs w:val="24"/>
          <w:lang w:val="uk-UA"/>
        </w:rPr>
        <w:t>’</w:t>
      </w:r>
      <w:r w:rsidRPr="00246932">
        <w:rPr>
          <w:sz w:val="24"/>
          <w:szCs w:val="24"/>
          <w:lang w:val="uk-UA"/>
        </w:rPr>
        <w:t>язками безпосередніх керівників практики, призначених кафедрами є:</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розробка та надання студентам індивідуальних завдань та інших вказівок для проходження практики, враховуючи специфіку конкретної спеціальності;</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контроль за своєчасністю формування та виконанням індивідуальних графіків проходження практики студентами;</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консультування студентів щодо виконання індивідуального завдання практики та оформлення документів з практики;</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своєчасне оформлення відгуку і попередня оцінка роботи студента на практиці на підставі перевірки звіту з практики, результатів виконання індивідуального завдання та інших документів з практики;</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здійснення, у разі необхідності, разом з керівником-організатором практики від кафедри, вибіркового контролю за проходженням практики студентами безпосередньо на базі практики.</w:t>
      </w:r>
    </w:p>
    <w:p w:rsidR="00FA036B" w:rsidRPr="00246932" w:rsidRDefault="00901DAB" w:rsidP="00A01179">
      <w:pPr>
        <w:pStyle w:val="a1"/>
        <w:spacing w:line="240" w:lineRule="auto"/>
        <w:rPr>
          <w:i/>
          <w:sz w:val="24"/>
          <w:szCs w:val="24"/>
          <w:lang w:val="uk-UA"/>
        </w:rPr>
      </w:pPr>
      <w:r w:rsidRPr="00246932">
        <w:rPr>
          <w:i/>
          <w:sz w:val="24"/>
          <w:szCs w:val="24"/>
          <w:lang w:val="uk-UA"/>
        </w:rPr>
        <w:t>4.10. </w:t>
      </w:r>
      <w:r w:rsidR="00FA036B" w:rsidRPr="00246932">
        <w:rPr>
          <w:i/>
          <w:sz w:val="24"/>
          <w:szCs w:val="24"/>
          <w:lang w:val="uk-UA"/>
        </w:rPr>
        <w:t>Обов</w:t>
      </w:r>
      <w:r w:rsidR="00280D14">
        <w:rPr>
          <w:i/>
          <w:sz w:val="24"/>
          <w:szCs w:val="24"/>
          <w:lang w:val="uk-UA"/>
        </w:rPr>
        <w:t>’</w:t>
      </w:r>
      <w:r w:rsidR="00FA036B" w:rsidRPr="00246932">
        <w:rPr>
          <w:i/>
          <w:sz w:val="24"/>
          <w:szCs w:val="24"/>
          <w:lang w:val="uk-UA"/>
        </w:rPr>
        <w:t>язки студентів-практикантів</w:t>
      </w:r>
    </w:p>
    <w:p w:rsidR="00FA036B" w:rsidRPr="00246932" w:rsidRDefault="00901DAB" w:rsidP="00A01179">
      <w:pPr>
        <w:pStyle w:val="a1"/>
        <w:spacing w:line="240" w:lineRule="auto"/>
        <w:rPr>
          <w:sz w:val="24"/>
          <w:szCs w:val="24"/>
          <w:lang w:val="uk-UA"/>
        </w:rPr>
      </w:pPr>
      <w:r w:rsidRPr="00246932">
        <w:rPr>
          <w:sz w:val="24"/>
          <w:szCs w:val="24"/>
          <w:lang w:val="uk-UA"/>
        </w:rPr>
        <w:t>4.10.1. </w:t>
      </w:r>
      <w:r w:rsidR="00FA036B" w:rsidRPr="00246932">
        <w:rPr>
          <w:sz w:val="24"/>
          <w:szCs w:val="24"/>
          <w:lang w:val="uk-UA"/>
        </w:rPr>
        <w:t xml:space="preserve">Студенти факультету при проходженні </w:t>
      </w:r>
      <w:r w:rsidR="00917326" w:rsidRPr="00246932">
        <w:rPr>
          <w:sz w:val="24"/>
          <w:szCs w:val="24"/>
          <w:lang w:val="uk-UA"/>
        </w:rPr>
        <w:t>виробничої (науково-дослідної)</w:t>
      </w:r>
      <w:r w:rsidR="00917326">
        <w:rPr>
          <w:sz w:val="24"/>
          <w:szCs w:val="24"/>
          <w:lang w:val="uk-UA"/>
        </w:rPr>
        <w:t xml:space="preserve"> </w:t>
      </w:r>
      <w:r w:rsidR="00FA036B" w:rsidRPr="00246932">
        <w:rPr>
          <w:sz w:val="24"/>
          <w:szCs w:val="24"/>
          <w:lang w:val="uk-UA"/>
        </w:rPr>
        <w:t>практику зобов</w:t>
      </w:r>
      <w:r w:rsidR="00280D14">
        <w:rPr>
          <w:sz w:val="24"/>
          <w:szCs w:val="24"/>
          <w:lang w:val="uk-UA"/>
        </w:rPr>
        <w:t>’</w:t>
      </w:r>
      <w:r w:rsidR="00FA036B" w:rsidRPr="00246932">
        <w:rPr>
          <w:sz w:val="24"/>
          <w:szCs w:val="24"/>
          <w:lang w:val="uk-UA"/>
        </w:rPr>
        <w:t>язані:</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до початку практики на настановних зборах, а далі в індивідуальному порядку, одержати від керівника практики консультації щодо оформлення всіх необхідних документів;</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своєчасно (не пізніше зазначеної у направленні дати) прибути на базу практики;</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систематично працювати над виконанням завдань за програмою практики;</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 xml:space="preserve">у повному обсязі виконувати всі завдання, передбачені програмою практики, зазначені в індивідуальному графіку проходження практики та вказівками безпосереднього керівника; </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суворо дотримуватись режиму робочого дня, пра</w:t>
      </w:r>
      <w:r w:rsidRPr="00246932">
        <w:rPr>
          <w:sz w:val="24"/>
          <w:szCs w:val="24"/>
          <w:lang w:val="uk-UA"/>
        </w:rPr>
        <w:t>вил внутрішньо</w:t>
      </w:r>
      <w:r w:rsidR="00FA036B" w:rsidRPr="00246932">
        <w:rPr>
          <w:sz w:val="24"/>
          <w:szCs w:val="24"/>
          <w:lang w:val="uk-UA"/>
        </w:rPr>
        <w:t>го розпорядку, охорони праці, техніки безпеки, які діють на базі практики;</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нести відповідальність за виконану роботу;</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постійно підтримувати контакти з кафедрою та у призначений керівником практики від кафедри термін з</w:t>
      </w:r>
      <w:r w:rsidR="00280D14">
        <w:rPr>
          <w:sz w:val="24"/>
          <w:szCs w:val="24"/>
          <w:lang w:val="uk-UA"/>
        </w:rPr>
        <w:t>’</w:t>
      </w:r>
      <w:r w:rsidR="00FA036B" w:rsidRPr="00246932">
        <w:rPr>
          <w:sz w:val="24"/>
          <w:szCs w:val="24"/>
          <w:lang w:val="uk-UA"/>
        </w:rPr>
        <w:t>явитися на проміжний контроль;</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висвітлити результати виконаної роботи та оформити їх у звіті про проходження практики відповідно до встановлених і діючих вимог факультету до структури та оформлення звіту;</w:t>
      </w:r>
    </w:p>
    <w:p w:rsidR="00FA036B" w:rsidRPr="00246932" w:rsidRDefault="00901DAB" w:rsidP="00A01179">
      <w:pPr>
        <w:pStyle w:val="a1"/>
        <w:spacing w:line="240" w:lineRule="auto"/>
        <w:rPr>
          <w:sz w:val="24"/>
          <w:szCs w:val="24"/>
          <w:lang w:val="uk-UA"/>
        </w:rPr>
      </w:pPr>
      <w:r w:rsidRPr="00246932">
        <w:rPr>
          <w:sz w:val="24"/>
          <w:szCs w:val="24"/>
          <w:lang w:val="uk-UA"/>
        </w:rPr>
        <w:t>–</w:t>
      </w:r>
      <w:r w:rsidR="00FA036B" w:rsidRPr="00246932">
        <w:rPr>
          <w:sz w:val="24"/>
          <w:szCs w:val="24"/>
          <w:lang w:val="uk-UA"/>
        </w:rPr>
        <w:tab/>
        <w:t xml:space="preserve">своєчасно надати на кафедру звітні документи та у належний термін захистити звіт з практики, перед відповідною комісією на підсумковій (звітній) конференції. </w:t>
      </w:r>
    </w:p>
    <w:p w:rsidR="00901DAB" w:rsidRPr="00246932" w:rsidRDefault="00901DAB" w:rsidP="00A01179">
      <w:pPr>
        <w:pStyle w:val="a1"/>
        <w:spacing w:line="240" w:lineRule="auto"/>
        <w:rPr>
          <w:sz w:val="24"/>
          <w:szCs w:val="24"/>
          <w:lang w:val="uk-UA"/>
        </w:rPr>
      </w:pPr>
    </w:p>
    <w:p w:rsidR="00FA036B" w:rsidRPr="00246932" w:rsidRDefault="0069639E" w:rsidP="00A01179">
      <w:pPr>
        <w:pStyle w:val="1"/>
        <w:spacing w:line="240" w:lineRule="auto"/>
        <w:rPr>
          <w:sz w:val="24"/>
          <w:szCs w:val="24"/>
          <w:lang w:val="uk-UA"/>
        </w:rPr>
      </w:pPr>
      <w:bookmarkStart w:id="10" w:name="_Toc526504128"/>
      <w:r w:rsidRPr="00246932">
        <w:rPr>
          <w:sz w:val="24"/>
          <w:szCs w:val="24"/>
          <w:lang w:val="uk-UA"/>
        </w:rPr>
        <w:lastRenderedPageBreak/>
        <w:t>5. </w:t>
      </w:r>
      <w:r w:rsidR="00FA036B" w:rsidRPr="00246932">
        <w:rPr>
          <w:sz w:val="24"/>
          <w:szCs w:val="24"/>
          <w:lang w:val="uk-UA"/>
        </w:rPr>
        <w:t>Зміст практики</w:t>
      </w:r>
      <w:bookmarkEnd w:id="10"/>
    </w:p>
    <w:p w:rsidR="00FA036B" w:rsidRPr="00246932" w:rsidRDefault="00FA036B" w:rsidP="00A01179">
      <w:pPr>
        <w:pStyle w:val="a1"/>
        <w:spacing w:line="240" w:lineRule="auto"/>
        <w:rPr>
          <w:sz w:val="24"/>
          <w:szCs w:val="24"/>
          <w:lang w:val="uk-UA"/>
        </w:rPr>
      </w:pPr>
      <w:r w:rsidRPr="00246932">
        <w:rPr>
          <w:sz w:val="24"/>
          <w:szCs w:val="24"/>
          <w:lang w:val="uk-UA"/>
        </w:rPr>
        <w:t>5.1.</w:t>
      </w:r>
      <w:r w:rsidR="00901DAB" w:rsidRPr="00246932">
        <w:rPr>
          <w:sz w:val="24"/>
          <w:szCs w:val="24"/>
          <w:lang w:val="uk-UA"/>
        </w:rPr>
        <w:t> </w:t>
      </w:r>
      <w:r w:rsidRPr="00246932">
        <w:rPr>
          <w:sz w:val="24"/>
          <w:szCs w:val="24"/>
          <w:lang w:val="uk-UA"/>
        </w:rPr>
        <w:t xml:space="preserve">Основні завдання </w:t>
      </w:r>
      <w:r w:rsidR="00917326" w:rsidRPr="00246932">
        <w:rPr>
          <w:sz w:val="24"/>
          <w:szCs w:val="24"/>
          <w:lang w:val="uk-UA"/>
        </w:rPr>
        <w:t>виробничої (науково-дослідної)</w:t>
      </w:r>
      <w:r w:rsidR="001E653B" w:rsidRPr="00246932">
        <w:rPr>
          <w:sz w:val="24"/>
          <w:szCs w:val="24"/>
          <w:lang w:val="uk-UA"/>
        </w:rPr>
        <w:t xml:space="preserve"> практики відображаю</w:t>
      </w:r>
      <w:r w:rsidRPr="00246932">
        <w:rPr>
          <w:sz w:val="24"/>
          <w:szCs w:val="24"/>
          <w:lang w:val="uk-UA"/>
        </w:rPr>
        <w:t xml:space="preserve">ться в індивідуальному графіку, який ведеться за формою, наведеною у </w:t>
      </w:r>
      <w:r w:rsidRPr="00246932">
        <w:rPr>
          <w:sz w:val="24"/>
          <w:szCs w:val="24"/>
          <w:highlight w:val="yellow"/>
          <w:lang w:val="uk-UA"/>
        </w:rPr>
        <w:t>додатку 1</w:t>
      </w:r>
      <w:r w:rsidRPr="00246932">
        <w:rPr>
          <w:sz w:val="24"/>
          <w:szCs w:val="24"/>
          <w:lang w:val="uk-UA"/>
        </w:rPr>
        <w:t>, з дотриманням визначених у ньому термінів виконання завдань.</w:t>
      </w:r>
      <w:r w:rsidR="00917326">
        <w:rPr>
          <w:sz w:val="24"/>
          <w:szCs w:val="24"/>
          <w:lang w:val="uk-UA"/>
        </w:rPr>
        <w:t xml:space="preserve"> </w:t>
      </w:r>
    </w:p>
    <w:p w:rsidR="00FA036B" w:rsidRPr="00246932" w:rsidRDefault="0069639E" w:rsidP="00A01179">
      <w:pPr>
        <w:pStyle w:val="a1"/>
        <w:spacing w:line="240" w:lineRule="auto"/>
        <w:rPr>
          <w:sz w:val="24"/>
          <w:szCs w:val="24"/>
          <w:lang w:val="uk-UA"/>
        </w:rPr>
      </w:pPr>
      <w:r w:rsidRPr="00246932">
        <w:rPr>
          <w:sz w:val="24"/>
          <w:szCs w:val="24"/>
          <w:lang w:val="uk-UA"/>
        </w:rPr>
        <w:t>5.2. </w:t>
      </w:r>
      <w:r w:rsidR="00FA036B" w:rsidRPr="00246932">
        <w:rPr>
          <w:sz w:val="24"/>
          <w:szCs w:val="24"/>
          <w:lang w:val="uk-UA"/>
        </w:rPr>
        <w:t>Студент здійснює відмітки та записує зміст і обсяг виконаної роботи, а також її результати протягом всієї практики. Фактичне виконання завдання засвідчують науковий керівник та керівник практики від кафедри з відміткою про вчасність його представлення.</w:t>
      </w:r>
    </w:p>
    <w:p w:rsidR="00FA036B" w:rsidRPr="00246932" w:rsidRDefault="00FA036B" w:rsidP="00A01179">
      <w:pPr>
        <w:pStyle w:val="a1"/>
        <w:spacing w:line="240" w:lineRule="auto"/>
        <w:rPr>
          <w:sz w:val="24"/>
          <w:szCs w:val="24"/>
          <w:lang w:val="uk-UA"/>
        </w:rPr>
      </w:pPr>
    </w:p>
    <w:p w:rsidR="00FA036B" w:rsidRPr="00246932" w:rsidRDefault="0069639E" w:rsidP="00A01179">
      <w:pPr>
        <w:pStyle w:val="1"/>
        <w:spacing w:line="240" w:lineRule="auto"/>
        <w:rPr>
          <w:sz w:val="24"/>
          <w:szCs w:val="24"/>
          <w:lang w:val="uk-UA"/>
        </w:rPr>
      </w:pPr>
      <w:bookmarkStart w:id="11" w:name="_Toc526504129"/>
      <w:r w:rsidRPr="00246932">
        <w:rPr>
          <w:sz w:val="24"/>
          <w:szCs w:val="24"/>
          <w:lang w:val="uk-UA"/>
        </w:rPr>
        <w:t>6. </w:t>
      </w:r>
      <w:r w:rsidR="00FA036B" w:rsidRPr="00246932">
        <w:rPr>
          <w:sz w:val="24"/>
          <w:szCs w:val="24"/>
          <w:lang w:val="uk-UA"/>
        </w:rPr>
        <w:t>Форми і методи контролю</w:t>
      </w:r>
      <w:bookmarkEnd w:id="11"/>
    </w:p>
    <w:p w:rsidR="00FA036B" w:rsidRPr="00246932" w:rsidRDefault="0069639E" w:rsidP="00A01179">
      <w:pPr>
        <w:pStyle w:val="a1"/>
        <w:spacing w:line="240" w:lineRule="auto"/>
        <w:rPr>
          <w:sz w:val="24"/>
          <w:szCs w:val="24"/>
          <w:lang w:val="uk-UA"/>
        </w:rPr>
      </w:pPr>
      <w:r w:rsidRPr="00246932">
        <w:rPr>
          <w:sz w:val="24"/>
          <w:szCs w:val="24"/>
          <w:lang w:val="uk-UA"/>
        </w:rPr>
        <w:t>6.1. </w:t>
      </w:r>
      <w:r w:rsidR="00FA036B" w:rsidRPr="00246932">
        <w:rPr>
          <w:sz w:val="24"/>
          <w:szCs w:val="24"/>
          <w:lang w:val="uk-UA"/>
        </w:rPr>
        <w:t>На місцях проходження практики регламент робочого дня студентів має відповідати внутрішньому розпорядку, установленому для персоналу організації - бази практики, і є обов</w:t>
      </w:r>
      <w:r w:rsidR="00280D14">
        <w:rPr>
          <w:sz w:val="24"/>
          <w:szCs w:val="24"/>
          <w:lang w:val="uk-UA"/>
        </w:rPr>
        <w:t>’</w:t>
      </w:r>
      <w:r w:rsidR="00FA036B" w:rsidRPr="00246932">
        <w:rPr>
          <w:sz w:val="24"/>
          <w:szCs w:val="24"/>
          <w:lang w:val="uk-UA"/>
        </w:rPr>
        <w:t>язковим для студентів.</w:t>
      </w:r>
    </w:p>
    <w:p w:rsidR="00FA036B" w:rsidRPr="00246932" w:rsidRDefault="0069639E" w:rsidP="00A01179">
      <w:pPr>
        <w:pStyle w:val="a1"/>
        <w:spacing w:line="240" w:lineRule="auto"/>
        <w:rPr>
          <w:sz w:val="24"/>
          <w:szCs w:val="24"/>
          <w:lang w:val="uk-UA"/>
        </w:rPr>
      </w:pPr>
      <w:r w:rsidRPr="00246932">
        <w:rPr>
          <w:sz w:val="24"/>
          <w:szCs w:val="24"/>
          <w:lang w:val="uk-UA"/>
        </w:rPr>
        <w:t>6.2. </w:t>
      </w:r>
      <w:r w:rsidR="00FA036B" w:rsidRPr="00246932">
        <w:rPr>
          <w:sz w:val="24"/>
          <w:szCs w:val="24"/>
          <w:lang w:val="uk-UA"/>
        </w:rPr>
        <w:t>Робота практиканта з вик</w:t>
      </w:r>
      <w:r w:rsidRPr="00246932">
        <w:rPr>
          <w:sz w:val="24"/>
          <w:szCs w:val="24"/>
          <w:lang w:val="uk-UA"/>
        </w:rPr>
        <w:t>онання програми практики контро</w:t>
      </w:r>
      <w:r w:rsidR="00FA036B" w:rsidRPr="00246932">
        <w:rPr>
          <w:sz w:val="24"/>
          <w:szCs w:val="24"/>
          <w:lang w:val="uk-UA"/>
        </w:rPr>
        <w:t>люється науковим керівником. Практикант повинен дотримуватися режиму роботи та правил внутрішнього розпорядку. Спізнення на заняття та порушення графіку навчального процесу у зв</w:t>
      </w:r>
      <w:r w:rsidR="00280D14">
        <w:rPr>
          <w:sz w:val="24"/>
          <w:szCs w:val="24"/>
          <w:lang w:val="uk-UA"/>
        </w:rPr>
        <w:t>’</w:t>
      </w:r>
      <w:r w:rsidR="00FA036B" w:rsidRPr="00246932">
        <w:rPr>
          <w:sz w:val="24"/>
          <w:szCs w:val="24"/>
          <w:lang w:val="uk-UA"/>
        </w:rPr>
        <w:t>язку з проходженням практики студентом не припускається.</w:t>
      </w:r>
    </w:p>
    <w:p w:rsidR="00FA036B" w:rsidRPr="00246932" w:rsidRDefault="0069639E" w:rsidP="00A01179">
      <w:pPr>
        <w:pStyle w:val="a1"/>
        <w:spacing w:line="240" w:lineRule="auto"/>
        <w:rPr>
          <w:sz w:val="24"/>
          <w:szCs w:val="24"/>
          <w:lang w:val="uk-UA"/>
        </w:rPr>
      </w:pPr>
      <w:r w:rsidRPr="00246932">
        <w:rPr>
          <w:sz w:val="24"/>
          <w:szCs w:val="24"/>
          <w:lang w:val="uk-UA"/>
        </w:rPr>
        <w:t>6.3. </w:t>
      </w:r>
      <w:r w:rsidR="00FA036B" w:rsidRPr="00246932">
        <w:rPr>
          <w:sz w:val="24"/>
          <w:szCs w:val="24"/>
          <w:lang w:val="uk-UA"/>
        </w:rPr>
        <w:t xml:space="preserve">Виконання кожного розділу практики завіряється підписом керівників практики. По закінченні практики науковий керівник готує відзив </w:t>
      </w:r>
      <w:r w:rsidRPr="00246932">
        <w:rPr>
          <w:sz w:val="24"/>
          <w:szCs w:val="24"/>
          <w:lang w:val="uk-UA"/>
        </w:rPr>
        <w:t>на виконання програми практики.</w:t>
      </w:r>
    </w:p>
    <w:p w:rsidR="00FA036B" w:rsidRPr="00246932" w:rsidRDefault="0069639E" w:rsidP="00A01179">
      <w:pPr>
        <w:pStyle w:val="a1"/>
        <w:spacing w:line="240" w:lineRule="auto"/>
        <w:rPr>
          <w:sz w:val="24"/>
          <w:szCs w:val="24"/>
          <w:lang w:val="uk-UA"/>
        </w:rPr>
      </w:pPr>
      <w:r w:rsidRPr="00246932">
        <w:rPr>
          <w:sz w:val="24"/>
          <w:szCs w:val="24"/>
          <w:lang w:val="uk-UA"/>
        </w:rPr>
        <w:t>6.4. </w:t>
      </w:r>
      <w:r w:rsidR="00FA036B" w:rsidRPr="00246932">
        <w:rPr>
          <w:sz w:val="24"/>
          <w:szCs w:val="24"/>
          <w:lang w:val="uk-UA"/>
        </w:rPr>
        <w:t>Звільнення від практики за сімейними обставинами або іншими поважними причинами на один або декілька робочих днів допускається виключно за заявою практиканта та з дозволу керівника відповідної установи – бази практики і завідувача кафедри. Заява про відпустку додається до документів з практики.</w:t>
      </w:r>
    </w:p>
    <w:p w:rsidR="00FA036B" w:rsidRPr="00246932" w:rsidRDefault="00FA036B" w:rsidP="00A01179">
      <w:pPr>
        <w:pStyle w:val="a1"/>
        <w:spacing w:line="240" w:lineRule="auto"/>
        <w:rPr>
          <w:sz w:val="24"/>
          <w:szCs w:val="24"/>
          <w:lang w:val="uk-UA"/>
        </w:rPr>
      </w:pPr>
    </w:p>
    <w:p w:rsidR="00FA036B" w:rsidRPr="00246932" w:rsidRDefault="0069639E" w:rsidP="00A01179">
      <w:pPr>
        <w:pStyle w:val="1"/>
        <w:spacing w:line="240" w:lineRule="auto"/>
        <w:rPr>
          <w:sz w:val="24"/>
          <w:szCs w:val="24"/>
          <w:lang w:val="uk-UA"/>
        </w:rPr>
      </w:pPr>
      <w:bookmarkStart w:id="12" w:name="_Toc526504130"/>
      <w:r w:rsidRPr="00246932">
        <w:rPr>
          <w:sz w:val="24"/>
          <w:szCs w:val="24"/>
          <w:lang w:val="uk-UA"/>
        </w:rPr>
        <w:t>7. </w:t>
      </w:r>
      <w:r w:rsidR="00FA036B" w:rsidRPr="00246932">
        <w:rPr>
          <w:sz w:val="24"/>
          <w:szCs w:val="24"/>
          <w:lang w:val="uk-UA"/>
        </w:rPr>
        <w:t>Підведення підсумків практики</w:t>
      </w:r>
      <w:bookmarkEnd w:id="12"/>
    </w:p>
    <w:p w:rsidR="00FA036B" w:rsidRPr="00246932" w:rsidRDefault="0069639E" w:rsidP="00A01179">
      <w:pPr>
        <w:pStyle w:val="a1"/>
        <w:spacing w:line="240" w:lineRule="auto"/>
        <w:rPr>
          <w:sz w:val="24"/>
          <w:szCs w:val="24"/>
          <w:lang w:val="uk-UA"/>
        </w:rPr>
      </w:pPr>
      <w:r w:rsidRPr="00246932">
        <w:rPr>
          <w:sz w:val="24"/>
          <w:szCs w:val="24"/>
          <w:lang w:val="uk-UA"/>
        </w:rPr>
        <w:t>7.1. </w:t>
      </w:r>
      <w:r w:rsidR="00FA036B" w:rsidRPr="00246932">
        <w:rPr>
          <w:sz w:val="24"/>
          <w:szCs w:val="24"/>
          <w:lang w:val="uk-UA"/>
        </w:rPr>
        <w:t>Підведення підсумків науково-дослідної практики відбувається відкрито на підсумковій конференції перед членами комісії, склад якої визначає завідувач кафедри (не менше 2-х членів комісії).</w:t>
      </w:r>
    </w:p>
    <w:p w:rsidR="00FA036B" w:rsidRPr="00246932" w:rsidRDefault="0069639E" w:rsidP="00A01179">
      <w:pPr>
        <w:pStyle w:val="a1"/>
        <w:spacing w:line="240" w:lineRule="auto"/>
        <w:rPr>
          <w:sz w:val="24"/>
          <w:szCs w:val="24"/>
          <w:lang w:val="uk-UA"/>
        </w:rPr>
      </w:pPr>
      <w:r w:rsidRPr="00246932">
        <w:rPr>
          <w:sz w:val="24"/>
          <w:szCs w:val="24"/>
          <w:lang w:val="uk-UA"/>
        </w:rPr>
        <w:t>7.2. </w:t>
      </w:r>
      <w:r w:rsidR="00FA036B" w:rsidRPr="00246932">
        <w:rPr>
          <w:sz w:val="24"/>
          <w:szCs w:val="24"/>
          <w:lang w:val="uk-UA"/>
        </w:rPr>
        <w:t>Результатом практики має стати отримання наукових результатів, які будуть використані у подальших наукових дослідженнях практиканта, на підставі яких буде розкрито тему магістерської роботи та які будуть покладені в основу написання магістерської роботи.</w:t>
      </w:r>
    </w:p>
    <w:p w:rsidR="00FA036B" w:rsidRPr="00246932" w:rsidRDefault="0069639E" w:rsidP="00A01179">
      <w:pPr>
        <w:pStyle w:val="a1"/>
        <w:spacing w:line="240" w:lineRule="auto"/>
        <w:rPr>
          <w:sz w:val="24"/>
          <w:szCs w:val="24"/>
          <w:lang w:val="uk-UA"/>
        </w:rPr>
      </w:pPr>
      <w:r w:rsidRPr="00246932">
        <w:rPr>
          <w:sz w:val="24"/>
          <w:szCs w:val="24"/>
          <w:lang w:val="uk-UA"/>
        </w:rPr>
        <w:t>7.3. </w:t>
      </w:r>
      <w:r w:rsidR="00FA036B" w:rsidRPr="00246932">
        <w:rPr>
          <w:sz w:val="24"/>
          <w:szCs w:val="24"/>
          <w:lang w:val="uk-UA"/>
        </w:rPr>
        <w:t>Письмовий звіт разом з іншими документами (графіки, робочі записи, характеристика, індивідуальне завдання, відгук), подається на рецензування безпосередньому керівнику практики від кафедри у термін, який визначається відповідною кафедрою та регламентується нормативними й методичними документами з організації і проведення практики (як правило, не пізніше ніж через 3 дні після закінчення практики).</w:t>
      </w:r>
    </w:p>
    <w:p w:rsidR="00FA036B" w:rsidRPr="00246932" w:rsidRDefault="00FA036B" w:rsidP="00A01179">
      <w:pPr>
        <w:pStyle w:val="a1"/>
        <w:spacing w:line="240" w:lineRule="auto"/>
        <w:rPr>
          <w:sz w:val="24"/>
          <w:szCs w:val="24"/>
          <w:lang w:val="uk-UA"/>
        </w:rPr>
      </w:pPr>
      <w:r w:rsidRPr="00246932">
        <w:rPr>
          <w:sz w:val="24"/>
          <w:szCs w:val="24"/>
          <w:lang w:val="uk-UA"/>
        </w:rPr>
        <w:t>Переданий на кафедру та зареєстрований у встановленому порядку звіт перевіряється керівником практики від кафедри. Якщо за результатами перевірки звіту виявлено його відповідність вимогам факультету, звіт рекомендується до захисту перед комісією шляхом здійснення напису на титульному аркуші «до захисту» безпосереднім керівником та завіряється його підписом з позна</w:t>
      </w:r>
      <w:r w:rsidR="0069639E" w:rsidRPr="00246932">
        <w:rPr>
          <w:sz w:val="24"/>
          <w:szCs w:val="24"/>
          <w:lang w:val="uk-UA"/>
        </w:rPr>
        <w:t>ченням дати здійснення підпису.</w:t>
      </w:r>
    </w:p>
    <w:p w:rsidR="00FA036B" w:rsidRPr="00246932" w:rsidRDefault="00FA036B" w:rsidP="00A01179">
      <w:pPr>
        <w:pStyle w:val="a1"/>
        <w:spacing w:line="240" w:lineRule="auto"/>
        <w:rPr>
          <w:sz w:val="24"/>
          <w:szCs w:val="24"/>
          <w:lang w:val="uk-UA"/>
        </w:rPr>
      </w:pPr>
      <w:r w:rsidRPr="00246932">
        <w:rPr>
          <w:sz w:val="24"/>
          <w:szCs w:val="24"/>
          <w:lang w:val="uk-UA"/>
        </w:rPr>
        <w:t>У випадку виявлення невиконаних робіт, невідповідності вимогам факультету, звіт направляється на доопрацювання студенту шляхом здійснення напису на титульному аркуші «на доопрацювання» безпосереднім керівником та завіряється його підписом з позначенням дати здійснення підпису.</w:t>
      </w:r>
    </w:p>
    <w:p w:rsidR="00FA036B" w:rsidRPr="00246932" w:rsidRDefault="0069639E" w:rsidP="00A01179">
      <w:pPr>
        <w:pStyle w:val="a1"/>
        <w:spacing w:line="240" w:lineRule="auto"/>
        <w:rPr>
          <w:sz w:val="24"/>
          <w:szCs w:val="24"/>
          <w:lang w:val="uk-UA"/>
        </w:rPr>
      </w:pPr>
      <w:r w:rsidRPr="00246932">
        <w:rPr>
          <w:sz w:val="24"/>
          <w:szCs w:val="24"/>
          <w:lang w:val="uk-UA"/>
        </w:rPr>
        <w:t>7.4. </w:t>
      </w:r>
      <w:r w:rsidR="00FA036B" w:rsidRPr="00246932">
        <w:rPr>
          <w:sz w:val="24"/>
          <w:szCs w:val="24"/>
          <w:lang w:val="uk-UA"/>
        </w:rPr>
        <w:t>За результатами перевірки звіту безпосередній керівник практики від кафедри надає загальний відзив й визначає оцінку, з якою звіт рекомендується до захисту перед комісією. Оцінка керівника практики носить лише рекомендаційний характер і не є обов</w:t>
      </w:r>
      <w:r w:rsidR="00280D14">
        <w:rPr>
          <w:sz w:val="24"/>
          <w:szCs w:val="24"/>
          <w:lang w:val="uk-UA"/>
        </w:rPr>
        <w:t>’</w:t>
      </w:r>
      <w:r w:rsidR="00FA036B" w:rsidRPr="00246932">
        <w:rPr>
          <w:sz w:val="24"/>
          <w:szCs w:val="24"/>
          <w:lang w:val="uk-UA"/>
        </w:rPr>
        <w:t>язковою оцінкою захисту для комісії.</w:t>
      </w:r>
    </w:p>
    <w:p w:rsidR="00FA036B" w:rsidRPr="00246932" w:rsidRDefault="0069639E" w:rsidP="00A01179">
      <w:pPr>
        <w:pStyle w:val="a1"/>
        <w:spacing w:line="240" w:lineRule="auto"/>
        <w:rPr>
          <w:sz w:val="24"/>
          <w:szCs w:val="24"/>
          <w:lang w:val="uk-UA"/>
        </w:rPr>
      </w:pPr>
      <w:r w:rsidRPr="00246932">
        <w:rPr>
          <w:sz w:val="24"/>
          <w:szCs w:val="24"/>
          <w:lang w:val="uk-UA"/>
        </w:rPr>
        <w:t>7.5. </w:t>
      </w:r>
      <w:r w:rsidR="00FA036B" w:rsidRPr="00246932">
        <w:rPr>
          <w:sz w:val="24"/>
          <w:szCs w:val="24"/>
          <w:lang w:val="uk-UA"/>
        </w:rPr>
        <w:t xml:space="preserve">Після перевірки поданого звіту безпосереднім керівником практики від кафедри і його позитивної оцінки, зафіксованої у відповідному відгуку, звіт з практики публічно захищається студентами на підсумковій (звітній) конференції перед комісією, яка </w:t>
      </w:r>
      <w:r w:rsidR="00FA036B" w:rsidRPr="00246932">
        <w:rPr>
          <w:sz w:val="24"/>
          <w:szCs w:val="24"/>
          <w:lang w:val="uk-UA"/>
        </w:rPr>
        <w:lastRenderedPageBreak/>
        <w:t>створюється за розпорядженням завідувача кафедри. Оцінка визначається з урахуванням своєчасності подання необхідних документів з практики, якості підготовленого звіту, виконання індивідуального завдання, рівня знань та рівня захисту студента за 100-бальною шкалою та за національною диференційною шкалою («відмінно», «добре», «задовільно», «незадовільно»), яка характеризує успішність студента. З метою об</w:t>
      </w:r>
      <w:r w:rsidR="00280D14">
        <w:rPr>
          <w:sz w:val="24"/>
          <w:szCs w:val="24"/>
          <w:lang w:val="uk-UA"/>
        </w:rPr>
        <w:t>’</w:t>
      </w:r>
      <w:r w:rsidR="00FA036B" w:rsidRPr="00246932">
        <w:rPr>
          <w:sz w:val="24"/>
          <w:szCs w:val="24"/>
          <w:lang w:val="uk-UA"/>
        </w:rPr>
        <w:t>єктивної оцінки</w:t>
      </w:r>
      <w:r w:rsidRPr="00246932">
        <w:rPr>
          <w:sz w:val="24"/>
          <w:szCs w:val="24"/>
          <w:lang w:val="uk-UA"/>
        </w:rPr>
        <w:t xml:space="preserve"> знань та вмінь, набутих студен</w:t>
      </w:r>
      <w:r w:rsidR="00FA036B" w:rsidRPr="00246932">
        <w:rPr>
          <w:sz w:val="24"/>
          <w:szCs w:val="24"/>
          <w:lang w:val="uk-UA"/>
        </w:rPr>
        <w:t xml:space="preserve">тами під час проходження практики, захист звітів про практику проводиться з урахуванням критеріїв, які наведені у </w:t>
      </w:r>
      <w:r w:rsidR="0093565F" w:rsidRPr="00246932">
        <w:rPr>
          <w:sz w:val="24"/>
          <w:szCs w:val="24"/>
          <w:highlight w:val="yellow"/>
          <w:lang w:val="uk-UA"/>
        </w:rPr>
        <w:t xml:space="preserve">додатку </w:t>
      </w:r>
      <w:r w:rsidR="0093565F" w:rsidRPr="00246932">
        <w:rPr>
          <w:sz w:val="24"/>
          <w:szCs w:val="24"/>
          <w:lang w:val="uk-UA"/>
        </w:rPr>
        <w:t>3</w:t>
      </w:r>
      <w:r w:rsidR="00FA036B" w:rsidRPr="00246932">
        <w:rPr>
          <w:sz w:val="24"/>
          <w:szCs w:val="24"/>
          <w:lang w:val="uk-UA"/>
        </w:rPr>
        <w:t>.</w:t>
      </w:r>
    </w:p>
    <w:p w:rsidR="00FA036B" w:rsidRPr="00246932" w:rsidRDefault="00FA036B" w:rsidP="00A01179">
      <w:pPr>
        <w:pStyle w:val="a1"/>
        <w:spacing w:line="240" w:lineRule="auto"/>
        <w:rPr>
          <w:sz w:val="24"/>
          <w:szCs w:val="24"/>
          <w:lang w:val="uk-UA"/>
        </w:rPr>
      </w:pPr>
      <w:r w:rsidRPr="00246932">
        <w:rPr>
          <w:sz w:val="24"/>
          <w:szCs w:val="24"/>
          <w:lang w:val="uk-UA"/>
        </w:rPr>
        <w:t>7.4.</w:t>
      </w:r>
      <w:r w:rsidR="0069639E" w:rsidRPr="00246932">
        <w:rPr>
          <w:sz w:val="24"/>
          <w:szCs w:val="24"/>
          <w:lang w:val="uk-UA"/>
        </w:rPr>
        <w:t> </w:t>
      </w:r>
      <w:r w:rsidRPr="00246932">
        <w:rPr>
          <w:sz w:val="24"/>
          <w:szCs w:val="24"/>
          <w:lang w:val="uk-UA"/>
        </w:rPr>
        <w:t>Оцінка за практику вноситься в заліково-екзаменаційну відомість і в залікову книжку студента та враховується при визначенні стипендії разом з оцінками за результатами підсумкового семестрового контролю.</w:t>
      </w:r>
    </w:p>
    <w:p w:rsidR="00FA036B" w:rsidRPr="00246932" w:rsidRDefault="00FA036B" w:rsidP="00A01179">
      <w:pPr>
        <w:pStyle w:val="a1"/>
        <w:spacing w:line="240" w:lineRule="auto"/>
        <w:rPr>
          <w:sz w:val="24"/>
          <w:szCs w:val="24"/>
          <w:lang w:val="uk-UA"/>
        </w:rPr>
      </w:pPr>
      <w:r w:rsidRPr="00246932">
        <w:rPr>
          <w:sz w:val="24"/>
          <w:szCs w:val="24"/>
          <w:lang w:val="uk-UA"/>
        </w:rPr>
        <w:t>7.5.</w:t>
      </w:r>
      <w:r w:rsidR="0069639E" w:rsidRPr="00246932">
        <w:rPr>
          <w:sz w:val="24"/>
          <w:szCs w:val="24"/>
          <w:lang w:val="uk-UA"/>
        </w:rPr>
        <w:t> </w:t>
      </w:r>
      <w:r w:rsidRPr="00246932">
        <w:rPr>
          <w:sz w:val="24"/>
          <w:szCs w:val="24"/>
          <w:lang w:val="uk-UA"/>
        </w:rPr>
        <w:t>В разі неподання звіту, характеристики, інших обов</w:t>
      </w:r>
      <w:r w:rsidR="00280D14">
        <w:rPr>
          <w:sz w:val="24"/>
          <w:szCs w:val="24"/>
          <w:lang w:val="uk-UA"/>
        </w:rPr>
        <w:t>’</w:t>
      </w:r>
      <w:r w:rsidRPr="00246932">
        <w:rPr>
          <w:sz w:val="24"/>
          <w:szCs w:val="24"/>
          <w:lang w:val="uk-UA"/>
        </w:rPr>
        <w:t xml:space="preserve">язкових документів або одержання незадовільної оцінки за результатами захисту практики студент має право на повторний захист протягом 3 наступних тижнів семестру після проведення підсумкової конференції з практики. У разі остаточної незадовільної оцінки вирішується питання про неможливість його подальшого навчання на факультеті </w:t>
      </w:r>
      <w:r w:rsidR="00C93413">
        <w:rPr>
          <w:sz w:val="24"/>
          <w:szCs w:val="24"/>
          <w:lang w:val="uk-UA"/>
        </w:rPr>
        <w:t>фізико-математичної, комп’ютерної та технологічної освіти</w:t>
      </w:r>
      <w:r w:rsidR="0069639E" w:rsidRPr="00246932">
        <w:rPr>
          <w:sz w:val="24"/>
          <w:szCs w:val="24"/>
          <w:lang w:val="uk-UA"/>
        </w:rPr>
        <w:t xml:space="preserve"> Бердянського державного педагогічного університету</w:t>
      </w:r>
      <w:r w:rsidRPr="00246932">
        <w:rPr>
          <w:sz w:val="24"/>
          <w:szCs w:val="24"/>
          <w:lang w:val="uk-UA"/>
        </w:rPr>
        <w:t>.</w:t>
      </w:r>
    </w:p>
    <w:p w:rsidR="00FA036B" w:rsidRPr="00246932" w:rsidRDefault="00FA036B" w:rsidP="00A01179">
      <w:pPr>
        <w:pStyle w:val="a1"/>
        <w:spacing w:line="240" w:lineRule="auto"/>
        <w:rPr>
          <w:sz w:val="24"/>
          <w:szCs w:val="24"/>
          <w:lang w:val="uk-UA"/>
        </w:rPr>
      </w:pPr>
      <w:r w:rsidRPr="00246932">
        <w:rPr>
          <w:sz w:val="24"/>
          <w:szCs w:val="24"/>
          <w:lang w:val="uk-UA"/>
        </w:rPr>
        <w:t>7.6.</w:t>
      </w:r>
      <w:r w:rsidR="0069639E" w:rsidRPr="00246932">
        <w:rPr>
          <w:sz w:val="24"/>
          <w:szCs w:val="24"/>
          <w:lang w:val="uk-UA"/>
        </w:rPr>
        <w:t> </w:t>
      </w:r>
      <w:r w:rsidRPr="00246932">
        <w:rPr>
          <w:sz w:val="24"/>
          <w:szCs w:val="24"/>
          <w:lang w:val="uk-UA"/>
        </w:rPr>
        <w:t xml:space="preserve">Підсумки </w:t>
      </w:r>
      <w:r w:rsidR="00C93413" w:rsidRPr="00246932">
        <w:rPr>
          <w:sz w:val="24"/>
          <w:szCs w:val="24"/>
          <w:lang w:val="uk-UA"/>
        </w:rPr>
        <w:t>виробничої (науково-дослідної)</w:t>
      </w:r>
      <w:r w:rsidRPr="00246932">
        <w:rPr>
          <w:sz w:val="24"/>
          <w:szCs w:val="24"/>
          <w:lang w:val="uk-UA"/>
        </w:rPr>
        <w:t xml:space="preserve"> практики обговорюються на засіданнях кафедр, а загальні підсумки практики підводяться на засіданнях Вченої ради факультету щорічно.</w:t>
      </w:r>
    </w:p>
    <w:p w:rsidR="00A01179" w:rsidRPr="00246932" w:rsidRDefault="00A01179" w:rsidP="00A01179">
      <w:pPr>
        <w:pStyle w:val="a1"/>
        <w:spacing w:line="240" w:lineRule="auto"/>
        <w:rPr>
          <w:sz w:val="24"/>
          <w:szCs w:val="24"/>
          <w:lang w:val="uk-UA"/>
        </w:rPr>
      </w:pPr>
    </w:p>
    <w:p w:rsidR="00FA036B" w:rsidRPr="00246932" w:rsidRDefault="0069639E" w:rsidP="009C6D57">
      <w:pPr>
        <w:pStyle w:val="1"/>
        <w:spacing w:line="240" w:lineRule="auto"/>
        <w:ind w:firstLine="709"/>
        <w:jc w:val="both"/>
        <w:rPr>
          <w:sz w:val="24"/>
          <w:szCs w:val="24"/>
          <w:lang w:val="uk-UA"/>
        </w:rPr>
      </w:pPr>
      <w:bookmarkStart w:id="13" w:name="_Toc526504131"/>
      <w:r w:rsidRPr="00246932">
        <w:rPr>
          <w:sz w:val="24"/>
          <w:szCs w:val="24"/>
          <w:lang w:val="uk-UA"/>
        </w:rPr>
        <w:t>8. </w:t>
      </w:r>
      <w:r w:rsidR="00FA036B" w:rsidRPr="00246932">
        <w:rPr>
          <w:sz w:val="24"/>
          <w:szCs w:val="24"/>
          <w:lang w:val="uk-UA"/>
        </w:rPr>
        <w:t xml:space="preserve">Структура та оформлення звіту з </w:t>
      </w:r>
      <w:r w:rsidR="009C6D57" w:rsidRPr="00246932">
        <w:rPr>
          <w:sz w:val="24"/>
          <w:szCs w:val="24"/>
          <w:lang w:val="uk-UA"/>
        </w:rPr>
        <w:t>виробничої (</w:t>
      </w:r>
      <w:r w:rsidR="00FA036B" w:rsidRPr="00246932">
        <w:rPr>
          <w:sz w:val="24"/>
          <w:szCs w:val="24"/>
          <w:lang w:val="uk-UA"/>
        </w:rPr>
        <w:t>науково-дослідної</w:t>
      </w:r>
      <w:r w:rsidR="009C6D57" w:rsidRPr="00246932">
        <w:rPr>
          <w:sz w:val="24"/>
          <w:szCs w:val="24"/>
          <w:lang w:val="uk-UA"/>
        </w:rPr>
        <w:t>)</w:t>
      </w:r>
      <w:r w:rsidR="00FA036B" w:rsidRPr="00246932">
        <w:rPr>
          <w:sz w:val="24"/>
          <w:szCs w:val="24"/>
          <w:lang w:val="uk-UA"/>
        </w:rPr>
        <w:t xml:space="preserve"> практики</w:t>
      </w:r>
      <w:bookmarkEnd w:id="13"/>
    </w:p>
    <w:p w:rsidR="00FA036B" w:rsidRPr="00246932" w:rsidRDefault="00FA036B" w:rsidP="00A01179">
      <w:pPr>
        <w:pStyle w:val="a1"/>
        <w:spacing w:line="240" w:lineRule="auto"/>
        <w:rPr>
          <w:sz w:val="24"/>
          <w:szCs w:val="24"/>
          <w:lang w:val="uk-UA"/>
        </w:rPr>
      </w:pPr>
      <w:r w:rsidRPr="00246932">
        <w:rPr>
          <w:sz w:val="24"/>
          <w:szCs w:val="24"/>
          <w:lang w:val="uk-UA"/>
        </w:rPr>
        <w:t>8.1.</w:t>
      </w:r>
      <w:r w:rsidR="0069639E" w:rsidRPr="00246932">
        <w:rPr>
          <w:sz w:val="24"/>
          <w:szCs w:val="24"/>
          <w:lang w:val="uk-UA"/>
        </w:rPr>
        <w:t> </w:t>
      </w:r>
      <w:r w:rsidRPr="00246932">
        <w:rPr>
          <w:sz w:val="24"/>
          <w:szCs w:val="24"/>
          <w:lang w:val="uk-UA"/>
        </w:rPr>
        <w:t xml:space="preserve">Основним документом, що свідчить про виконання студентом програми науково-дослідної практики є письмовий звіт. Зміст звіту повинен розкривати знання і уміння студента, набуті ним у вирішенні питань, визначених метою і завданням практики. </w:t>
      </w:r>
    </w:p>
    <w:p w:rsidR="00FA036B" w:rsidRPr="00246932" w:rsidRDefault="0069639E" w:rsidP="00A01179">
      <w:pPr>
        <w:pStyle w:val="a1"/>
        <w:spacing w:line="240" w:lineRule="auto"/>
        <w:rPr>
          <w:sz w:val="24"/>
          <w:szCs w:val="24"/>
          <w:lang w:val="uk-UA"/>
        </w:rPr>
      </w:pPr>
      <w:r w:rsidRPr="00246932">
        <w:rPr>
          <w:sz w:val="24"/>
          <w:szCs w:val="24"/>
          <w:lang w:val="uk-UA"/>
        </w:rPr>
        <w:t>8.2. </w:t>
      </w:r>
      <w:r w:rsidR="00FA036B" w:rsidRPr="00246932">
        <w:rPr>
          <w:sz w:val="24"/>
          <w:szCs w:val="24"/>
          <w:lang w:val="uk-UA"/>
        </w:rPr>
        <w:t>Рекомендується наступна послідовність викладення матеріалу в звіті:</w:t>
      </w:r>
    </w:p>
    <w:p w:rsidR="00FA036B" w:rsidRPr="00246932" w:rsidRDefault="00FA036B" w:rsidP="00A01179">
      <w:pPr>
        <w:pStyle w:val="a1"/>
        <w:spacing w:line="240" w:lineRule="auto"/>
        <w:rPr>
          <w:sz w:val="24"/>
          <w:szCs w:val="24"/>
          <w:lang w:val="uk-UA"/>
        </w:rPr>
      </w:pPr>
      <w:r w:rsidRPr="00246932">
        <w:rPr>
          <w:sz w:val="24"/>
          <w:szCs w:val="24"/>
          <w:lang w:val="uk-UA"/>
        </w:rPr>
        <w:t>Титульна сто</w:t>
      </w:r>
      <w:r w:rsidR="00A01179" w:rsidRPr="00246932">
        <w:rPr>
          <w:sz w:val="24"/>
          <w:szCs w:val="24"/>
          <w:lang w:val="uk-UA"/>
        </w:rPr>
        <w:t>рінка звіту (зразок оформлення –</w:t>
      </w:r>
      <w:r w:rsidRPr="00246932">
        <w:rPr>
          <w:sz w:val="24"/>
          <w:szCs w:val="24"/>
          <w:lang w:val="uk-UA"/>
        </w:rPr>
        <w:t xml:space="preserve"> додаток 2). </w:t>
      </w:r>
    </w:p>
    <w:p w:rsidR="00FA036B" w:rsidRPr="00246932" w:rsidRDefault="00FA036B" w:rsidP="00A01179">
      <w:pPr>
        <w:pStyle w:val="a1"/>
        <w:spacing w:line="240" w:lineRule="auto"/>
        <w:rPr>
          <w:sz w:val="24"/>
          <w:szCs w:val="24"/>
          <w:lang w:val="uk-UA"/>
        </w:rPr>
      </w:pPr>
      <w:r w:rsidRPr="00246932">
        <w:rPr>
          <w:sz w:val="24"/>
          <w:szCs w:val="24"/>
          <w:lang w:val="uk-UA"/>
        </w:rPr>
        <w:t>Зміст звіту із зазначенням сторінок.</w:t>
      </w:r>
    </w:p>
    <w:p w:rsidR="00FA036B" w:rsidRPr="00246932" w:rsidRDefault="00486D76" w:rsidP="00A01179">
      <w:pPr>
        <w:pStyle w:val="a1"/>
        <w:spacing w:line="240" w:lineRule="auto"/>
        <w:rPr>
          <w:sz w:val="24"/>
          <w:szCs w:val="24"/>
          <w:lang w:val="uk-UA"/>
        </w:rPr>
      </w:pPr>
      <w:r w:rsidRPr="00246932">
        <w:rPr>
          <w:sz w:val="24"/>
          <w:szCs w:val="24"/>
          <w:lang w:val="uk-UA"/>
        </w:rPr>
        <w:t>І. </w:t>
      </w:r>
      <w:r w:rsidR="00FA036B" w:rsidRPr="00246932">
        <w:rPr>
          <w:sz w:val="24"/>
          <w:szCs w:val="24"/>
          <w:lang w:val="uk-UA"/>
        </w:rPr>
        <w:t xml:space="preserve">Індивідуальний графік практики, розроблений згідно з </w:t>
      </w:r>
      <w:r w:rsidR="00C10EF8" w:rsidRPr="00246932">
        <w:rPr>
          <w:sz w:val="24"/>
          <w:szCs w:val="24"/>
          <w:lang w:val="uk-UA"/>
        </w:rPr>
        <w:t>п. 5 та додатком </w:t>
      </w:r>
      <w:r w:rsidR="00FA036B" w:rsidRPr="00246932">
        <w:rPr>
          <w:sz w:val="24"/>
          <w:szCs w:val="24"/>
          <w:lang w:val="uk-UA"/>
        </w:rPr>
        <w:t>1</w:t>
      </w:r>
      <w:r w:rsidR="00822239">
        <w:rPr>
          <w:sz w:val="24"/>
          <w:szCs w:val="24"/>
          <w:lang w:val="uk-UA"/>
        </w:rPr>
        <w:t>.</w:t>
      </w:r>
    </w:p>
    <w:p w:rsidR="00FA036B" w:rsidRPr="00246932" w:rsidRDefault="00FA036B" w:rsidP="00A01179">
      <w:pPr>
        <w:pStyle w:val="a1"/>
        <w:spacing w:line="240" w:lineRule="auto"/>
        <w:rPr>
          <w:sz w:val="24"/>
          <w:szCs w:val="24"/>
          <w:lang w:val="uk-UA"/>
        </w:rPr>
      </w:pPr>
      <w:r w:rsidRPr="00246932">
        <w:rPr>
          <w:sz w:val="24"/>
          <w:szCs w:val="24"/>
          <w:lang w:val="uk-UA"/>
        </w:rPr>
        <w:t xml:space="preserve">ІІ. План-звіт </w:t>
      </w:r>
      <w:r w:rsidR="00822239" w:rsidRPr="00246932">
        <w:rPr>
          <w:sz w:val="24"/>
          <w:szCs w:val="24"/>
          <w:lang w:val="uk-UA"/>
        </w:rPr>
        <w:t>виробничої (науково-дослідної)</w:t>
      </w:r>
      <w:r w:rsidRPr="00246932">
        <w:rPr>
          <w:sz w:val="24"/>
          <w:szCs w:val="24"/>
          <w:lang w:val="uk-UA"/>
        </w:rPr>
        <w:t xml:space="preserve"> практики з відзивом</w:t>
      </w:r>
      <w:r w:rsidR="001E653B" w:rsidRPr="00246932">
        <w:rPr>
          <w:sz w:val="24"/>
          <w:szCs w:val="24"/>
          <w:lang w:val="uk-UA"/>
        </w:rPr>
        <w:t xml:space="preserve"> наукового керівника (додаток </w:t>
      </w:r>
      <w:r w:rsidR="00C10EF8" w:rsidRPr="00246932">
        <w:rPr>
          <w:sz w:val="24"/>
          <w:szCs w:val="24"/>
          <w:lang w:val="uk-UA"/>
        </w:rPr>
        <w:t>5</w:t>
      </w:r>
      <w:r w:rsidRPr="00246932">
        <w:rPr>
          <w:sz w:val="24"/>
          <w:szCs w:val="24"/>
          <w:lang w:val="uk-UA"/>
        </w:rPr>
        <w:t xml:space="preserve">). </w:t>
      </w:r>
    </w:p>
    <w:p w:rsidR="00FA036B" w:rsidRPr="00246932" w:rsidRDefault="00486D76" w:rsidP="00A01179">
      <w:pPr>
        <w:pStyle w:val="a1"/>
        <w:spacing w:line="240" w:lineRule="auto"/>
        <w:rPr>
          <w:sz w:val="24"/>
          <w:szCs w:val="24"/>
          <w:lang w:val="uk-UA"/>
        </w:rPr>
      </w:pPr>
      <w:r w:rsidRPr="00246932">
        <w:rPr>
          <w:sz w:val="24"/>
          <w:szCs w:val="24"/>
          <w:lang w:val="uk-UA"/>
        </w:rPr>
        <w:t>ІІІ. </w:t>
      </w:r>
      <w:r w:rsidR="00FA036B" w:rsidRPr="00246932">
        <w:rPr>
          <w:sz w:val="24"/>
          <w:szCs w:val="24"/>
          <w:lang w:val="uk-UA"/>
        </w:rPr>
        <w:t xml:space="preserve">Бібліографія (стислий аналіз науково-інформаційних джерел, проаналізованих практикантом та відібраних для написання наукової роботи </w:t>
      </w:r>
      <w:r w:rsidR="00822239" w:rsidRPr="00246932">
        <w:rPr>
          <w:sz w:val="24"/>
          <w:szCs w:val="24"/>
          <w:lang w:val="uk-UA"/>
        </w:rPr>
        <w:t>здобувачів другого рівня вищої освіти</w:t>
      </w:r>
      <w:r w:rsidR="00FA036B" w:rsidRPr="00246932">
        <w:rPr>
          <w:sz w:val="24"/>
          <w:szCs w:val="24"/>
          <w:lang w:val="uk-UA"/>
        </w:rPr>
        <w:t xml:space="preserve">) </w:t>
      </w:r>
      <w:r w:rsidR="00C91370" w:rsidRPr="00246932">
        <w:rPr>
          <w:sz w:val="24"/>
          <w:szCs w:val="24"/>
          <w:lang w:val="uk-UA"/>
        </w:rPr>
        <w:t>(Додаток 3</w:t>
      </w:r>
      <w:r w:rsidR="00FA036B" w:rsidRPr="00246932">
        <w:rPr>
          <w:sz w:val="24"/>
          <w:szCs w:val="24"/>
          <w:lang w:val="uk-UA"/>
        </w:rPr>
        <w:t>).</w:t>
      </w:r>
    </w:p>
    <w:p w:rsidR="00FA036B" w:rsidRPr="00246932" w:rsidRDefault="00FA036B" w:rsidP="00A01179">
      <w:pPr>
        <w:pStyle w:val="a1"/>
        <w:spacing w:line="240" w:lineRule="auto"/>
        <w:rPr>
          <w:sz w:val="24"/>
          <w:szCs w:val="24"/>
          <w:lang w:val="uk-UA"/>
        </w:rPr>
      </w:pPr>
      <w:r w:rsidRPr="00246932">
        <w:rPr>
          <w:sz w:val="24"/>
          <w:szCs w:val="24"/>
          <w:lang w:val="uk-UA"/>
        </w:rPr>
        <w:t>ІV.</w:t>
      </w:r>
      <w:r w:rsidR="00486D76" w:rsidRPr="00246932">
        <w:rPr>
          <w:sz w:val="24"/>
          <w:szCs w:val="24"/>
          <w:lang w:val="uk-UA"/>
        </w:rPr>
        <w:t> </w:t>
      </w:r>
      <w:r w:rsidR="001E653B" w:rsidRPr="00246932">
        <w:rPr>
          <w:sz w:val="24"/>
          <w:szCs w:val="24"/>
          <w:lang w:val="uk-UA"/>
        </w:rPr>
        <w:t xml:space="preserve"> </w:t>
      </w:r>
      <w:r w:rsidRPr="00246932">
        <w:rPr>
          <w:sz w:val="24"/>
          <w:szCs w:val="24"/>
          <w:lang w:val="uk-UA"/>
        </w:rPr>
        <w:t>Текст виступу або доповіді на науковій конференції, з підтвердженням апробації результатів дослідження практиканта (</w:t>
      </w:r>
      <w:r w:rsidR="0093565F" w:rsidRPr="00246932">
        <w:rPr>
          <w:sz w:val="24"/>
          <w:szCs w:val="24"/>
          <w:lang w:val="uk-UA"/>
        </w:rPr>
        <w:t xml:space="preserve">Додаток </w:t>
      </w:r>
      <w:r w:rsidR="00C10EF8" w:rsidRPr="00246932">
        <w:rPr>
          <w:sz w:val="24"/>
          <w:szCs w:val="24"/>
          <w:lang w:val="uk-UA"/>
        </w:rPr>
        <w:t>4</w:t>
      </w:r>
      <w:r w:rsidRPr="00246932">
        <w:rPr>
          <w:sz w:val="24"/>
          <w:szCs w:val="24"/>
          <w:lang w:val="uk-UA"/>
        </w:rPr>
        <w:t>).</w:t>
      </w:r>
    </w:p>
    <w:p w:rsidR="00FA036B" w:rsidRPr="00246932" w:rsidRDefault="001E653B" w:rsidP="00A01179">
      <w:pPr>
        <w:pStyle w:val="a1"/>
        <w:spacing w:line="240" w:lineRule="auto"/>
        <w:rPr>
          <w:sz w:val="24"/>
          <w:szCs w:val="24"/>
          <w:lang w:val="uk-UA"/>
        </w:rPr>
      </w:pPr>
      <w:r w:rsidRPr="00246932">
        <w:rPr>
          <w:sz w:val="24"/>
          <w:szCs w:val="24"/>
          <w:lang w:val="uk-UA"/>
        </w:rPr>
        <w:t>V</w:t>
      </w:r>
      <w:r w:rsidR="00FA036B" w:rsidRPr="00246932">
        <w:rPr>
          <w:sz w:val="24"/>
          <w:szCs w:val="24"/>
          <w:lang w:val="uk-UA"/>
        </w:rPr>
        <w:t>.</w:t>
      </w:r>
      <w:r w:rsidR="00486D76" w:rsidRPr="00246932">
        <w:rPr>
          <w:sz w:val="24"/>
          <w:szCs w:val="24"/>
          <w:lang w:val="uk-UA"/>
        </w:rPr>
        <w:t> </w:t>
      </w:r>
      <w:r w:rsidR="00FA036B" w:rsidRPr="00246932">
        <w:rPr>
          <w:sz w:val="24"/>
          <w:szCs w:val="24"/>
          <w:lang w:val="uk-UA"/>
        </w:rPr>
        <w:t>Аналіз та оцінка стану об</w:t>
      </w:r>
      <w:r w:rsidR="00280D14">
        <w:rPr>
          <w:sz w:val="24"/>
          <w:szCs w:val="24"/>
          <w:lang w:val="uk-UA"/>
        </w:rPr>
        <w:t>’</w:t>
      </w:r>
      <w:r w:rsidR="00FA036B" w:rsidRPr="00246932">
        <w:rPr>
          <w:sz w:val="24"/>
          <w:szCs w:val="24"/>
          <w:lang w:val="uk-UA"/>
        </w:rPr>
        <w:t>єкту дослідження на основі зібрання фактологічного, статистичного та фактичного матеріалу.</w:t>
      </w:r>
      <w:r w:rsidR="006C5711" w:rsidRPr="00246932">
        <w:rPr>
          <w:sz w:val="24"/>
          <w:szCs w:val="24"/>
          <w:lang w:val="uk-UA"/>
        </w:rPr>
        <w:t xml:space="preserve"> Опис проведеного експериментального дослідження.</w:t>
      </w:r>
    </w:p>
    <w:p w:rsidR="00FA036B" w:rsidRPr="00246932" w:rsidRDefault="001E653B" w:rsidP="00A01179">
      <w:pPr>
        <w:pStyle w:val="a1"/>
        <w:spacing w:line="240" w:lineRule="auto"/>
        <w:rPr>
          <w:sz w:val="24"/>
          <w:szCs w:val="24"/>
          <w:lang w:val="uk-UA"/>
        </w:rPr>
      </w:pPr>
      <w:r w:rsidRPr="00246932">
        <w:rPr>
          <w:sz w:val="24"/>
          <w:szCs w:val="24"/>
          <w:lang w:val="uk-UA"/>
        </w:rPr>
        <w:t>V</w:t>
      </w:r>
      <w:r w:rsidR="00486D76" w:rsidRPr="00246932">
        <w:rPr>
          <w:sz w:val="24"/>
          <w:szCs w:val="24"/>
          <w:lang w:val="uk-UA"/>
        </w:rPr>
        <w:t>І. </w:t>
      </w:r>
      <w:r w:rsidR="00FA036B" w:rsidRPr="00246932">
        <w:rPr>
          <w:sz w:val="24"/>
          <w:szCs w:val="24"/>
          <w:lang w:val="uk-UA"/>
        </w:rPr>
        <w:t>Уточнення теми магістерської роботи за відповідною спеціальністю, що пов</w:t>
      </w:r>
      <w:r w:rsidR="00280D14">
        <w:rPr>
          <w:sz w:val="24"/>
          <w:szCs w:val="24"/>
          <w:lang w:val="uk-UA"/>
        </w:rPr>
        <w:t>’</w:t>
      </w:r>
      <w:r w:rsidR="00FA036B" w:rsidRPr="00246932">
        <w:rPr>
          <w:sz w:val="24"/>
          <w:szCs w:val="24"/>
          <w:lang w:val="uk-UA"/>
        </w:rPr>
        <w:t xml:space="preserve">язана з досліджуваною проблематикою і викристалізувалася за результатами проходження </w:t>
      </w:r>
      <w:r w:rsidR="00822239" w:rsidRPr="00246932">
        <w:rPr>
          <w:sz w:val="24"/>
          <w:szCs w:val="24"/>
          <w:lang w:val="uk-UA"/>
        </w:rPr>
        <w:t>виробничої (науково-дослідної)</w:t>
      </w:r>
      <w:r w:rsidR="00FA036B" w:rsidRPr="00246932">
        <w:rPr>
          <w:sz w:val="24"/>
          <w:szCs w:val="24"/>
          <w:lang w:val="uk-UA"/>
        </w:rPr>
        <w:t xml:space="preserve"> практики студента. Чітке визначення об</w:t>
      </w:r>
      <w:r w:rsidR="00280D14">
        <w:rPr>
          <w:sz w:val="24"/>
          <w:szCs w:val="24"/>
          <w:lang w:val="uk-UA"/>
        </w:rPr>
        <w:t>’</w:t>
      </w:r>
      <w:r w:rsidR="00FA036B" w:rsidRPr="00246932">
        <w:rPr>
          <w:sz w:val="24"/>
          <w:szCs w:val="24"/>
          <w:lang w:val="uk-UA"/>
        </w:rPr>
        <w:t>єкту, предмету, мети, завдань дослідження, а також остато</w:t>
      </w:r>
      <w:r w:rsidR="0093565F" w:rsidRPr="00246932">
        <w:rPr>
          <w:sz w:val="24"/>
          <w:szCs w:val="24"/>
          <w:lang w:val="uk-UA"/>
        </w:rPr>
        <w:t>чного плану роботи</w:t>
      </w:r>
      <w:r w:rsidR="00FA036B" w:rsidRPr="00246932">
        <w:rPr>
          <w:sz w:val="24"/>
          <w:szCs w:val="24"/>
          <w:lang w:val="uk-UA"/>
        </w:rPr>
        <w:t xml:space="preserve">. </w:t>
      </w:r>
    </w:p>
    <w:p w:rsidR="00FA036B" w:rsidRPr="00246932" w:rsidRDefault="00486D76" w:rsidP="00A01179">
      <w:pPr>
        <w:pStyle w:val="a1"/>
        <w:spacing w:line="240" w:lineRule="auto"/>
        <w:rPr>
          <w:sz w:val="24"/>
          <w:szCs w:val="24"/>
          <w:lang w:val="uk-UA"/>
        </w:rPr>
      </w:pPr>
      <w:r w:rsidRPr="00246932">
        <w:rPr>
          <w:sz w:val="24"/>
          <w:szCs w:val="24"/>
          <w:lang w:val="uk-UA"/>
        </w:rPr>
        <w:t>8.3. </w:t>
      </w:r>
      <w:r w:rsidR="00FA036B" w:rsidRPr="00246932">
        <w:rPr>
          <w:sz w:val="24"/>
          <w:szCs w:val="24"/>
          <w:lang w:val="uk-UA"/>
        </w:rPr>
        <w:t xml:space="preserve">Загальний обсяг </w:t>
      </w:r>
      <w:r w:rsidR="006C5711" w:rsidRPr="00246932">
        <w:rPr>
          <w:sz w:val="24"/>
          <w:szCs w:val="24"/>
          <w:lang w:val="uk-UA"/>
        </w:rPr>
        <w:t>звіту не повинен перевищувати 50</w:t>
      </w:r>
      <w:r w:rsidR="00FA036B" w:rsidRPr="00246932">
        <w:rPr>
          <w:sz w:val="24"/>
          <w:szCs w:val="24"/>
          <w:lang w:val="uk-UA"/>
        </w:rPr>
        <w:t xml:space="preserve"> стор</w:t>
      </w:r>
      <w:r w:rsidR="00A01179" w:rsidRPr="00246932">
        <w:rPr>
          <w:sz w:val="24"/>
          <w:szCs w:val="24"/>
          <w:lang w:val="uk-UA"/>
        </w:rPr>
        <w:t>інок друкованого тексту (шрифт –</w:t>
      </w:r>
      <w:r w:rsidR="000952FF" w:rsidRPr="00246932">
        <w:rPr>
          <w:sz w:val="24"/>
          <w:szCs w:val="24"/>
          <w:lang w:val="uk-UA"/>
        </w:rPr>
        <w:t xml:space="preserve"> Time New Roman</w:t>
      </w:r>
      <w:r w:rsidR="00FA036B" w:rsidRPr="00246932">
        <w:rPr>
          <w:sz w:val="24"/>
          <w:szCs w:val="24"/>
          <w:lang w:val="uk-UA"/>
        </w:rPr>
        <w:t xml:space="preserve">, розмір </w:t>
      </w:r>
      <w:r w:rsidRPr="00246932">
        <w:rPr>
          <w:sz w:val="24"/>
          <w:szCs w:val="24"/>
          <w:lang w:val="uk-UA"/>
        </w:rPr>
        <w:t>–</w:t>
      </w:r>
      <w:r w:rsidR="00FA036B" w:rsidRPr="00246932">
        <w:rPr>
          <w:sz w:val="24"/>
          <w:szCs w:val="24"/>
          <w:lang w:val="uk-UA"/>
        </w:rPr>
        <w:t xml:space="preserve"> 14, інтервал </w:t>
      </w:r>
      <w:r w:rsidRPr="00246932">
        <w:rPr>
          <w:sz w:val="24"/>
          <w:szCs w:val="24"/>
          <w:lang w:val="uk-UA"/>
        </w:rPr>
        <w:t>–</w:t>
      </w:r>
      <w:r w:rsidR="00FA036B" w:rsidRPr="00246932">
        <w:rPr>
          <w:sz w:val="24"/>
          <w:szCs w:val="24"/>
          <w:lang w:val="uk-UA"/>
        </w:rPr>
        <w:t xml:space="preserve"> 1,5. Береги: верхній </w:t>
      </w:r>
      <w:r w:rsidRPr="00246932">
        <w:rPr>
          <w:sz w:val="24"/>
          <w:szCs w:val="24"/>
          <w:lang w:val="uk-UA"/>
        </w:rPr>
        <w:t>–</w:t>
      </w:r>
      <w:r w:rsidR="00FA036B" w:rsidRPr="00246932">
        <w:rPr>
          <w:sz w:val="24"/>
          <w:szCs w:val="24"/>
          <w:lang w:val="uk-UA"/>
        </w:rPr>
        <w:t xml:space="preserve"> 2 см., нижній </w:t>
      </w:r>
      <w:r w:rsidRPr="00246932">
        <w:rPr>
          <w:sz w:val="24"/>
          <w:szCs w:val="24"/>
          <w:lang w:val="uk-UA"/>
        </w:rPr>
        <w:t>–</w:t>
      </w:r>
      <w:r w:rsidR="00FA036B" w:rsidRPr="00246932">
        <w:rPr>
          <w:sz w:val="24"/>
          <w:szCs w:val="24"/>
          <w:lang w:val="uk-UA"/>
        </w:rPr>
        <w:t xml:space="preserve"> 2 см., лівий </w:t>
      </w:r>
      <w:r w:rsidRPr="00246932">
        <w:rPr>
          <w:sz w:val="24"/>
          <w:szCs w:val="24"/>
          <w:lang w:val="uk-UA"/>
        </w:rPr>
        <w:t>–</w:t>
      </w:r>
      <w:r w:rsidR="00FA036B" w:rsidRPr="00246932">
        <w:rPr>
          <w:sz w:val="24"/>
          <w:szCs w:val="24"/>
          <w:lang w:val="uk-UA"/>
        </w:rPr>
        <w:t xml:space="preserve"> 3 см., правий – 1 см.). До звіту додаються копії документів про виконану роботу. Всі додатки до звіту повинні бути пронумеровані. Посилання у текстовій частин звіту на додатки дається з вказівкою на номер додатку. </w:t>
      </w:r>
    </w:p>
    <w:p w:rsidR="00A365C7" w:rsidRPr="00246932" w:rsidRDefault="00FA036B" w:rsidP="00A01179">
      <w:pPr>
        <w:pStyle w:val="a1"/>
        <w:spacing w:line="240" w:lineRule="auto"/>
        <w:rPr>
          <w:sz w:val="24"/>
          <w:szCs w:val="24"/>
          <w:lang w:val="uk-UA"/>
        </w:rPr>
      </w:pPr>
      <w:r w:rsidRPr="00246932">
        <w:rPr>
          <w:sz w:val="24"/>
          <w:szCs w:val="24"/>
          <w:lang w:val="uk-UA"/>
        </w:rPr>
        <w:t>8.4. До звіту обов</w:t>
      </w:r>
      <w:r w:rsidR="00280D14">
        <w:rPr>
          <w:sz w:val="24"/>
          <w:szCs w:val="24"/>
          <w:lang w:val="uk-UA"/>
        </w:rPr>
        <w:t>’</w:t>
      </w:r>
      <w:r w:rsidRPr="00246932">
        <w:rPr>
          <w:sz w:val="24"/>
          <w:szCs w:val="24"/>
          <w:lang w:val="uk-UA"/>
        </w:rPr>
        <w:t>язково додається список використаних наукових та  нормативно-правових джерел, додатки у вигляді статистичного та фактологічного матеріалу. Оформлюється звіт за вимогами, які встановлені у інструктивних матеріалах факультету, наскрізній та відповідних робочих програмах практики, з обов</w:t>
      </w:r>
      <w:r w:rsidR="00280D14">
        <w:rPr>
          <w:sz w:val="24"/>
          <w:szCs w:val="24"/>
          <w:lang w:val="uk-UA"/>
        </w:rPr>
        <w:t>’</w:t>
      </w:r>
      <w:r w:rsidRPr="00246932">
        <w:rPr>
          <w:sz w:val="24"/>
          <w:szCs w:val="24"/>
          <w:lang w:val="uk-UA"/>
        </w:rPr>
        <w:t>язковим урахуванням державного стандарту до звітів з науково-дослідної роботи.</w:t>
      </w:r>
    </w:p>
    <w:p w:rsidR="00A01179" w:rsidRPr="00246932" w:rsidRDefault="00A01179" w:rsidP="00A01179">
      <w:pPr>
        <w:pStyle w:val="1"/>
        <w:spacing w:line="240" w:lineRule="auto"/>
        <w:rPr>
          <w:sz w:val="24"/>
          <w:lang w:val="uk-UA"/>
        </w:rPr>
      </w:pPr>
      <w:bookmarkStart w:id="14" w:name="_Toc526504132"/>
      <w:bookmarkStart w:id="15" w:name="_Toc139547557"/>
      <w:r w:rsidRPr="00246932">
        <w:rPr>
          <w:sz w:val="24"/>
          <w:lang w:val="uk-UA"/>
        </w:rPr>
        <w:lastRenderedPageBreak/>
        <w:t>Додатки</w:t>
      </w:r>
      <w:bookmarkEnd w:id="14"/>
    </w:p>
    <w:p w:rsidR="00A01179" w:rsidRPr="00246932" w:rsidRDefault="00A01179" w:rsidP="00A01179">
      <w:pPr>
        <w:pStyle w:val="2"/>
        <w:spacing w:line="240" w:lineRule="auto"/>
        <w:jc w:val="right"/>
        <w:rPr>
          <w:sz w:val="24"/>
          <w:lang w:val="uk-UA"/>
        </w:rPr>
      </w:pPr>
      <w:bookmarkStart w:id="16" w:name="_Toc526504133"/>
      <w:r w:rsidRPr="00246932">
        <w:rPr>
          <w:sz w:val="24"/>
          <w:lang w:val="uk-UA"/>
        </w:rPr>
        <w:t>Додаток 1</w:t>
      </w:r>
      <w:bookmarkEnd w:id="15"/>
      <w:bookmarkEnd w:id="16"/>
    </w:p>
    <w:p w:rsidR="00A01179" w:rsidRPr="00246932" w:rsidRDefault="00A01179" w:rsidP="00A01179">
      <w:pPr>
        <w:pStyle w:val="1"/>
        <w:spacing w:line="240" w:lineRule="auto"/>
        <w:ind w:right="-7"/>
        <w:rPr>
          <w:b w:val="0"/>
          <w:bCs w:val="0"/>
          <w:i/>
          <w:iCs/>
          <w:sz w:val="24"/>
          <w:szCs w:val="28"/>
          <w:lang w:val="uk-UA"/>
        </w:rPr>
      </w:pPr>
      <w:bookmarkStart w:id="17" w:name="_Toc139547558"/>
      <w:bookmarkStart w:id="18" w:name="_Toc440127409"/>
      <w:bookmarkStart w:id="19" w:name="_Toc526504134"/>
      <w:r w:rsidRPr="00246932">
        <w:rPr>
          <w:b w:val="0"/>
          <w:bCs w:val="0"/>
          <w:i/>
          <w:iCs/>
          <w:sz w:val="24"/>
          <w:szCs w:val="28"/>
          <w:lang w:val="uk-UA"/>
        </w:rPr>
        <w:t xml:space="preserve">Індивідуальний графік проходження </w:t>
      </w:r>
      <w:r w:rsidR="000952FF" w:rsidRPr="00246932">
        <w:rPr>
          <w:b w:val="0"/>
          <w:bCs w:val="0"/>
          <w:i/>
          <w:iCs/>
          <w:sz w:val="24"/>
          <w:szCs w:val="28"/>
          <w:lang w:val="uk-UA"/>
        </w:rPr>
        <w:t>виробничої (</w:t>
      </w:r>
      <w:r w:rsidRPr="00246932">
        <w:rPr>
          <w:b w:val="0"/>
          <w:bCs w:val="0"/>
          <w:i/>
          <w:iCs/>
          <w:sz w:val="24"/>
          <w:szCs w:val="28"/>
          <w:lang w:val="uk-UA"/>
        </w:rPr>
        <w:t>науково-дослідної</w:t>
      </w:r>
      <w:r w:rsidR="000952FF" w:rsidRPr="00246932">
        <w:rPr>
          <w:b w:val="0"/>
          <w:bCs w:val="0"/>
          <w:i/>
          <w:iCs/>
          <w:sz w:val="24"/>
          <w:szCs w:val="28"/>
          <w:lang w:val="uk-UA"/>
        </w:rPr>
        <w:t>)</w:t>
      </w:r>
      <w:r w:rsidRPr="00246932">
        <w:rPr>
          <w:b w:val="0"/>
          <w:bCs w:val="0"/>
          <w:i/>
          <w:iCs/>
          <w:sz w:val="24"/>
          <w:szCs w:val="28"/>
          <w:lang w:val="uk-UA"/>
        </w:rPr>
        <w:t xml:space="preserve"> практики</w:t>
      </w:r>
      <w:bookmarkEnd w:id="17"/>
      <w:bookmarkEnd w:id="18"/>
      <w:bookmarkEnd w:id="19"/>
    </w:p>
    <w:p w:rsidR="00A01179" w:rsidRPr="00246932" w:rsidRDefault="00822239" w:rsidP="00A01179">
      <w:pPr>
        <w:spacing w:line="240" w:lineRule="auto"/>
        <w:jc w:val="center"/>
        <w:rPr>
          <w:sz w:val="24"/>
          <w:szCs w:val="28"/>
        </w:rPr>
      </w:pPr>
      <w:r w:rsidRPr="00246932">
        <w:rPr>
          <w:sz w:val="24"/>
        </w:rPr>
        <w:t>здобувач</w:t>
      </w:r>
      <w:r>
        <w:rPr>
          <w:sz w:val="24"/>
        </w:rPr>
        <w:t>а</w:t>
      </w:r>
      <w:r w:rsidRPr="00246932">
        <w:rPr>
          <w:sz w:val="24"/>
        </w:rPr>
        <w:t xml:space="preserve"> другого рівня вищої освіти</w:t>
      </w:r>
      <w:r w:rsidRPr="00246932">
        <w:rPr>
          <w:sz w:val="24"/>
          <w:szCs w:val="28"/>
        </w:rPr>
        <w:t xml:space="preserve"> </w:t>
      </w:r>
      <w:r w:rsidR="00A01179" w:rsidRPr="00246932">
        <w:rPr>
          <w:sz w:val="24"/>
          <w:szCs w:val="28"/>
        </w:rPr>
        <w:t>денної/заочної форми навчання</w:t>
      </w:r>
    </w:p>
    <w:p w:rsidR="00A01179" w:rsidRPr="00246932" w:rsidRDefault="00A01179" w:rsidP="00A01179">
      <w:pPr>
        <w:spacing w:line="240" w:lineRule="auto"/>
        <w:jc w:val="center"/>
        <w:rPr>
          <w:sz w:val="24"/>
          <w:szCs w:val="28"/>
        </w:rPr>
      </w:pPr>
      <w:r w:rsidRPr="00246932">
        <w:rPr>
          <w:sz w:val="24"/>
          <w:szCs w:val="28"/>
        </w:rPr>
        <w:t>спеціальності « _________________________________ »</w:t>
      </w:r>
    </w:p>
    <w:p w:rsidR="00A01179" w:rsidRPr="00246932" w:rsidRDefault="00A01179" w:rsidP="00A01179">
      <w:pPr>
        <w:spacing w:line="240" w:lineRule="auto"/>
        <w:jc w:val="center"/>
        <w:rPr>
          <w:i/>
          <w:iCs/>
          <w:sz w:val="24"/>
          <w:szCs w:val="28"/>
          <w:u w:val="single"/>
        </w:rPr>
      </w:pPr>
      <w:r w:rsidRPr="00246932">
        <w:rPr>
          <w:i/>
          <w:iCs/>
          <w:sz w:val="24"/>
          <w:szCs w:val="28"/>
          <w:u w:val="single"/>
        </w:rPr>
        <w:tab/>
        <w:t>Прізвище, ім</w:t>
      </w:r>
      <w:r w:rsidR="00280D14">
        <w:rPr>
          <w:i/>
          <w:iCs/>
          <w:sz w:val="24"/>
          <w:szCs w:val="28"/>
          <w:u w:val="single"/>
        </w:rPr>
        <w:t>’</w:t>
      </w:r>
      <w:r w:rsidRPr="00246932">
        <w:rPr>
          <w:i/>
          <w:iCs/>
          <w:sz w:val="24"/>
          <w:szCs w:val="28"/>
          <w:u w:val="single"/>
        </w:rPr>
        <w:t>я та по батькові</w:t>
      </w:r>
      <w:r w:rsidRPr="00246932">
        <w:rPr>
          <w:i/>
          <w:iCs/>
          <w:sz w:val="24"/>
          <w:szCs w:val="28"/>
          <w:u w:val="single"/>
        </w:rPr>
        <w:tab/>
      </w:r>
    </w:p>
    <w:p w:rsidR="00A01179" w:rsidRPr="00246932" w:rsidRDefault="00A01179" w:rsidP="00A01179">
      <w:pPr>
        <w:spacing w:line="240" w:lineRule="auto"/>
        <w:jc w:val="center"/>
        <w:rPr>
          <w:sz w:val="24"/>
          <w:szCs w:val="28"/>
          <w:u w:val="single"/>
        </w:rPr>
      </w:pPr>
    </w:p>
    <w:tbl>
      <w:tblPr>
        <w:tblStyle w:val="af6"/>
        <w:tblW w:w="0" w:type="auto"/>
        <w:tblLayout w:type="fixed"/>
        <w:tblLook w:val="0000" w:firstRow="0" w:lastRow="0" w:firstColumn="0" w:lastColumn="0" w:noHBand="0" w:noVBand="0"/>
      </w:tblPr>
      <w:tblGrid>
        <w:gridCol w:w="4928"/>
        <w:gridCol w:w="1701"/>
        <w:gridCol w:w="1701"/>
        <w:gridCol w:w="1524"/>
      </w:tblGrid>
      <w:tr w:rsidR="00A01179" w:rsidRPr="00246932" w:rsidTr="00A01179">
        <w:trPr>
          <w:trHeight w:val="20"/>
        </w:trPr>
        <w:tc>
          <w:tcPr>
            <w:tcW w:w="4928" w:type="dxa"/>
            <w:vAlign w:val="center"/>
          </w:tcPr>
          <w:p w:rsidR="00A01179" w:rsidRPr="00246932" w:rsidRDefault="00A01179" w:rsidP="00A01179">
            <w:pPr>
              <w:spacing w:line="240" w:lineRule="auto"/>
              <w:jc w:val="center"/>
              <w:rPr>
                <w:b/>
                <w:sz w:val="24"/>
              </w:rPr>
            </w:pPr>
            <w:r w:rsidRPr="00246932">
              <w:rPr>
                <w:b/>
                <w:sz w:val="24"/>
              </w:rPr>
              <w:t>Завдання за планом</w:t>
            </w:r>
          </w:p>
        </w:tc>
        <w:tc>
          <w:tcPr>
            <w:tcW w:w="1701" w:type="dxa"/>
            <w:vAlign w:val="center"/>
          </w:tcPr>
          <w:p w:rsidR="00A01179" w:rsidRPr="00246932" w:rsidRDefault="00A01179" w:rsidP="00A01179">
            <w:pPr>
              <w:spacing w:line="240" w:lineRule="auto"/>
              <w:jc w:val="center"/>
              <w:rPr>
                <w:b/>
                <w:sz w:val="24"/>
              </w:rPr>
            </w:pPr>
            <w:r w:rsidRPr="00246932">
              <w:rPr>
                <w:b/>
                <w:sz w:val="24"/>
              </w:rPr>
              <w:t>Термін виконання</w:t>
            </w:r>
          </w:p>
        </w:tc>
        <w:tc>
          <w:tcPr>
            <w:tcW w:w="1701" w:type="dxa"/>
            <w:vAlign w:val="center"/>
          </w:tcPr>
          <w:p w:rsidR="00A01179" w:rsidRPr="00246932" w:rsidRDefault="00A01179" w:rsidP="00A01179">
            <w:pPr>
              <w:spacing w:line="240" w:lineRule="auto"/>
              <w:jc w:val="center"/>
              <w:rPr>
                <w:b/>
                <w:sz w:val="24"/>
              </w:rPr>
            </w:pPr>
            <w:r w:rsidRPr="00246932">
              <w:rPr>
                <w:b/>
                <w:sz w:val="24"/>
              </w:rPr>
              <w:t>Фактичне виконання</w:t>
            </w:r>
          </w:p>
        </w:tc>
        <w:tc>
          <w:tcPr>
            <w:tcW w:w="1524" w:type="dxa"/>
            <w:vAlign w:val="center"/>
          </w:tcPr>
          <w:p w:rsidR="00A01179" w:rsidRPr="00246932" w:rsidRDefault="00A01179" w:rsidP="00A01179">
            <w:pPr>
              <w:spacing w:line="240" w:lineRule="auto"/>
              <w:jc w:val="center"/>
              <w:rPr>
                <w:b/>
                <w:sz w:val="24"/>
              </w:rPr>
            </w:pPr>
            <w:r w:rsidRPr="00246932">
              <w:rPr>
                <w:b/>
                <w:sz w:val="24"/>
              </w:rPr>
              <w:t>Підпис наукового керівника</w:t>
            </w:r>
          </w:p>
        </w:tc>
      </w:tr>
      <w:tr w:rsidR="00A01179" w:rsidRPr="00246932" w:rsidTr="00A01179">
        <w:trPr>
          <w:trHeight w:val="20"/>
        </w:trPr>
        <w:tc>
          <w:tcPr>
            <w:tcW w:w="4928" w:type="dxa"/>
          </w:tcPr>
          <w:p w:rsidR="00A01179" w:rsidRPr="00246932" w:rsidRDefault="00A01179" w:rsidP="00A01179">
            <w:pPr>
              <w:widowControl w:val="0"/>
              <w:numPr>
                <w:ilvl w:val="0"/>
                <w:numId w:val="2"/>
              </w:numPr>
              <w:tabs>
                <w:tab w:val="clear" w:pos="720"/>
              </w:tabs>
              <w:spacing w:line="240" w:lineRule="auto"/>
              <w:ind w:left="246" w:hanging="246"/>
              <w:jc w:val="left"/>
              <w:rPr>
                <w:sz w:val="24"/>
              </w:rPr>
            </w:pPr>
            <w:r w:rsidRPr="00246932">
              <w:rPr>
                <w:sz w:val="24"/>
              </w:rPr>
              <w:t xml:space="preserve">Розробка </w:t>
            </w:r>
            <w:r w:rsidRPr="00246932">
              <w:rPr>
                <w:b/>
                <w:i/>
                <w:sz w:val="24"/>
              </w:rPr>
              <w:t>індивідуального графіку</w:t>
            </w:r>
            <w:r w:rsidRPr="00246932">
              <w:rPr>
                <w:sz w:val="24"/>
              </w:rPr>
              <w:t xml:space="preserve"> проходження практики. Узгодження його з науковим керівником магістерської роботи та керівником практики від кафедри</w:t>
            </w:r>
          </w:p>
        </w:tc>
        <w:tc>
          <w:tcPr>
            <w:tcW w:w="1701" w:type="dxa"/>
          </w:tcPr>
          <w:p w:rsidR="00A01179" w:rsidRPr="00246932" w:rsidRDefault="00A01179" w:rsidP="00A01179">
            <w:pPr>
              <w:spacing w:line="240" w:lineRule="auto"/>
              <w:rPr>
                <w:sz w:val="24"/>
                <w:szCs w:val="28"/>
              </w:rPr>
            </w:pPr>
          </w:p>
        </w:tc>
        <w:tc>
          <w:tcPr>
            <w:tcW w:w="1701" w:type="dxa"/>
          </w:tcPr>
          <w:p w:rsidR="00A01179" w:rsidRPr="00246932" w:rsidRDefault="00A01179" w:rsidP="00A01179">
            <w:pPr>
              <w:spacing w:line="240" w:lineRule="auto"/>
              <w:jc w:val="left"/>
              <w:rPr>
                <w:sz w:val="24"/>
                <w:szCs w:val="28"/>
              </w:rPr>
            </w:pPr>
          </w:p>
        </w:tc>
        <w:tc>
          <w:tcPr>
            <w:tcW w:w="1524" w:type="dxa"/>
          </w:tcPr>
          <w:p w:rsidR="00A01179" w:rsidRPr="00246932" w:rsidRDefault="00A01179" w:rsidP="00A01179">
            <w:pPr>
              <w:pStyle w:val="21"/>
              <w:jc w:val="left"/>
              <w:rPr>
                <w:sz w:val="24"/>
                <w:szCs w:val="28"/>
              </w:rPr>
            </w:pPr>
          </w:p>
        </w:tc>
      </w:tr>
      <w:tr w:rsidR="00A01179" w:rsidRPr="00246932" w:rsidTr="00A01179">
        <w:trPr>
          <w:trHeight w:val="20"/>
        </w:trPr>
        <w:tc>
          <w:tcPr>
            <w:tcW w:w="4928" w:type="dxa"/>
          </w:tcPr>
          <w:p w:rsidR="00A01179" w:rsidRPr="00246932" w:rsidRDefault="00A01179" w:rsidP="00A01179">
            <w:pPr>
              <w:widowControl w:val="0"/>
              <w:numPr>
                <w:ilvl w:val="0"/>
                <w:numId w:val="2"/>
              </w:numPr>
              <w:tabs>
                <w:tab w:val="clear" w:pos="720"/>
              </w:tabs>
              <w:spacing w:line="240" w:lineRule="auto"/>
              <w:ind w:left="246" w:hanging="246"/>
              <w:jc w:val="left"/>
              <w:rPr>
                <w:sz w:val="24"/>
              </w:rPr>
            </w:pPr>
            <w:r w:rsidRPr="00246932">
              <w:rPr>
                <w:sz w:val="24"/>
              </w:rPr>
              <w:t>Формулювання орієнтовної теми магістерської роботи, визначення об</w:t>
            </w:r>
            <w:r w:rsidR="00280D14">
              <w:rPr>
                <w:sz w:val="24"/>
              </w:rPr>
              <w:t>’</w:t>
            </w:r>
            <w:r w:rsidRPr="00246932">
              <w:rPr>
                <w:sz w:val="24"/>
              </w:rPr>
              <w:t>єкту та предмету дослідження</w:t>
            </w:r>
          </w:p>
        </w:tc>
        <w:tc>
          <w:tcPr>
            <w:tcW w:w="1701" w:type="dxa"/>
          </w:tcPr>
          <w:p w:rsidR="00A01179" w:rsidRPr="00246932" w:rsidRDefault="00A01179" w:rsidP="00A01179">
            <w:pPr>
              <w:spacing w:line="240" w:lineRule="auto"/>
              <w:rPr>
                <w:sz w:val="24"/>
                <w:szCs w:val="28"/>
              </w:rPr>
            </w:pPr>
          </w:p>
        </w:tc>
        <w:tc>
          <w:tcPr>
            <w:tcW w:w="1701" w:type="dxa"/>
          </w:tcPr>
          <w:p w:rsidR="00A01179" w:rsidRPr="00246932" w:rsidRDefault="00A01179" w:rsidP="00A01179">
            <w:pPr>
              <w:spacing w:line="240" w:lineRule="auto"/>
              <w:jc w:val="left"/>
              <w:rPr>
                <w:sz w:val="24"/>
                <w:szCs w:val="28"/>
              </w:rPr>
            </w:pPr>
          </w:p>
        </w:tc>
        <w:tc>
          <w:tcPr>
            <w:tcW w:w="1524" w:type="dxa"/>
          </w:tcPr>
          <w:p w:rsidR="00A01179" w:rsidRPr="00246932" w:rsidRDefault="00A01179" w:rsidP="00A01179">
            <w:pPr>
              <w:pStyle w:val="21"/>
              <w:jc w:val="left"/>
              <w:rPr>
                <w:sz w:val="24"/>
                <w:szCs w:val="28"/>
              </w:rPr>
            </w:pPr>
          </w:p>
        </w:tc>
      </w:tr>
      <w:tr w:rsidR="00A01179" w:rsidRPr="00246932" w:rsidTr="00A01179">
        <w:trPr>
          <w:trHeight w:val="20"/>
        </w:trPr>
        <w:tc>
          <w:tcPr>
            <w:tcW w:w="4928" w:type="dxa"/>
          </w:tcPr>
          <w:p w:rsidR="00A01179" w:rsidRPr="00246932" w:rsidRDefault="00A01179" w:rsidP="00A01179">
            <w:pPr>
              <w:widowControl w:val="0"/>
              <w:numPr>
                <w:ilvl w:val="0"/>
                <w:numId w:val="2"/>
              </w:numPr>
              <w:tabs>
                <w:tab w:val="clear" w:pos="720"/>
              </w:tabs>
              <w:spacing w:line="240" w:lineRule="auto"/>
              <w:ind w:left="246" w:hanging="246"/>
              <w:jc w:val="left"/>
              <w:rPr>
                <w:sz w:val="24"/>
              </w:rPr>
            </w:pPr>
            <w:r w:rsidRPr="00246932">
              <w:rPr>
                <w:sz w:val="24"/>
              </w:rPr>
              <w:t xml:space="preserve">Ознайомлення з науково-інформаційними джерелами за обраним напрямом досліджень, виявлення наукової проблематики та формування </w:t>
            </w:r>
            <w:r w:rsidRPr="00246932">
              <w:rPr>
                <w:b/>
                <w:i/>
                <w:sz w:val="24"/>
              </w:rPr>
              <w:t>бібліографії</w:t>
            </w:r>
          </w:p>
        </w:tc>
        <w:tc>
          <w:tcPr>
            <w:tcW w:w="1701" w:type="dxa"/>
          </w:tcPr>
          <w:p w:rsidR="00A01179" w:rsidRPr="00246932" w:rsidRDefault="00A01179" w:rsidP="00A01179">
            <w:pPr>
              <w:spacing w:line="240" w:lineRule="auto"/>
              <w:rPr>
                <w:sz w:val="24"/>
                <w:szCs w:val="28"/>
              </w:rPr>
            </w:pPr>
          </w:p>
        </w:tc>
        <w:tc>
          <w:tcPr>
            <w:tcW w:w="1701" w:type="dxa"/>
          </w:tcPr>
          <w:p w:rsidR="00A01179" w:rsidRPr="00246932" w:rsidRDefault="00A01179" w:rsidP="00A01179">
            <w:pPr>
              <w:spacing w:line="240" w:lineRule="auto"/>
              <w:jc w:val="left"/>
              <w:rPr>
                <w:sz w:val="24"/>
                <w:szCs w:val="28"/>
              </w:rPr>
            </w:pPr>
          </w:p>
        </w:tc>
        <w:tc>
          <w:tcPr>
            <w:tcW w:w="1524" w:type="dxa"/>
          </w:tcPr>
          <w:p w:rsidR="00A01179" w:rsidRPr="00246932" w:rsidRDefault="00A01179" w:rsidP="00A01179">
            <w:pPr>
              <w:pStyle w:val="21"/>
              <w:jc w:val="left"/>
              <w:rPr>
                <w:sz w:val="24"/>
                <w:szCs w:val="28"/>
              </w:rPr>
            </w:pPr>
          </w:p>
        </w:tc>
      </w:tr>
      <w:tr w:rsidR="00A01179" w:rsidRPr="00246932" w:rsidTr="00A01179">
        <w:trPr>
          <w:trHeight w:val="20"/>
        </w:trPr>
        <w:tc>
          <w:tcPr>
            <w:tcW w:w="4928" w:type="dxa"/>
          </w:tcPr>
          <w:p w:rsidR="00A01179" w:rsidRPr="00246932" w:rsidRDefault="00A01179" w:rsidP="00A01179">
            <w:pPr>
              <w:widowControl w:val="0"/>
              <w:numPr>
                <w:ilvl w:val="0"/>
                <w:numId w:val="2"/>
              </w:numPr>
              <w:tabs>
                <w:tab w:val="clear" w:pos="720"/>
              </w:tabs>
              <w:spacing w:line="240" w:lineRule="auto"/>
              <w:ind w:left="246" w:hanging="246"/>
              <w:jc w:val="left"/>
              <w:rPr>
                <w:sz w:val="24"/>
              </w:rPr>
            </w:pPr>
            <w:r w:rsidRPr="00246932">
              <w:rPr>
                <w:sz w:val="24"/>
              </w:rPr>
              <w:t>Збір та обробка відповідними методами фактичного, фактологічного та статистичного матеріалу щодо стану об</w:t>
            </w:r>
            <w:r w:rsidR="00280D14">
              <w:rPr>
                <w:sz w:val="24"/>
              </w:rPr>
              <w:t>’</w:t>
            </w:r>
            <w:r w:rsidRPr="00246932">
              <w:rPr>
                <w:sz w:val="24"/>
              </w:rPr>
              <w:t xml:space="preserve">єкту дослідження зі зведенням їх у відповідні </w:t>
            </w:r>
            <w:r w:rsidRPr="00246932">
              <w:rPr>
                <w:i/>
                <w:sz w:val="24"/>
              </w:rPr>
              <w:t>розрахункові таблиці</w:t>
            </w:r>
            <w:r w:rsidR="00AA005B" w:rsidRPr="00246932">
              <w:rPr>
                <w:i/>
                <w:sz w:val="24"/>
              </w:rPr>
              <w:t>.</w:t>
            </w:r>
            <w:r w:rsidR="00AA005B" w:rsidRPr="00246932">
              <w:rPr>
                <w:b/>
                <w:i/>
                <w:sz w:val="24"/>
              </w:rPr>
              <w:t xml:space="preserve"> Проведення експериментального дослідження. </w:t>
            </w:r>
          </w:p>
        </w:tc>
        <w:tc>
          <w:tcPr>
            <w:tcW w:w="1701" w:type="dxa"/>
          </w:tcPr>
          <w:p w:rsidR="00A01179" w:rsidRPr="00246932" w:rsidRDefault="00A01179" w:rsidP="00A01179">
            <w:pPr>
              <w:spacing w:line="240" w:lineRule="auto"/>
              <w:rPr>
                <w:sz w:val="24"/>
                <w:szCs w:val="28"/>
              </w:rPr>
            </w:pPr>
          </w:p>
        </w:tc>
        <w:tc>
          <w:tcPr>
            <w:tcW w:w="1701" w:type="dxa"/>
          </w:tcPr>
          <w:p w:rsidR="00A01179" w:rsidRPr="00246932" w:rsidRDefault="00A01179" w:rsidP="00A01179">
            <w:pPr>
              <w:spacing w:line="240" w:lineRule="auto"/>
              <w:jc w:val="left"/>
              <w:rPr>
                <w:sz w:val="24"/>
                <w:szCs w:val="28"/>
              </w:rPr>
            </w:pPr>
          </w:p>
        </w:tc>
        <w:tc>
          <w:tcPr>
            <w:tcW w:w="1524" w:type="dxa"/>
          </w:tcPr>
          <w:p w:rsidR="00A01179" w:rsidRPr="00246932" w:rsidRDefault="00A01179" w:rsidP="00A01179">
            <w:pPr>
              <w:pStyle w:val="21"/>
              <w:jc w:val="left"/>
              <w:rPr>
                <w:sz w:val="24"/>
                <w:szCs w:val="28"/>
              </w:rPr>
            </w:pPr>
          </w:p>
        </w:tc>
      </w:tr>
      <w:tr w:rsidR="00A01179" w:rsidRPr="00246932" w:rsidTr="00A01179">
        <w:trPr>
          <w:trHeight w:val="20"/>
        </w:trPr>
        <w:tc>
          <w:tcPr>
            <w:tcW w:w="4928" w:type="dxa"/>
          </w:tcPr>
          <w:p w:rsidR="00A01179" w:rsidRPr="00246932" w:rsidRDefault="00A01179" w:rsidP="00A01179">
            <w:pPr>
              <w:widowControl w:val="0"/>
              <w:numPr>
                <w:ilvl w:val="0"/>
                <w:numId w:val="2"/>
              </w:numPr>
              <w:tabs>
                <w:tab w:val="clear" w:pos="720"/>
              </w:tabs>
              <w:spacing w:line="240" w:lineRule="auto"/>
              <w:ind w:left="246" w:hanging="246"/>
              <w:jc w:val="left"/>
              <w:rPr>
                <w:sz w:val="24"/>
              </w:rPr>
            </w:pPr>
            <w:r w:rsidRPr="00246932">
              <w:rPr>
                <w:b/>
                <w:i/>
                <w:sz w:val="24"/>
              </w:rPr>
              <w:t>Підготовка тексту доповіді</w:t>
            </w:r>
            <w:r w:rsidRPr="00246932">
              <w:rPr>
                <w:sz w:val="24"/>
              </w:rPr>
              <w:t xml:space="preserve"> </w:t>
            </w:r>
            <w:r w:rsidRPr="00246932">
              <w:rPr>
                <w:b/>
                <w:i/>
                <w:sz w:val="24"/>
              </w:rPr>
              <w:t>(виступу)</w:t>
            </w:r>
            <w:r w:rsidRPr="00246932">
              <w:rPr>
                <w:sz w:val="24"/>
              </w:rPr>
              <w:t xml:space="preserve"> для участі у науковій конференції за обраною проблематикою</w:t>
            </w:r>
          </w:p>
        </w:tc>
        <w:tc>
          <w:tcPr>
            <w:tcW w:w="1701" w:type="dxa"/>
          </w:tcPr>
          <w:p w:rsidR="00A01179" w:rsidRPr="00246932" w:rsidRDefault="00A01179" w:rsidP="00A01179">
            <w:pPr>
              <w:spacing w:line="240" w:lineRule="auto"/>
              <w:rPr>
                <w:sz w:val="24"/>
                <w:szCs w:val="28"/>
              </w:rPr>
            </w:pPr>
          </w:p>
        </w:tc>
        <w:tc>
          <w:tcPr>
            <w:tcW w:w="1701" w:type="dxa"/>
          </w:tcPr>
          <w:p w:rsidR="00A01179" w:rsidRPr="00246932" w:rsidRDefault="00A01179" w:rsidP="00A01179">
            <w:pPr>
              <w:spacing w:line="240" w:lineRule="auto"/>
              <w:jc w:val="left"/>
              <w:rPr>
                <w:sz w:val="24"/>
                <w:szCs w:val="28"/>
              </w:rPr>
            </w:pPr>
          </w:p>
        </w:tc>
        <w:tc>
          <w:tcPr>
            <w:tcW w:w="1524" w:type="dxa"/>
          </w:tcPr>
          <w:p w:rsidR="00A01179" w:rsidRPr="00246932" w:rsidRDefault="00A01179" w:rsidP="00A01179">
            <w:pPr>
              <w:pStyle w:val="21"/>
              <w:jc w:val="left"/>
              <w:rPr>
                <w:sz w:val="24"/>
                <w:szCs w:val="28"/>
              </w:rPr>
            </w:pPr>
          </w:p>
        </w:tc>
      </w:tr>
      <w:tr w:rsidR="00A01179" w:rsidRPr="00246932" w:rsidTr="00A01179">
        <w:trPr>
          <w:trHeight w:val="20"/>
        </w:trPr>
        <w:tc>
          <w:tcPr>
            <w:tcW w:w="4928" w:type="dxa"/>
          </w:tcPr>
          <w:p w:rsidR="00A01179" w:rsidRPr="00246932" w:rsidRDefault="00A01179" w:rsidP="00AA005B">
            <w:pPr>
              <w:widowControl w:val="0"/>
              <w:numPr>
                <w:ilvl w:val="0"/>
                <w:numId w:val="2"/>
              </w:numPr>
              <w:tabs>
                <w:tab w:val="clear" w:pos="720"/>
              </w:tabs>
              <w:spacing w:line="240" w:lineRule="auto"/>
              <w:ind w:left="284" w:hanging="284"/>
              <w:jc w:val="left"/>
              <w:rPr>
                <w:sz w:val="24"/>
              </w:rPr>
            </w:pPr>
            <w:r w:rsidRPr="00246932">
              <w:rPr>
                <w:sz w:val="24"/>
              </w:rPr>
              <w:t>Виконання індивідуального завдання з обраної проблеми досліджень</w:t>
            </w:r>
          </w:p>
        </w:tc>
        <w:tc>
          <w:tcPr>
            <w:tcW w:w="1701" w:type="dxa"/>
          </w:tcPr>
          <w:p w:rsidR="00A01179" w:rsidRPr="00246932" w:rsidRDefault="00A01179" w:rsidP="00A01179">
            <w:pPr>
              <w:spacing w:line="240" w:lineRule="auto"/>
              <w:rPr>
                <w:sz w:val="24"/>
                <w:szCs w:val="28"/>
              </w:rPr>
            </w:pPr>
          </w:p>
        </w:tc>
        <w:tc>
          <w:tcPr>
            <w:tcW w:w="1701" w:type="dxa"/>
          </w:tcPr>
          <w:p w:rsidR="00A01179" w:rsidRPr="00246932" w:rsidRDefault="00A01179" w:rsidP="00A01179">
            <w:pPr>
              <w:spacing w:line="240" w:lineRule="auto"/>
              <w:jc w:val="left"/>
              <w:rPr>
                <w:sz w:val="24"/>
                <w:szCs w:val="28"/>
              </w:rPr>
            </w:pPr>
          </w:p>
        </w:tc>
        <w:tc>
          <w:tcPr>
            <w:tcW w:w="1524" w:type="dxa"/>
          </w:tcPr>
          <w:p w:rsidR="00A01179" w:rsidRPr="00246932" w:rsidRDefault="00A01179" w:rsidP="00A01179">
            <w:pPr>
              <w:pStyle w:val="21"/>
              <w:jc w:val="left"/>
              <w:rPr>
                <w:sz w:val="24"/>
                <w:szCs w:val="28"/>
              </w:rPr>
            </w:pPr>
          </w:p>
        </w:tc>
      </w:tr>
      <w:tr w:rsidR="00A01179" w:rsidRPr="00246932" w:rsidTr="00A01179">
        <w:trPr>
          <w:trHeight w:val="20"/>
        </w:trPr>
        <w:tc>
          <w:tcPr>
            <w:tcW w:w="4928" w:type="dxa"/>
          </w:tcPr>
          <w:p w:rsidR="00A01179" w:rsidRPr="00246932" w:rsidRDefault="00A01179" w:rsidP="00AA005B">
            <w:pPr>
              <w:widowControl w:val="0"/>
              <w:numPr>
                <w:ilvl w:val="0"/>
                <w:numId w:val="2"/>
              </w:numPr>
              <w:tabs>
                <w:tab w:val="clear" w:pos="720"/>
              </w:tabs>
              <w:spacing w:line="240" w:lineRule="auto"/>
              <w:ind w:left="284" w:hanging="284"/>
              <w:jc w:val="left"/>
              <w:rPr>
                <w:sz w:val="24"/>
              </w:rPr>
            </w:pPr>
            <w:r w:rsidRPr="00246932">
              <w:rPr>
                <w:sz w:val="24"/>
              </w:rPr>
              <w:t>Уточнення теми магістерської роботи, об</w:t>
            </w:r>
            <w:r w:rsidR="00280D14">
              <w:rPr>
                <w:sz w:val="24"/>
              </w:rPr>
              <w:t>’</w:t>
            </w:r>
            <w:r w:rsidRPr="00246932">
              <w:rPr>
                <w:sz w:val="24"/>
              </w:rPr>
              <w:t>єкту та предмету дослідження. Узгодження їх з науковим керівником магістерської роботи.</w:t>
            </w:r>
          </w:p>
          <w:p w:rsidR="004A0718" w:rsidRPr="00246932" w:rsidRDefault="004A0718" w:rsidP="004A0718">
            <w:pPr>
              <w:widowControl w:val="0"/>
              <w:spacing w:line="240" w:lineRule="auto"/>
              <w:ind w:left="284"/>
              <w:jc w:val="left"/>
              <w:rPr>
                <w:sz w:val="24"/>
              </w:rPr>
            </w:pPr>
          </w:p>
        </w:tc>
        <w:tc>
          <w:tcPr>
            <w:tcW w:w="1701" w:type="dxa"/>
          </w:tcPr>
          <w:p w:rsidR="00A01179" w:rsidRPr="00246932" w:rsidRDefault="00A01179" w:rsidP="00A01179">
            <w:pPr>
              <w:spacing w:line="240" w:lineRule="auto"/>
              <w:rPr>
                <w:sz w:val="24"/>
                <w:szCs w:val="28"/>
              </w:rPr>
            </w:pPr>
          </w:p>
        </w:tc>
        <w:tc>
          <w:tcPr>
            <w:tcW w:w="1701" w:type="dxa"/>
          </w:tcPr>
          <w:p w:rsidR="00A01179" w:rsidRPr="00246932" w:rsidRDefault="00A01179" w:rsidP="00A01179">
            <w:pPr>
              <w:spacing w:line="240" w:lineRule="auto"/>
              <w:jc w:val="left"/>
              <w:rPr>
                <w:sz w:val="24"/>
                <w:szCs w:val="28"/>
              </w:rPr>
            </w:pPr>
          </w:p>
        </w:tc>
        <w:tc>
          <w:tcPr>
            <w:tcW w:w="1524" w:type="dxa"/>
          </w:tcPr>
          <w:p w:rsidR="00A01179" w:rsidRPr="00246932" w:rsidRDefault="00A01179" w:rsidP="00A01179">
            <w:pPr>
              <w:pStyle w:val="21"/>
              <w:jc w:val="left"/>
              <w:rPr>
                <w:sz w:val="24"/>
                <w:szCs w:val="28"/>
              </w:rPr>
            </w:pPr>
          </w:p>
        </w:tc>
      </w:tr>
      <w:tr w:rsidR="00A01179" w:rsidRPr="00246932" w:rsidTr="00A01179">
        <w:trPr>
          <w:trHeight w:val="20"/>
        </w:trPr>
        <w:tc>
          <w:tcPr>
            <w:tcW w:w="4928" w:type="dxa"/>
          </w:tcPr>
          <w:p w:rsidR="00A01179" w:rsidRPr="00246932" w:rsidRDefault="00A01179" w:rsidP="00AA005B">
            <w:pPr>
              <w:widowControl w:val="0"/>
              <w:numPr>
                <w:ilvl w:val="0"/>
                <w:numId w:val="2"/>
              </w:numPr>
              <w:tabs>
                <w:tab w:val="clear" w:pos="720"/>
              </w:tabs>
              <w:spacing w:line="240" w:lineRule="auto"/>
              <w:ind w:left="284" w:hanging="284"/>
              <w:jc w:val="left"/>
              <w:rPr>
                <w:sz w:val="24"/>
              </w:rPr>
            </w:pPr>
            <w:r w:rsidRPr="00246932">
              <w:rPr>
                <w:sz w:val="24"/>
              </w:rPr>
              <w:t>Розробка завдання на магістерську роботу та плану роботи магістра. Узгодження їх з науковим керівником магістерської роботи.</w:t>
            </w:r>
          </w:p>
        </w:tc>
        <w:tc>
          <w:tcPr>
            <w:tcW w:w="1701" w:type="dxa"/>
          </w:tcPr>
          <w:p w:rsidR="00A01179" w:rsidRPr="00246932" w:rsidRDefault="00A01179" w:rsidP="00A01179">
            <w:pPr>
              <w:spacing w:line="240" w:lineRule="auto"/>
              <w:rPr>
                <w:sz w:val="24"/>
                <w:szCs w:val="28"/>
              </w:rPr>
            </w:pPr>
          </w:p>
        </w:tc>
        <w:tc>
          <w:tcPr>
            <w:tcW w:w="1701" w:type="dxa"/>
          </w:tcPr>
          <w:p w:rsidR="00A01179" w:rsidRPr="00246932" w:rsidRDefault="00A01179" w:rsidP="00A01179">
            <w:pPr>
              <w:spacing w:line="240" w:lineRule="auto"/>
              <w:jc w:val="left"/>
              <w:rPr>
                <w:sz w:val="24"/>
                <w:szCs w:val="28"/>
              </w:rPr>
            </w:pPr>
          </w:p>
        </w:tc>
        <w:tc>
          <w:tcPr>
            <w:tcW w:w="1524" w:type="dxa"/>
          </w:tcPr>
          <w:p w:rsidR="00A01179" w:rsidRPr="00246932" w:rsidRDefault="00A01179" w:rsidP="00A01179">
            <w:pPr>
              <w:pStyle w:val="21"/>
              <w:jc w:val="left"/>
              <w:rPr>
                <w:sz w:val="24"/>
                <w:szCs w:val="28"/>
              </w:rPr>
            </w:pPr>
          </w:p>
        </w:tc>
      </w:tr>
      <w:tr w:rsidR="00A01179" w:rsidRPr="00246932" w:rsidTr="00A01179">
        <w:trPr>
          <w:trHeight w:val="20"/>
        </w:trPr>
        <w:tc>
          <w:tcPr>
            <w:tcW w:w="4928" w:type="dxa"/>
          </w:tcPr>
          <w:p w:rsidR="00A01179" w:rsidRPr="00246932" w:rsidRDefault="00A01179" w:rsidP="00AA005B">
            <w:pPr>
              <w:widowControl w:val="0"/>
              <w:numPr>
                <w:ilvl w:val="0"/>
                <w:numId w:val="2"/>
              </w:numPr>
              <w:tabs>
                <w:tab w:val="clear" w:pos="720"/>
              </w:tabs>
              <w:spacing w:line="240" w:lineRule="auto"/>
              <w:ind w:left="284" w:hanging="284"/>
              <w:jc w:val="left"/>
              <w:rPr>
                <w:sz w:val="24"/>
              </w:rPr>
            </w:pPr>
            <w:r w:rsidRPr="00246932">
              <w:rPr>
                <w:sz w:val="24"/>
              </w:rPr>
              <w:t>Розробка завдання та графіку виконання магістерської роботи</w:t>
            </w:r>
          </w:p>
        </w:tc>
        <w:tc>
          <w:tcPr>
            <w:tcW w:w="1701" w:type="dxa"/>
          </w:tcPr>
          <w:p w:rsidR="00A01179" w:rsidRPr="00246932" w:rsidRDefault="00A01179" w:rsidP="00A01179">
            <w:pPr>
              <w:spacing w:line="240" w:lineRule="auto"/>
              <w:rPr>
                <w:sz w:val="24"/>
                <w:szCs w:val="28"/>
              </w:rPr>
            </w:pPr>
          </w:p>
        </w:tc>
        <w:tc>
          <w:tcPr>
            <w:tcW w:w="1701" w:type="dxa"/>
          </w:tcPr>
          <w:p w:rsidR="00A01179" w:rsidRPr="00246932" w:rsidRDefault="00A01179" w:rsidP="00A01179">
            <w:pPr>
              <w:spacing w:line="240" w:lineRule="auto"/>
              <w:jc w:val="left"/>
              <w:rPr>
                <w:sz w:val="24"/>
                <w:szCs w:val="28"/>
              </w:rPr>
            </w:pPr>
          </w:p>
        </w:tc>
        <w:tc>
          <w:tcPr>
            <w:tcW w:w="1524" w:type="dxa"/>
          </w:tcPr>
          <w:p w:rsidR="00A01179" w:rsidRPr="00246932" w:rsidRDefault="00A01179" w:rsidP="00A01179">
            <w:pPr>
              <w:pStyle w:val="21"/>
              <w:jc w:val="left"/>
              <w:rPr>
                <w:sz w:val="24"/>
                <w:szCs w:val="28"/>
              </w:rPr>
            </w:pPr>
          </w:p>
        </w:tc>
      </w:tr>
      <w:tr w:rsidR="00A01179" w:rsidRPr="00246932" w:rsidTr="00A01179">
        <w:trPr>
          <w:trHeight w:val="20"/>
        </w:trPr>
        <w:tc>
          <w:tcPr>
            <w:tcW w:w="4928" w:type="dxa"/>
          </w:tcPr>
          <w:p w:rsidR="00A01179" w:rsidRPr="00246932" w:rsidRDefault="00A01179" w:rsidP="003622F8">
            <w:pPr>
              <w:widowControl w:val="0"/>
              <w:numPr>
                <w:ilvl w:val="0"/>
                <w:numId w:val="2"/>
              </w:numPr>
              <w:tabs>
                <w:tab w:val="clear" w:pos="720"/>
                <w:tab w:val="left" w:pos="426"/>
              </w:tabs>
              <w:spacing w:line="240" w:lineRule="auto"/>
              <w:ind w:left="284" w:hanging="284"/>
              <w:jc w:val="left"/>
              <w:rPr>
                <w:sz w:val="24"/>
              </w:rPr>
            </w:pPr>
            <w:r w:rsidRPr="00246932">
              <w:rPr>
                <w:sz w:val="24"/>
              </w:rPr>
              <w:t>Оформлення звіту з практики</w:t>
            </w:r>
          </w:p>
        </w:tc>
        <w:tc>
          <w:tcPr>
            <w:tcW w:w="1701" w:type="dxa"/>
          </w:tcPr>
          <w:p w:rsidR="00A01179" w:rsidRPr="00246932" w:rsidRDefault="00A01179" w:rsidP="00A01179">
            <w:pPr>
              <w:spacing w:line="240" w:lineRule="auto"/>
              <w:rPr>
                <w:sz w:val="24"/>
                <w:szCs w:val="28"/>
              </w:rPr>
            </w:pPr>
          </w:p>
        </w:tc>
        <w:tc>
          <w:tcPr>
            <w:tcW w:w="1701" w:type="dxa"/>
          </w:tcPr>
          <w:p w:rsidR="00A01179" w:rsidRPr="00246932" w:rsidRDefault="00A01179" w:rsidP="00A01179">
            <w:pPr>
              <w:spacing w:line="240" w:lineRule="auto"/>
              <w:jc w:val="left"/>
              <w:rPr>
                <w:sz w:val="24"/>
                <w:szCs w:val="28"/>
              </w:rPr>
            </w:pPr>
          </w:p>
        </w:tc>
        <w:tc>
          <w:tcPr>
            <w:tcW w:w="1524" w:type="dxa"/>
          </w:tcPr>
          <w:p w:rsidR="00A01179" w:rsidRPr="00246932" w:rsidRDefault="00A01179" w:rsidP="00A01179">
            <w:pPr>
              <w:pStyle w:val="21"/>
              <w:jc w:val="left"/>
              <w:rPr>
                <w:sz w:val="24"/>
                <w:szCs w:val="28"/>
              </w:rPr>
            </w:pPr>
          </w:p>
        </w:tc>
      </w:tr>
    </w:tbl>
    <w:p w:rsidR="00A01179" w:rsidRPr="00246932" w:rsidRDefault="00A01179" w:rsidP="00A01179">
      <w:pPr>
        <w:spacing w:line="240" w:lineRule="auto"/>
        <w:jc w:val="left"/>
        <w:rPr>
          <w:sz w:val="24"/>
          <w:szCs w:val="28"/>
        </w:rPr>
      </w:pPr>
    </w:p>
    <w:p w:rsidR="00A01179" w:rsidRPr="00246932" w:rsidRDefault="00A01179" w:rsidP="00A01179">
      <w:pPr>
        <w:spacing w:line="240" w:lineRule="auto"/>
        <w:jc w:val="left"/>
        <w:rPr>
          <w:sz w:val="24"/>
          <w:szCs w:val="28"/>
        </w:rPr>
      </w:pPr>
      <w:r w:rsidRPr="00246932">
        <w:rPr>
          <w:sz w:val="24"/>
          <w:szCs w:val="28"/>
        </w:rPr>
        <w:t>Узгоджено:</w:t>
      </w:r>
      <w:r w:rsidRPr="00246932">
        <w:rPr>
          <w:sz w:val="24"/>
          <w:szCs w:val="28"/>
        </w:rPr>
        <w:tab/>
      </w:r>
      <w:r w:rsidRPr="00246932">
        <w:rPr>
          <w:sz w:val="24"/>
          <w:szCs w:val="28"/>
        </w:rPr>
        <w:tab/>
      </w:r>
      <w:r w:rsidRPr="00246932">
        <w:rPr>
          <w:sz w:val="24"/>
          <w:szCs w:val="28"/>
        </w:rPr>
        <w:tab/>
      </w:r>
    </w:p>
    <w:p w:rsidR="00A01179" w:rsidRPr="00246932" w:rsidRDefault="00A01179" w:rsidP="00A01179">
      <w:pPr>
        <w:spacing w:line="240" w:lineRule="auto"/>
        <w:jc w:val="left"/>
        <w:rPr>
          <w:sz w:val="24"/>
          <w:szCs w:val="28"/>
        </w:rPr>
      </w:pPr>
      <w:r w:rsidRPr="00246932">
        <w:rPr>
          <w:sz w:val="24"/>
          <w:szCs w:val="28"/>
        </w:rPr>
        <w:t xml:space="preserve">дата </w:t>
      </w:r>
    </w:p>
    <w:p w:rsidR="00A01179" w:rsidRPr="00246932" w:rsidRDefault="00A01179" w:rsidP="00A01179">
      <w:pPr>
        <w:spacing w:line="240" w:lineRule="auto"/>
        <w:jc w:val="left"/>
        <w:rPr>
          <w:sz w:val="24"/>
          <w:szCs w:val="28"/>
        </w:rPr>
      </w:pPr>
      <w:r w:rsidRPr="00246932">
        <w:rPr>
          <w:sz w:val="24"/>
          <w:szCs w:val="28"/>
        </w:rPr>
        <w:t>Керівник-організатор практики від кафедри</w:t>
      </w:r>
    </w:p>
    <w:p w:rsidR="00A01179" w:rsidRPr="00246932" w:rsidRDefault="00A01179" w:rsidP="00A01179">
      <w:pPr>
        <w:spacing w:line="240" w:lineRule="auto"/>
        <w:jc w:val="left"/>
        <w:rPr>
          <w:sz w:val="20"/>
          <w:szCs w:val="22"/>
        </w:rPr>
      </w:pPr>
      <w:r w:rsidRPr="00246932">
        <w:rPr>
          <w:sz w:val="20"/>
          <w:szCs w:val="22"/>
        </w:rPr>
        <w:t>науковий ступінь, вчене звання Прізвище, ім</w:t>
      </w:r>
      <w:r w:rsidR="00280D14">
        <w:rPr>
          <w:sz w:val="20"/>
          <w:szCs w:val="22"/>
        </w:rPr>
        <w:t>’</w:t>
      </w:r>
      <w:r w:rsidRPr="00246932">
        <w:rPr>
          <w:sz w:val="20"/>
          <w:szCs w:val="22"/>
        </w:rPr>
        <w:t>я, по батькові керівника</w:t>
      </w:r>
    </w:p>
    <w:p w:rsidR="00A01179" w:rsidRPr="00246932" w:rsidRDefault="00A01179" w:rsidP="00A01179">
      <w:pPr>
        <w:spacing w:line="240" w:lineRule="auto"/>
        <w:jc w:val="left"/>
        <w:rPr>
          <w:sz w:val="20"/>
          <w:szCs w:val="22"/>
        </w:rPr>
      </w:pPr>
    </w:p>
    <w:p w:rsidR="00A01179" w:rsidRPr="00246932" w:rsidRDefault="00A01179" w:rsidP="00A01179">
      <w:pPr>
        <w:spacing w:line="240" w:lineRule="auto"/>
        <w:jc w:val="left"/>
        <w:rPr>
          <w:sz w:val="20"/>
          <w:szCs w:val="22"/>
          <w:u w:val="single"/>
        </w:rPr>
      </w:pPr>
      <w:r w:rsidRPr="00246932">
        <w:rPr>
          <w:sz w:val="20"/>
          <w:szCs w:val="22"/>
          <w:u w:val="single"/>
        </w:rPr>
        <w:tab/>
      </w:r>
      <w:r w:rsidRPr="00246932">
        <w:rPr>
          <w:sz w:val="20"/>
          <w:szCs w:val="22"/>
          <w:u w:val="single"/>
        </w:rPr>
        <w:tab/>
      </w:r>
      <w:r w:rsidRPr="00246932">
        <w:rPr>
          <w:sz w:val="20"/>
          <w:szCs w:val="22"/>
          <w:u w:val="single"/>
        </w:rPr>
        <w:tab/>
      </w:r>
      <w:r w:rsidRPr="00246932">
        <w:rPr>
          <w:sz w:val="20"/>
          <w:szCs w:val="22"/>
          <w:u w:val="single"/>
        </w:rPr>
        <w:tab/>
      </w:r>
      <w:r w:rsidRPr="00246932">
        <w:rPr>
          <w:sz w:val="20"/>
          <w:szCs w:val="22"/>
          <w:u w:val="single"/>
        </w:rPr>
        <w:tab/>
      </w:r>
      <w:r w:rsidRPr="00246932">
        <w:rPr>
          <w:sz w:val="20"/>
          <w:szCs w:val="22"/>
          <w:u w:val="single"/>
        </w:rPr>
        <w:tab/>
      </w:r>
    </w:p>
    <w:p w:rsidR="005E60AE" w:rsidRPr="00246932" w:rsidRDefault="00A01179" w:rsidP="005E60AE">
      <w:pPr>
        <w:spacing w:line="240" w:lineRule="auto"/>
        <w:jc w:val="left"/>
        <w:rPr>
          <w:sz w:val="20"/>
          <w:szCs w:val="22"/>
        </w:rPr>
      </w:pPr>
      <w:r w:rsidRPr="00246932">
        <w:rPr>
          <w:sz w:val="24"/>
          <w:szCs w:val="28"/>
        </w:rPr>
        <w:tab/>
      </w:r>
      <w:r w:rsidRPr="00246932">
        <w:rPr>
          <w:sz w:val="24"/>
          <w:szCs w:val="28"/>
        </w:rPr>
        <w:tab/>
      </w:r>
      <w:r w:rsidRPr="00246932">
        <w:rPr>
          <w:sz w:val="20"/>
          <w:szCs w:val="22"/>
        </w:rPr>
        <w:t>підпис</w:t>
      </w:r>
    </w:p>
    <w:p w:rsidR="005E60AE" w:rsidRPr="00246932" w:rsidRDefault="005E60AE" w:rsidP="005E60AE">
      <w:pPr>
        <w:pStyle w:val="2"/>
        <w:spacing w:line="240" w:lineRule="auto"/>
        <w:jc w:val="right"/>
        <w:rPr>
          <w:lang w:val="uk-UA"/>
        </w:rPr>
      </w:pPr>
      <w:r w:rsidRPr="00246932">
        <w:rPr>
          <w:lang w:val="uk-UA"/>
        </w:rPr>
        <w:br w:type="page"/>
      </w:r>
      <w:bookmarkStart w:id="20" w:name="_Toc139547559"/>
      <w:bookmarkStart w:id="21" w:name="_Toc526504135"/>
      <w:r w:rsidRPr="00246932">
        <w:rPr>
          <w:lang w:val="uk-UA"/>
        </w:rPr>
        <w:lastRenderedPageBreak/>
        <w:t>Додаток 2</w:t>
      </w:r>
      <w:bookmarkEnd w:id="20"/>
      <w:bookmarkEnd w:id="21"/>
    </w:p>
    <w:p w:rsidR="005E60AE" w:rsidRPr="00246932" w:rsidRDefault="005E60AE" w:rsidP="005E60AE">
      <w:pPr>
        <w:spacing w:line="240" w:lineRule="auto"/>
        <w:jc w:val="center"/>
        <w:rPr>
          <w:i/>
        </w:rPr>
      </w:pPr>
      <w:bookmarkStart w:id="22" w:name="_Toc105678334"/>
      <w:bookmarkStart w:id="23" w:name="_Toc139547560"/>
      <w:r w:rsidRPr="00246932">
        <w:rPr>
          <w:i/>
        </w:rPr>
        <w:t>Зразок титульної сторінки звіту</w:t>
      </w:r>
      <w:bookmarkEnd w:id="22"/>
      <w:bookmarkEnd w:id="23"/>
    </w:p>
    <w:p w:rsidR="005E60AE" w:rsidRPr="00246932" w:rsidRDefault="005E60AE" w:rsidP="005E60AE">
      <w:pPr>
        <w:spacing w:line="240" w:lineRule="auto"/>
      </w:pPr>
    </w:p>
    <w:p w:rsidR="005E60AE" w:rsidRPr="00246932" w:rsidRDefault="005E60AE" w:rsidP="005E60AE">
      <w:pPr>
        <w:spacing w:line="240" w:lineRule="auto"/>
        <w:jc w:val="center"/>
      </w:pPr>
      <w:r w:rsidRPr="00246932">
        <w:t>Бердянський державний педагогічний університет</w:t>
      </w:r>
    </w:p>
    <w:p w:rsidR="005E60AE" w:rsidRPr="00246932" w:rsidRDefault="006440CC" w:rsidP="005E60AE">
      <w:pPr>
        <w:spacing w:line="240" w:lineRule="auto"/>
        <w:jc w:val="center"/>
      </w:pPr>
      <w:r w:rsidRPr="00246932">
        <w:t>Факультет фізико-математичної, комп</w:t>
      </w:r>
      <w:r w:rsidR="00280D14">
        <w:t>’</w:t>
      </w:r>
      <w:r w:rsidRPr="00246932">
        <w:t>ютерної та технологічної освіти</w:t>
      </w:r>
    </w:p>
    <w:p w:rsidR="005E60AE" w:rsidRPr="00246932" w:rsidRDefault="006440CC" w:rsidP="005E60AE">
      <w:pPr>
        <w:spacing w:line="240" w:lineRule="auto"/>
        <w:jc w:val="center"/>
      </w:pPr>
      <w:r w:rsidRPr="00246932">
        <w:t>Кафедра комп</w:t>
      </w:r>
      <w:r w:rsidR="00280D14">
        <w:t>’</w:t>
      </w:r>
      <w:r w:rsidRPr="00246932">
        <w:t>ютерних технологій в управлінні та навчанні й інформатики</w:t>
      </w:r>
    </w:p>
    <w:p w:rsidR="005E60AE" w:rsidRPr="00246932" w:rsidRDefault="005E60AE" w:rsidP="005E60AE">
      <w:pPr>
        <w:spacing w:line="240" w:lineRule="auto"/>
      </w:pPr>
    </w:p>
    <w:p w:rsidR="005E60AE" w:rsidRPr="00246932" w:rsidRDefault="005E60AE" w:rsidP="005E60AE">
      <w:pPr>
        <w:spacing w:line="240" w:lineRule="auto"/>
      </w:pPr>
      <w:bookmarkStart w:id="24" w:name="_Toc70435749"/>
    </w:p>
    <w:p w:rsidR="005E60AE" w:rsidRPr="00246932" w:rsidRDefault="005E60AE" w:rsidP="005E60AE">
      <w:pPr>
        <w:spacing w:line="240" w:lineRule="auto"/>
      </w:pPr>
    </w:p>
    <w:p w:rsidR="005E60AE" w:rsidRPr="00246932" w:rsidRDefault="005E60AE" w:rsidP="005E60AE">
      <w:pPr>
        <w:spacing w:line="240" w:lineRule="auto"/>
      </w:pPr>
    </w:p>
    <w:p w:rsidR="005E60AE" w:rsidRPr="00246932" w:rsidRDefault="005E60AE" w:rsidP="005E60AE">
      <w:pPr>
        <w:spacing w:line="240" w:lineRule="auto"/>
      </w:pPr>
    </w:p>
    <w:p w:rsidR="005E60AE" w:rsidRPr="00246932" w:rsidRDefault="005E60AE" w:rsidP="005E60AE">
      <w:pPr>
        <w:spacing w:line="240" w:lineRule="auto"/>
      </w:pPr>
    </w:p>
    <w:p w:rsidR="005E60AE" w:rsidRPr="00246932" w:rsidRDefault="005E60AE" w:rsidP="005E60AE">
      <w:pPr>
        <w:spacing w:line="240" w:lineRule="auto"/>
        <w:jc w:val="center"/>
        <w:rPr>
          <w:b/>
          <w:sz w:val="36"/>
        </w:rPr>
      </w:pPr>
      <w:r w:rsidRPr="00246932">
        <w:rPr>
          <w:b/>
          <w:sz w:val="36"/>
        </w:rPr>
        <w:t>ЗВІТ</w:t>
      </w:r>
    </w:p>
    <w:p w:rsidR="004514B1" w:rsidRPr="00246932" w:rsidRDefault="005E60AE" w:rsidP="005E60AE">
      <w:pPr>
        <w:spacing w:line="240" w:lineRule="auto"/>
        <w:jc w:val="center"/>
        <w:rPr>
          <w:b/>
        </w:rPr>
      </w:pPr>
      <w:r w:rsidRPr="00246932">
        <w:rPr>
          <w:b/>
        </w:rPr>
        <w:t xml:space="preserve">ПРО ПРОХОДЖЕННЯ </w:t>
      </w:r>
      <w:r w:rsidR="004514B1" w:rsidRPr="00246932">
        <w:rPr>
          <w:b/>
        </w:rPr>
        <w:t xml:space="preserve">ВИРОБНИЧОЇ </w:t>
      </w:r>
    </w:p>
    <w:p w:rsidR="005E60AE" w:rsidRPr="00246932" w:rsidRDefault="004514B1" w:rsidP="005E60AE">
      <w:pPr>
        <w:spacing w:line="240" w:lineRule="auto"/>
        <w:jc w:val="center"/>
        <w:rPr>
          <w:b/>
        </w:rPr>
      </w:pPr>
      <w:r w:rsidRPr="00246932">
        <w:rPr>
          <w:b/>
        </w:rPr>
        <w:t>(</w:t>
      </w:r>
      <w:r w:rsidR="005E60AE" w:rsidRPr="00246932">
        <w:rPr>
          <w:b/>
        </w:rPr>
        <w:t>НАУКОВО-ДОСЛІДНОЇ</w:t>
      </w:r>
      <w:r w:rsidRPr="00246932">
        <w:rPr>
          <w:b/>
        </w:rPr>
        <w:t>)</w:t>
      </w:r>
      <w:r w:rsidR="005E60AE" w:rsidRPr="00246932">
        <w:rPr>
          <w:b/>
        </w:rPr>
        <w:t xml:space="preserve"> ПРАКТИКИ</w:t>
      </w:r>
    </w:p>
    <w:p w:rsidR="00C91370" w:rsidRPr="00246932" w:rsidRDefault="00C91370" w:rsidP="005E60AE">
      <w:pPr>
        <w:spacing w:line="240" w:lineRule="auto"/>
        <w:jc w:val="center"/>
      </w:pPr>
    </w:p>
    <w:p w:rsidR="005E60AE" w:rsidRPr="00822239" w:rsidRDefault="00822239" w:rsidP="005E60AE">
      <w:pPr>
        <w:spacing w:line="240" w:lineRule="auto"/>
        <w:jc w:val="center"/>
        <w:rPr>
          <w:szCs w:val="28"/>
        </w:rPr>
      </w:pPr>
      <w:r>
        <w:rPr>
          <w:szCs w:val="28"/>
        </w:rPr>
        <w:t>здобувача</w:t>
      </w:r>
      <w:r w:rsidRPr="00822239">
        <w:rPr>
          <w:szCs w:val="28"/>
        </w:rPr>
        <w:t xml:space="preserve"> другого рівня вищої освіти</w:t>
      </w:r>
    </w:p>
    <w:p w:rsidR="005E60AE" w:rsidRPr="00246932" w:rsidRDefault="005E60AE" w:rsidP="005E60AE">
      <w:pPr>
        <w:spacing w:line="240" w:lineRule="auto"/>
        <w:jc w:val="center"/>
      </w:pPr>
      <w:r w:rsidRPr="00246932">
        <w:t xml:space="preserve">спеціальності </w:t>
      </w:r>
      <w:r w:rsidR="006440CC" w:rsidRPr="00246932">
        <w:t>015.10 Комп</w:t>
      </w:r>
      <w:r w:rsidR="00280D14">
        <w:t>’</w:t>
      </w:r>
      <w:r w:rsidR="006440CC" w:rsidRPr="00246932">
        <w:t>ютерні технології</w:t>
      </w:r>
      <w:r w:rsidRPr="00246932">
        <w:t xml:space="preserve">  ______________ форми навчання</w:t>
      </w:r>
    </w:p>
    <w:p w:rsidR="005E60AE" w:rsidRPr="00246932" w:rsidRDefault="005E60AE" w:rsidP="005E60AE">
      <w:pPr>
        <w:spacing w:line="240" w:lineRule="auto"/>
        <w:jc w:val="center"/>
      </w:pPr>
      <w:r w:rsidRPr="00246932">
        <w:t>___________________________________________________________</w:t>
      </w:r>
    </w:p>
    <w:p w:rsidR="005E60AE" w:rsidRPr="00246932" w:rsidRDefault="005E60AE" w:rsidP="005E60AE">
      <w:pPr>
        <w:spacing w:line="240" w:lineRule="auto"/>
        <w:jc w:val="center"/>
        <w:rPr>
          <w:sz w:val="22"/>
        </w:rPr>
      </w:pPr>
      <w:r w:rsidRPr="00246932">
        <w:rPr>
          <w:sz w:val="22"/>
        </w:rPr>
        <w:t>(прізвище, ім</w:t>
      </w:r>
      <w:r w:rsidR="00280D14">
        <w:rPr>
          <w:sz w:val="22"/>
        </w:rPr>
        <w:t>’</w:t>
      </w:r>
      <w:r w:rsidRPr="00246932">
        <w:rPr>
          <w:sz w:val="22"/>
        </w:rPr>
        <w:t>я, по батькові)</w:t>
      </w:r>
    </w:p>
    <w:p w:rsidR="005E60AE" w:rsidRPr="00246932" w:rsidRDefault="005E60AE" w:rsidP="005E60AE">
      <w:pPr>
        <w:spacing w:line="240" w:lineRule="auto"/>
        <w:jc w:val="center"/>
      </w:pPr>
      <w:r w:rsidRPr="00246932">
        <w:t>Термін практики з_____________ по______________ 20</w:t>
      </w:r>
      <w:r w:rsidR="00623B73">
        <w:t>20</w:t>
      </w:r>
      <w:r w:rsidRPr="00246932">
        <w:t>р.</w:t>
      </w:r>
    </w:p>
    <w:p w:rsidR="005E60AE" w:rsidRPr="00246932" w:rsidRDefault="005E60AE" w:rsidP="005E60AE">
      <w:pPr>
        <w:spacing w:line="240" w:lineRule="auto"/>
      </w:pPr>
    </w:p>
    <w:p w:rsidR="005E60AE" w:rsidRPr="00246932" w:rsidRDefault="005E60AE" w:rsidP="005E60AE">
      <w:pPr>
        <w:spacing w:line="240" w:lineRule="auto"/>
      </w:pPr>
      <w:r w:rsidRPr="00246932">
        <w:t>База практики ________________________________________________________</w:t>
      </w:r>
    </w:p>
    <w:p w:rsidR="005E60AE" w:rsidRPr="00246932" w:rsidRDefault="005E60AE" w:rsidP="005E60AE">
      <w:pPr>
        <w:spacing w:line="240" w:lineRule="auto"/>
      </w:pPr>
      <w:r w:rsidRPr="00246932">
        <w:t>____________________________________________________________________</w:t>
      </w:r>
    </w:p>
    <w:bookmarkEnd w:id="24"/>
    <w:p w:rsidR="005E60AE" w:rsidRPr="00246932" w:rsidRDefault="005E60AE" w:rsidP="005E60AE">
      <w:pPr>
        <w:spacing w:line="240" w:lineRule="auto"/>
      </w:pPr>
    </w:p>
    <w:p w:rsidR="005E60AE" w:rsidRPr="00246932" w:rsidRDefault="005E60AE" w:rsidP="005E60AE">
      <w:pPr>
        <w:spacing w:line="240" w:lineRule="auto"/>
      </w:pPr>
    </w:p>
    <w:p w:rsidR="005E60AE" w:rsidRPr="00246932" w:rsidRDefault="005E60AE" w:rsidP="005E60AE">
      <w:pPr>
        <w:spacing w:line="240" w:lineRule="auto"/>
      </w:pPr>
    </w:p>
    <w:p w:rsidR="005E60AE" w:rsidRPr="00246932" w:rsidRDefault="005E60AE" w:rsidP="005E60AE">
      <w:pPr>
        <w:spacing w:line="240" w:lineRule="auto"/>
      </w:pPr>
    </w:p>
    <w:p w:rsidR="005E60AE" w:rsidRPr="00246932" w:rsidRDefault="005E60AE" w:rsidP="005E60AE">
      <w:pPr>
        <w:spacing w:line="240" w:lineRule="auto"/>
      </w:pPr>
    </w:p>
    <w:p w:rsidR="005E60AE" w:rsidRPr="00246932" w:rsidRDefault="005E60AE" w:rsidP="005E60AE">
      <w:pPr>
        <w:spacing w:line="240" w:lineRule="auto"/>
        <w:ind w:left="4248"/>
      </w:pPr>
      <w:r w:rsidRPr="00246932">
        <w:t xml:space="preserve">Керівник </w:t>
      </w:r>
      <w:r w:rsidR="00623B73">
        <w:t xml:space="preserve">виробничої (науково-дослідної) </w:t>
      </w:r>
      <w:r w:rsidRPr="00246932">
        <w:t>практики:</w:t>
      </w:r>
    </w:p>
    <w:p w:rsidR="005E60AE" w:rsidRPr="00246932" w:rsidRDefault="005E60AE" w:rsidP="005E60AE">
      <w:pPr>
        <w:spacing w:line="240" w:lineRule="auto"/>
        <w:ind w:left="4248"/>
      </w:pPr>
      <w:r w:rsidRPr="00246932">
        <w:t>_____________________________________</w:t>
      </w:r>
    </w:p>
    <w:p w:rsidR="005E60AE" w:rsidRPr="00246932" w:rsidRDefault="005E60AE" w:rsidP="005E60AE">
      <w:pPr>
        <w:spacing w:line="240" w:lineRule="auto"/>
        <w:ind w:left="4248"/>
        <w:rPr>
          <w:sz w:val="22"/>
        </w:rPr>
      </w:pPr>
      <w:r w:rsidRPr="00246932">
        <w:rPr>
          <w:sz w:val="22"/>
        </w:rPr>
        <w:t>науковий ступінь, вчене звання Прізвище, ім</w:t>
      </w:r>
      <w:r w:rsidR="00280D14">
        <w:rPr>
          <w:sz w:val="22"/>
        </w:rPr>
        <w:t>’</w:t>
      </w:r>
      <w:r w:rsidRPr="00246932">
        <w:rPr>
          <w:sz w:val="22"/>
        </w:rPr>
        <w:t>я, по батькові керівника</w:t>
      </w:r>
    </w:p>
    <w:p w:rsidR="005E60AE" w:rsidRPr="00246932" w:rsidRDefault="005E60AE" w:rsidP="005E60AE">
      <w:pPr>
        <w:spacing w:line="240" w:lineRule="auto"/>
      </w:pPr>
    </w:p>
    <w:p w:rsidR="005E60AE" w:rsidRPr="00246932" w:rsidRDefault="005E60AE" w:rsidP="005E60AE">
      <w:pPr>
        <w:spacing w:line="240" w:lineRule="auto"/>
      </w:pPr>
    </w:p>
    <w:p w:rsidR="005E60AE" w:rsidRPr="00246932" w:rsidRDefault="005E60AE" w:rsidP="005E60AE">
      <w:pPr>
        <w:spacing w:line="240" w:lineRule="auto"/>
      </w:pPr>
    </w:p>
    <w:p w:rsidR="005E60AE" w:rsidRPr="00246932" w:rsidRDefault="005E60AE" w:rsidP="005E60AE">
      <w:pPr>
        <w:spacing w:line="240" w:lineRule="auto"/>
      </w:pPr>
    </w:p>
    <w:p w:rsidR="005E60AE" w:rsidRPr="00246932" w:rsidRDefault="005E60AE" w:rsidP="005E60AE">
      <w:pPr>
        <w:spacing w:line="240" w:lineRule="auto"/>
      </w:pPr>
    </w:p>
    <w:p w:rsidR="005E60AE" w:rsidRPr="00246932" w:rsidRDefault="005E60AE" w:rsidP="005E60AE">
      <w:pPr>
        <w:spacing w:line="240" w:lineRule="auto"/>
      </w:pPr>
    </w:p>
    <w:p w:rsidR="005E60AE" w:rsidRPr="00246932" w:rsidRDefault="005E60AE" w:rsidP="005E60AE">
      <w:pPr>
        <w:spacing w:line="240" w:lineRule="auto"/>
      </w:pPr>
    </w:p>
    <w:p w:rsidR="005E60AE" w:rsidRPr="00246932" w:rsidRDefault="005E60AE" w:rsidP="005E60AE">
      <w:pPr>
        <w:spacing w:line="240" w:lineRule="auto"/>
      </w:pPr>
    </w:p>
    <w:p w:rsidR="005E60AE" w:rsidRPr="00246932" w:rsidRDefault="005E60AE" w:rsidP="005E60AE">
      <w:pPr>
        <w:spacing w:line="240" w:lineRule="auto"/>
      </w:pPr>
    </w:p>
    <w:p w:rsidR="005E60AE" w:rsidRPr="00246932" w:rsidRDefault="005E60AE" w:rsidP="005E60AE">
      <w:pPr>
        <w:spacing w:line="240" w:lineRule="auto"/>
      </w:pPr>
    </w:p>
    <w:p w:rsidR="005E60AE" w:rsidRPr="00246932" w:rsidRDefault="00623B73" w:rsidP="005E60AE">
      <w:pPr>
        <w:spacing w:line="240" w:lineRule="auto"/>
        <w:jc w:val="center"/>
      </w:pPr>
      <w:r>
        <w:t>Бердянськ-2020</w:t>
      </w:r>
      <w:r w:rsidR="005E60AE" w:rsidRPr="00246932">
        <w:t>р.</w:t>
      </w:r>
    </w:p>
    <w:p w:rsidR="005E60AE" w:rsidRPr="00246932" w:rsidRDefault="005E60AE" w:rsidP="00C91370">
      <w:pPr>
        <w:spacing w:line="240" w:lineRule="auto"/>
        <w:jc w:val="right"/>
        <w:rPr>
          <w:sz w:val="24"/>
        </w:rPr>
      </w:pPr>
      <w:r w:rsidRPr="00246932">
        <w:br w:type="page"/>
      </w:r>
      <w:bookmarkStart w:id="25" w:name="_Toc139547567"/>
      <w:r w:rsidRPr="00246932">
        <w:rPr>
          <w:sz w:val="24"/>
        </w:rPr>
        <w:lastRenderedPageBreak/>
        <w:t xml:space="preserve">Додаток </w:t>
      </w:r>
      <w:bookmarkEnd w:id="25"/>
      <w:r w:rsidR="00C91370" w:rsidRPr="00246932">
        <w:rPr>
          <w:sz w:val="24"/>
        </w:rPr>
        <w:t>3</w:t>
      </w:r>
    </w:p>
    <w:p w:rsidR="005E60AE" w:rsidRPr="00246932" w:rsidRDefault="005E60AE" w:rsidP="00157ACA">
      <w:pPr>
        <w:jc w:val="center"/>
        <w:rPr>
          <w:b/>
          <w:sz w:val="24"/>
        </w:rPr>
      </w:pPr>
      <w:bookmarkStart w:id="26" w:name="_Toc139547568"/>
      <w:r w:rsidRPr="00246932">
        <w:rPr>
          <w:b/>
          <w:sz w:val="24"/>
        </w:rPr>
        <w:t>Вимоги до оформлення бібліографії</w:t>
      </w:r>
      <w:bookmarkEnd w:id="26"/>
    </w:p>
    <w:p w:rsidR="005E60AE" w:rsidRPr="00246932" w:rsidRDefault="005E60AE" w:rsidP="005E60AE">
      <w:pPr>
        <w:spacing w:line="240" w:lineRule="auto"/>
        <w:rPr>
          <w:sz w:val="24"/>
          <w:szCs w:val="28"/>
        </w:rPr>
      </w:pPr>
    </w:p>
    <w:p w:rsidR="005E60AE" w:rsidRPr="00246932" w:rsidRDefault="005E60AE" w:rsidP="005E60AE">
      <w:pPr>
        <w:shd w:val="clear" w:color="auto" w:fill="FFFFFF"/>
        <w:spacing w:line="240" w:lineRule="auto"/>
        <w:jc w:val="center"/>
        <w:rPr>
          <w:b/>
          <w:sz w:val="24"/>
          <w:szCs w:val="28"/>
        </w:rPr>
      </w:pPr>
      <w:r w:rsidRPr="00246932">
        <w:rPr>
          <w:b/>
          <w:color w:val="000000"/>
          <w:sz w:val="24"/>
          <w:szCs w:val="28"/>
        </w:rPr>
        <w:t>Вивчення літературних джерел.</w:t>
      </w:r>
      <w:r w:rsidRPr="00246932">
        <w:rPr>
          <w:color w:val="000000"/>
          <w:sz w:val="24"/>
          <w:szCs w:val="28"/>
        </w:rPr>
        <w:t xml:space="preserve"> </w:t>
      </w:r>
      <w:r w:rsidRPr="00246932">
        <w:rPr>
          <w:b/>
          <w:color w:val="000000"/>
          <w:sz w:val="24"/>
          <w:szCs w:val="28"/>
        </w:rPr>
        <w:t>Методи добору фактичних матеріалів і огляду літератури</w:t>
      </w:r>
    </w:p>
    <w:p w:rsidR="005E60AE" w:rsidRPr="00246932" w:rsidRDefault="005E60AE" w:rsidP="00157ACA">
      <w:pPr>
        <w:pStyle w:val="a1"/>
        <w:spacing w:line="240" w:lineRule="auto"/>
        <w:rPr>
          <w:sz w:val="24"/>
          <w:szCs w:val="28"/>
          <w:lang w:val="uk-UA"/>
        </w:rPr>
      </w:pPr>
      <w:r w:rsidRPr="00246932">
        <w:rPr>
          <w:color w:val="000000"/>
          <w:sz w:val="24"/>
          <w:szCs w:val="28"/>
          <w:lang w:val="uk-UA"/>
        </w:rPr>
        <w:t>Ознайомлення з опублікованими за обраним напрямом досліджень магістерської роботи науковими працями починається відразу після розробки ідеї, тобто задуму наукового дослідження, який, знаходить своє відображення в темі й робочому плані роботи.</w:t>
      </w:r>
    </w:p>
    <w:p w:rsidR="005E60AE" w:rsidRPr="00246932" w:rsidRDefault="005E60AE" w:rsidP="005E60AE">
      <w:pPr>
        <w:shd w:val="clear" w:color="auto" w:fill="FFFFFF"/>
        <w:spacing w:line="240" w:lineRule="auto"/>
        <w:ind w:firstLine="700"/>
        <w:rPr>
          <w:sz w:val="24"/>
          <w:szCs w:val="28"/>
        </w:rPr>
      </w:pPr>
      <w:r w:rsidRPr="00246932">
        <w:rPr>
          <w:color w:val="000000"/>
          <w:sz w:val="24"/>
          <w:szCs w:val="28"/>
        </w:rPr>
        <w:t>Така постановка справи допомаг</w:t>
      </w:r>
      <w:r w:rsidR="009070EA">
        <w:rPr>
          <w:color w:val="000000"/>
          <w:sz w:val="24"/>
          <w:szCs w:val="28"/>
        </w:rPr>
        <w:t>ає цілеспрямовано</w:t>
      </w:r>
      <w:r w:rsidR="00157ACA" w:rsidRPr="00246932">
        <w:rPr>
          <w:color w:val="000000"/>
          <w:sz w:val="24"/>
          <w:szCs w:val="28"/>
        </w:rPr>
        <w:t xml:space="preserve"> шукати літе</w:t>
      </w:r>
      <w:r w:rsidRPr="00246932">
        <w:rPr>
          <w:color w:val="000000"/>
          <w:sz w:val="24"/>
          <w:szCs w:val="28"/>
        </w:rPr>
        <w:t>ратурні джерела за обраною темою і краще опрацювати матеріал, опублікований у працях інших учених, бо витоки основних питань проблеми майже завжди закладені в більш ранніх дослідженнях.</w:t>
      </w:r>
    </w:p>
    <w:p w:rsidR="005E60AE" w:rsidRPr="00246932" w:rsidRDefault="00157ACA" w:rsidP="005E60AE">
      <w:pPr>
        <w:spacing w:line="240" w:lineRule="auto"/>
        <w:ind w:firstLine="700"/>
        <w:rPr>
          <w:color w:val="000000"/>
          <w:sz w:val="24"/>
          <w:szCs w:val="28"/>
        </w:rPr>
      </w:pPr>
      <w:r w:rsidRPr="00246932">
        <w:rPr>
          <w:color w:val="000000"/>
          <w:sz w:val="24"/>
          <w:szCs w:val="28"/>
        </w:rPr>
        <w:t>Є два шляхи отримання біб</w:t>
      </w:r>
      <w:r w:rsidR="005E60AE" w:rsidRPr="00246932">
        <w:rPr>
          <w:color w:val="000000"/>
          <w:sz w:val="24"/>
          <w:szCs w:val="28"/>
        </w:rPr>
        <w:t>ліографічної довідки: замовлення у спеціалізованій інформ</w:t>
      </w:r>
      <w:r w:rsidRPr="00246932">
        <w:rPr>
          <w:color w:val="000000"/>
          <w:sz w:val="24"/>
          <w:szCs w:val="28"/>
        </w:rPr>
        <w:t>аційній ус</w:t>
      </w:r>
      <w:r w:rsidR="005E60AE" w:rsidRPr="00246932">
        <w:rPr>
          <w:color w:val="000000"/>
          <w:sz w:val="24"/>
          <w:szCs w:val="28"/>
        </w:rPr>
        <w:t xml:space="preserve">танові (інформаційному підрозділі установи) або самостійний пошук. Треба зазначити, що, незважаючи на високу кваліфікацію працівників інформаційних служб, вони ніколи не </w:t>
      </w:r>
      <w:r w:rsidRPr="00246932">
        <w:rPr>
          <w:color w:val="000000"/>
          <w:sz w:val="24"/>
          <w:szCs w:val="28"/>
        </w:rPr>
        <w:t>доберуть літературу так, як тре</w:t>
      </w:r>
      <w:r w:rsidR="005E60AE" w:rsidRPr="00246932">
        <w:rPr>
          <w:color w:val="000000"/>
          <w:sz w:val="24"/>
          <w:szCs w:val="28"/>
        </w:rPr>
        <w:t>ба здобувачу, хоч і збережуть йому багато цінного часу. Науковий працівник у пошуку літератури має спочатку з</w:t>
      </w:r>
      <w:r w:rsidR="00280D14">
        <w:rPr>
          <w:color w:val="000000"/>
          <w:sz w:val="24"/>
          <w:szCs w:val="28"/>
        </w:rPr>
        <w:t>’</w:t>
      </w:r>
      <w:r w:rsidR="005E60AE" w:rsidRPr="00246932">
        <w:rPr>
          <w:color w:val="000000"/>
          <w:sz w:val="24"/>
          <w:szCs w:val="28"/>
        </w:rPr>
        <w:t>ясувати перелік періодичних видань, від яких можна сподіватися необхідної інформації. Добре складений перелік навіть п</w:t>
      </w:r>
      <w:r w:rsidRPr="00246932">
        <w:rPr>
          <w:color w:val="000000"/>
          <w:sz w:val="24"/>
          <w:szCs w:val="28"/>
        </w:rPr>
        <w:t>ри побіжному знайомстві із заго</w:t>
      </w:r>
      <w:r w:rsidR="005E60AE" w:rsidRPr="00246932">
        <w:rPr>
          <w:color w:val="000000"/>
          <w:sz w:val="24"/>
          <w:szCs w:val="28"/>
        </w:rPr>
        <w:t>ловками джерел допомагає усвідомити обсяг потрібної інформації</w:t>
      </w:r>
    </w:p>
    <w:p w:rsidR="005E60AE" w:rsidRPr="00246932" w:rsidRDefault="005E60AE" w:rsidP="005E60AE">
      <w:pPr>
        <w:shd w:val="clear" w:color="auto" w:fill="FFFFFF"/>
        <w:spacing w:line="240" w:lineRule="auto"/>
        <w:ind w:firstLine="700"/>
        <w:rPr>
          <w:sz w:val="24"/>
          <w:szCs w:val="28"/>
        </w:rPr>
      </w:pPr>
      <w:r w:rsidRPr="00246932">
        <w:rPr>
          <w:color w:val="000000"/>
          <w:sz w:val="24"/>
          <w:szCs w:val="28"/>
        </w:rPr>
        <w:t>Необхідно переглянути всі види джерел, зміст яких пов</w:t>
      </w:r>
      <w:r w:rsidR="00280D14">
        <w:rPr>
          <w:color w:val="000000"/>
          <w:sz w:val="24"/>
          <w:szCs w:val="28"/>
        </w:rPr>
        <w:t>’</w:t>
      </w:r>
      <w:r w:rsidRPr="00246932">
        <w:rPr>
          <w:color w:val="000000"/>
          <w:sz w:val="24"/>
          <w:szCs w:val="28"/>
        </w:rPr>
        <w:t>язаний з темою магістерського дослідження. До них належать матеріали, надруковані в різних вітчизняних і зарубіжних виданнях, недруковані документи (звіти про науково-дослідні та дослідно-конструкторські роботи, дисертації, депоновані рукописи, матеріали зарубіжних фірм, джерела з мережі Інтернет), офіційні матеріали. Якщо та</w:t>
      </w:r>
      <w:r w:rsidR="00157ACA" w:rsidRPr="00246932">
        <w:rPr>
          <w:color w:val="000000"/>
          <w:sz w:val="24"/>
          <w:szCs w:val="28"/>
        </w:rPr>
        <w:t>кий перелік виявиться дуже вели</w:t>
      </w:r>
      <w:r w:rsidRPr="00246932">
        <w:rPr>
          <w:color w:val="000000"/>
          <w:sz w:val="24"/>
          <w:szCs w:val="28"/>
        </w:rPr>
        <w:t>ким, слід обмежити параметри бібліографічного пошуку: мова, країна, рік видання тощо. Коли з даного питання існує бібліографічний довідник, треба його використати, одночасно пересвідчившись у його повноті. Починати пошук варто з нової літератури, а потім поступово «розмотувати клубок», користуючись посиланнями на інші джерела.</w:t>
      </w:r>
    </w:p>
    <w:p w:rsidR="005E60AE" w:rsidRPr="00246932" w:rsidRDefault="005E60AE" w:rsidP="005E60AE">
      <w:pPr>
        <w:shd w:val="clear" w:color="auto" w:fill="FFFFFF"/>
        <w:spacing w:line="240" w:lineRule="auto"/>
        <w:ind w:firstLine="700"/>
        <w:rPr>
          <w:sz w:val="24"/>
          <w:szCs w:val="28"/>
        </w:rPr>
      </w:pPr>
      <w:r w:rsidRPr="00246932">
        <w:rPr>
          <w:color w:val="000000"/>
          <w:sz w:val="24"/>
          <w:szCs w:val="28"/>
        </w:rPr>
        <w:t>Стан вивченості теми доцільно</w:t>
      </w:r>
      <w:r w:rsidR="00157ACA" w:rsidRPr="00246932">
        <w:rPr>
          <w:color w:val="000000"/>
          <w:sz w:val="24"/>
          <w:szCs w:val="28"/>
        </w:rPr>
        <w:t xml:space="preserve"> аналізувати з інформаційних ви</w:t>
      </w:r>
      <w:r w:rsidRPr="00246932">
        <w:rPr>
          <w:color w:val="000000"/>
          <w:sz w:val="24"/>
          <w:szCs w:val="28"/>
        </w:rPr>
        <w:t>дань, метою випуску яких є оперативна інформація як про самі публікації, так і найсуттєвіші моменти їхнього змісту. Нині випуском інформаційних видань займаються Український інститут науково-технічної та економічної інформації (УкрІНТЕІ), Книжкова палата України, центральні наукові бібліотеки, Інститут реєстрації інформації НАН Украї</w:t>
      </w:r>
      <w:r w:rsidR="000D5F6A" w:rsidRPr="00246932">
        <w:rPr>
          <w:color w:val="000000"/>
          <w:sz w:val="24"/>
          <w:szCs w:val="28"/>
        </w:rPr>
        <w:t>ни</w:t>
      </w:r>
      <w:r w:rsidRPr="00246932">
        <w:rPr>
          <w:color w:val="000000"/>
          <w:sz w:val="24"/>
          <w:szCs w:val="28"/>
        </w:rPr>
        <w:t>, служби науково-технічної інформації міністерств і відомств, деяких наукових установ.</w:t>
      </w:r>
    </w:p>
    <w:p w:rsidR="005E60AE" w:rsidRPr="00246932" w:rsidRDefault="005E60AE" w:rsidP="000D5F6A">
      <w:pPr>
        <w:pStyle w:val="a1"/>
        <w:spacing w:line="240" w:lineRule="auto"/>
        <w:rPr>
          <w:sz w:val="24"/>
          <w:szCs w:val="28"/>
          <w:lang w:val="uk-UA"/>
        </w:rPr>
      </w:pPr>
      <w:r w:rsidRPr="00246932">
        <w:rPr>
          <w:color w:val="000000"/>
          <w:sz w:val="24"/>
          <w:szCs w:val="28"/>
          <w:lang w:val="uk-UA"/>
        </w:rPr>
        <w:t>Найважливіші книги та статті необхідно обов</w:t>
      </w:r>
      <w:r w:rsidR="00280D14">
        <w:rPr>
          <w:color w:val="000000"/>
          <w:sz w:val="24"/>
          <w:szCs w:val="28"/>
          <w:lang w:val="uk-UA"/>
        </w:rPr>
        <w:t>’</w:t>
      </w:r>
      <w:r w:rsidRPr="00246932">
        <w:rPr>
          <w:color w:val="000000"/>
          <w:sz w:val="24"/>
          <w:szCs w:val="28"/>
          <w:lang w:val="uk-UA"/>
        </w:rPr>
        <w:t xml:space="preserve">язково прочитати в оригіналі. Вивчаючи наукове джерело, слід відразу зробити його </w:t>
      </w:r>
      <w:r w:rsidR="000D5F6A" w:rsidRPr="00246932">
        <w:rPr>
          <w:color w:val="000000"/>
          <w:sz w:val="24"/>
          <w:szCs w:val="28"/>
          <w:u w:val="single"/>
          <w:lang w:val="uk-UA"/>
        </w:rPr>
        <w:t>пов</w:t>
      </w:r>
      <w:r w:rsidRPr="00246932">
        <w:rPr>
          <w:color w:val="000000"/>
          <w:sz w:val="24"/>
          <w:szCs w:val="28"/>
          <w:u w:val="single"/>
          <w:lang w:val="uk-UA"/>
        </w:rPr>
        <w:t>ний бібліографічний опис</w:t>
      </w:r>
      <w:r w:rsidRPr="00246932">
        <w:rPr>
          <w:color w:val="000000"/>
          <w:sz w:val="24"/>
          <w:szCs w:val="28"/>
          <w:lang w:val="uk-UA"/>
        </w:rPr>
        <w:t>. Ніколи не покладайтеся на свою пам</w:t>
      </w:r>
      <w:r w:rsidR="00280D14">
        <w:rPr>
          <w:color w:val="000000"/>
          <w:sz w:val="24"/>
          <w:szCs w:val="28"/>
          <w:lang w:val="uk-UA"/>
        </w:rPr>
        <w:t>’</w:t>
      </w:r>
      <w:r w:rsidRPr="00246932">
        <w:rPr>
          <w:color w:val="000000"/>
          <w:sz w:val="24"/>
          <w:szCs w:val="28"/>
          <w:lang w:val="uk-UA"/>
        </w:rPr>
        <w:t>ять, занотуйте необхідне та зауваження до кожного джерела.</w:t>
      </w:r>
    </w:p>
    <w:p w:rsidR="005E60AE" w:rsidRPr="00246932" w:rsidRDefault="005E60AE" w:rsidP="000D5F6A">
      <w:pPr>
        <w:pStyle w:val="a1"/>
        <w:spacing w:line="240" w:lineRule="auto"/>
        <w:rPr>
          <w:sz w:val="24"/>
          <w:szCs w:val="28"/>
          <w:lang w:val="uk-UA"/>
        </w:rPr>
      </w:pPr>
      <w:r w:rsidRPr="00246932">
        <w:rPr>
          <w:color w:val="000000"/>
          <w:sz w:val="24"/>
          <w:szCs w:val="28"/>
          <w:lang w:val="uk-UA"/>
        </w:rPr>
        <w:t>Вивчаючи літературу, не намагайтеся тільки запозичити матеріал. Паралельно обдумайте знайдену інформацію. Цей процес має тривати протягом усієї роботи над темою, тоді власні думки, які виникли в ході знайомства з чужими працями, стануть основою для отримання нового знання. Зазвичай використовується не вся інформація, що міститься в певному джерелі, а тільки та, яка безпосередньо стосується теми роботи і тому найбільш цінна і корисна. Таким чином, критерієм оцінювання вивченого є можливість його практичного використання в майбутній кваліфікаційній роботі магістра.</w:t>
      </w:r>
    </w:p>
    <w:p w:rsidR="005E60AE" w:rsidRPr="00246932" w:rsidRDefault="005E60AE" w:rsidP="005E60AE">
      <w:pPr>
        <w:shd w:val="clear" w:color="auto" w:fill="FFFFFF"/>
        <w:spacing w:line="240" w:lineRule="auto"/>
        <w:ind w:firstLine="700"/>
        <w:rPr>
          <w:sz w:val="24"/>
          <w:szCs w:val="28"/>
        </w:rPr>
      </w:pPr>
      <w:r w:rsidRPr="00246932">
        <w:rPr>
          <w:color w:val="000000"/>
          <w:sz w:val="24"/>
          <w:szCs w:val="28"/>
        </w:rPr>
        <w:t xml:space="preserve">Вивчаючи наукові джерела, треба стежити за </w:t>
      </w:r>
      <w:r w:rsidRPr="00246932">
        <w:rPr>
          <w:iCs/>
          <w:color w:val="000000"/>
          <w:sz w:val="24"/>
          <w:szCs w:val="28"/>
          <w:u w:val="single"/>
        </w:rPr>
        <w:t>оформленням виписок</w:t>
      </w:r>
      <w:r w:rsidRPr="00246932">
        <w:rPr>
          <w:iCs/>
          <w:color w:val="000000"/>
          <w:sz w:val="24"/>
          <w:szCs w:val="28"/>
        </w:rPr>
        <w:t xml:space="preserve">, </w:t>
      </w:r>
      <w:r w:rsidRPr="00246932">
        <w:rPr>
          <w:color w:val="000000"/>
          <w:sz w:val="24"/>
          <w:szCs w:val="28"/>
        </w:rPr>
        <w:t>щоб надалі ними було легко користуватися. Працюючи над якимось питанням або розділом, треба постійно бачити його зв</w:t>
      </w:r>
      <w:r w:rsidR="00280D14">
        <w:rPr>
          <w:color w:val="000000"/>
          <w:sz w:val="24"/>
          <w:szCs w:val="28"/>
        </w:rPr>
        <w:t>’</w:t>
      </w:r>
      <w:r w:rsidRPr="00246932">
        <w:rPr>
          <w:color w:val="000000"/>
          <w:sz w:val="24"/>
          <w:szCs w:val="28"/>
        </w:rPr>
        <w:t xml:space="preserve">язок із проблемою в цілому, а розроблюючи широку проблему – вміти розділяти її на частини, кожну з яких продумувати в деталях. Можливо, частина отриманих даних виявиться непотрібною; дуже рідко вони використовуються повністю. Тому необхідні ретельний відбір і оцінювання їх. Відбір наукових фактів </w:t>
      </w:r>
      <w:r w:rsidR="00FE319F" w:rsidRPr="00246932">
        <w:rPr>
          <w:color w:val="000000"/>
          <w:sz w:val="24"/>
          <w:szCs w:val="28"/>
        </w:rPr>
        <w:t>–</w:t>
      </w:r>
      <w:r w:rsidRPr="00246932">
        <w:rPr>
          <w:color w:val="000000"/>
          <w:sz w:val="24"/>
          <w:szCs w:val="28"/>
        </w:rPr>
        <w:t xml:space="preserve"> не проста справа. Це не механічний, а творчий процес, який потребує цілеспрямованої праці. Треба добирати не будь-які, а тільки наукові факти. Поняття «науковий факт» є значно ширшим і </w:t>
      </w:r>
      <w:r w:rsidRPr="00246932">
        <w:rPr>
          <w:color w:val="000000"/>
          <w:sz w:val="24"/>
          <w:szCs w:val="28"/>
        </w:rPr>
        <w:lastRenderedPageBreak/>
        <w:t>багатограннішим, ніж поняття «факт», що застосовується у повсякденному житті. Коли говорять про наукові факти, то розуміють їх як складові елементи основи наукового знання, віддзеркалення об</w:t>
      </w:r>
      <w:r w:rsidR="00280D14">
        <w:rPr>
          <w:color w:val="000000"/>
          <w:sz w:val="24"/>
          <w:szCs w:val="28"/>
        </w:rPr>
        <w:t>’</w:t>
      </w:r>
      <w:r w:rsidRPr="00246932">
        <w:rPr>
          <w:color w:val="000000"/>
          <w:sz w:val="24"/>
          <w:szCs w:val="28"/>
        </w:rPr>
        <w:t xml:space="preserve">єктивних властивостей речей і процесів. На підставі наукових фактів визначаються закономірності явищ, будуються теорії та виводяться закони. Наукові факти характеризуються такими </w:t>
      </w:r>
      <w:r w:rsidRPr="00246932">
        <w:rPr>
          <w:bCs/>
          <w:color w:val="000000"/>
          <w:sz w:val="24"/>
          <w:szCs w:val="28"/>
        </w:rPr>
        <w:t xml:space="preserve">властивостями, </w:t>
      </w:r>
      <w:r w:rsidRPr="00246932">
        <w:rPr>
          <w:color w:val="000000"/>
          <w:sz w:val="24"/>
          <w:szCs w:val="28"/>
        </w:rPr>
        <w:t>як новизна, точність, об</w:t>
      </w:r>
      <w:r w:rsidR="00280D14">
        <w:rPr>
          <w:color w:val="000000"/>
          <w:sz w:val="24"/>
          <w:szCs w:val="28"/>
        </w:rPr>
        <w:t>’</w:t>
      </w:r>
      <w:r w:rsidRPr="00246932">
        <w:rPr>
          <w:color w:val="000000"/>
          <w:sz w:val="24"/>
          <w:szCs w:val="28"/>
        </w:rPr>
        <w:t>єктивність і достовірність.</w:t>
      </w:r>
    </w:p>
    <w:p w:rsidR="005E60AE" w:rsidRPr="00246932" w:rsidRDefault="005E60AE" w:rsidP="005E60AE">
      <w:pPr>
        <w:shd w:val="clear" w:color="auto" w:fill="FFFFFF"/>
        <w:spacing w:line="240" w:lineRule="auto"/>
        <w:ind w:firstLine="700"/>
        <w:rPr>
          <w:sz w:val="24"/>
          <w:szCs w:val="28"/>
        </w:rPr>
      </w:pPr>
      <w:r w:rsidRPr="00246932">
        <w:rPr>
          <w:iCs/>
          <w:color w:val="000000"/>
          <w:sz w:val="24"/>
          <w:szCs w:val="28"/>
        </w:rPr>
        <w:t xml:space="preserve">Новизна </w:t>
      </w:r>
      <w:r w:rsidRPr="00246932">
        <w:rPr>
          <w:color w:val="000000"/>
          <w:sz w:val="24"/>
          <w:szCs w:val="28"/>
        </w:rPr>
        <w:t>наукового факту свідчить про принципово новий, не відомий до цього часу предмет, явище або процес. Це не обов</w:t>
      </w:r>
      <w:r w:rsidR="00280D14">
        <w:rPr>
          <w:color w:val="000000"/>
          <w:sz w:val="24"/>
          <w:szCs w:val="28"/>
        </w:rPr>
        <w:t>’</w:t>
      </w:r>
      <w:r w:rsidRPr="00246932">
        <w:rPr>
          <w:color w:val="000000"/>
          <w:sz w:val="24"/>
          <w:szCs w:val="28"/>
        </w:rPr>
        <w:t>язково наукове відкриття, але нове знання про те, чого ми досі не знали.</w:t>
      </w:r>
    </w:p>
    <w:p w:rsidR="005E60AE" w:rsidRPr="00246932" w:rsidRDefault="005E60AE" w:rsidP="005E60AE">
      <w:pPr>
        <w:shd w:val="clear" w:color="auto" w:fill="FFFFFF"/>
        <w:spacing w:line="240" w:lineRule="auto"/>
        <w:ind w:firstLine="700"/>
        <w:rPr>
          <w:sz w:val="24"/>
          <w:szCs w:val="28"/>
        </w:rPr>
      </w:pPr>
      <w:r w:rsidRPr="00246932">
        <w:rPr>
          <w:iCs/>
          <w:color w:val="000000"/>
          <w:sz w:val="24"/>
          <w:szCs w:val="28"/>
        </w:rPr>
        <w:t xml:space="preserve">Точність </w:t>
      </w:r>
      <w:r w:rsidRPr="00246932">
        <w:rPr>
          <w:color w:val="000000"/>
          <w:sz w:val="24"/>
          <w:szCs w:val="28"/>
        </w:rPr>
        <w:t>наукового факту визначається об</w:t>
      </w:r>
      <w:r w:rsidR="00280D14">
        <w:rPr>
          <w:color w:val="000000"/>
          <w:sz w:val="24"/>
          <w:szCs w:val="28"/>
        </w:rPr>
        <w:t>’</w:t>
      </w:r>
      <w:r w:rsidRPr="00246932">
        <w:rPr>
          <w:color w:val="000000"/>
          <w:sz w:val="24"/>
          <w:szCs w:val="28"/>
        </w:rPr>
        <w:t>єктивними методами і характеризує сукупність найсуттєвіших прикмет предметів, явищ, подій, їхніх кількісних та якісних визначень.</w:t>
      </w:r>
    </w:p>
    <w:p w:rsidR="005E60AE" w:rsidRPr="00246932" w:rsidRDefault="005E60AE" w:rsidP="005E60AE">
      <w:pPr>
        <w:shd w:val="clear" w:color="auto" w:fill="FFFFFF"/>
        <w:spacing w:line="240" w:lineRule="auto"/>
        <w:ind w:firstLine="700"/>
        <w:rPr>
          <w:sz w:val="24"/>
          <w:szCs w:val="28"/>
        </w:rPr>
      </w:pPr>
      <w:r w:rsidRPr="00246932">
        <w:rPr>
          <w:color w:val="000000"/>
          <w:sz w:val="24"/>
          <w:szCs w:val="28"/>
        </w:rPr>
        <w:t xml:space="preserve">При доборі фактів необхідно бути науково </w:t>
      </w:r>
      <w:r w:rsidRPr="00246932">
        <w:rPr>
          <w:iCs/>
          <w:color w:val="000000"/>
          <w:sz w:val="24"/>
          <w:szCs w:val="28"/>
        </w:rPr>
        <w:t>об</w:t>
      </w:r>
      <w:r w:rsidR="00280D14">
        <w:rPr>
          <w:iCs/>
          <w:color w:val="000000"/>
          <w:sz w:val="24"/>
          <w:szCs w:val="28"/>
        </w:rPr>
        <w:t>’</w:t>
      </w:r>
      <w:r w:rsidRPr="00246932">
        <w:rPr>
          <w:iCs/>
          <w:color w:val="000000"/>
          <w:sz w:val="24"/>
          <w:szCs w:val="28"/>
        </w:rPr>
        <w:t xml:space="preserve">єктивним. </w:t>
      </w:r>
      <w:r w:rsidRPr="00246932">
        <w:rPr>
          <w:color w:val="000000"/>
          <w:sz w:val="24"/>
          <w:szCs w:val="28"/>
        </w:rPr>
        <w:t>Не можна відкидати факти тільки тому, що їх важко пояснити або знайти їм практичне застосування. Справді, сутність нового в науці не завжди чітко видно самому досліднику. Нові наукові факти, часом досить значні, саме через те, що їхнє значення недостатньо розкрито, можуть надовго залишатися в резерві науки і не використовуватися на практиці.</w:t>
      </w:r>
    </w:p>
    <w:p w:rsidR="005E60AE" w:rsidRPr="00246932" w:rsidRDefault="005E60AE" w:rsidP="005E60AE">
      <w:pPr>
        <w:shd w:val="clear" w:color="auto" w:fill="FFFFFF"/>
        <w:spacing w:line="240" w:lineRule="auto"/>
        <w:ind w:firstLine="700"/>
        <w:rPr>
          <w:sz w:val="24"/>
          <w:szCs w:val="28"/>
        </w:rPr>
      </w:pPr>
      <w:r w:rsidRPr="00246932">
        <w:rPr>
          <w:iCs/>
          <w:color w:val="000000"/>
          <w:sz w:val="24"/>
          <w:szCs w:val="28"/>
        </w:rPr>
        <w:t xml:space="preserve">Достовірність </w:t>
      </w:r>
      <w:r w:rsidRPr="00246932">
        <w:rPr>
          <w:color w:val="000000"/>
          <w:sz w:val="24"/>
          <w:szCs w:val="28"/>
        </w:rPr>
        <w:t xml:space="preserve">наукового факту базується на його безумовному реальному існуванні, яке підтверджується при побудові аналогічних ситуацій. Якщо такого підтвердження немає, то немає і достовірності наукового факту. Достовірність наукових фактів значною мірою залежить від достовірності першоджерел, від їхнього цільового призначення і характеру їхньої інформації. Очевидно, що </w:t>
      </w:r>
      <w:r w:rsidRPr="00246932">
        <w:rPr>
          <w:b/>
          <w:i/>
          <w:color w:val="000000"/>
          <w:sz w:val="24"/>
          <w:szCs w:val="28"/>
        </w:rPr>
        <w:t>офіційне видання</w:t>
      </w:r>
      <w:r w:rsidRPr="00246932">
        <w:rPr>
          <w:color w:val="000000"/>
          <w:sz w:val="24"/>
          <w:szCs w:val="28"/>
        </w:rPr>
        <w:t>, опубліковане від імені державних або громадських організацій, установ і відомств, містить матеріали, точність яких викликає найменше сумнівів.</w:t>
      </w:r>
    </w:p>
    <w:p w:rsidR="005E60AE" w:rsidRPr="00246932" w:rsidRDefault="005E60AE" w:rsidP="005E60AE">
      <w:pPr>
        <w:shd w:val="clear" w:color="auto" w:fill="FFFFFF"/>
        <w:spacing w:line="240" w:lineRule="auto"/>
        <w:ind w:firstLine="700"/>
        <w:rPr>
          <w:b/>
          <w:i/>
          <w:sz w:val="24"/>
          <w:szCs w:val="28"/>
        </w:rPr>
      </w:pPr>
      <w:r w:rsidRPr="00246932">
        <w:rPr>
          <w:b/>
          <w:bCs/>
          <w:i/>
          <w:color w:val="000000"/>
          <w:sz w:val="24"/>
          <w:szCs w:val="28"/>
        </w:rPr>
        <w:t xml:space="preserve">Монографія </w:t>
      </w:r>
      <w:r w:rsidRPr="00246932">
        <w:rPr>
          <w:color w:val="000000"/>
          <w:sz w:val="24"/>
          <w:szCs w:val="28"/>
        </w:rPr>
        <w:t xml:space="preserve">– наукове видання, яке містить повне і всебічне дослідження якоїсь проблеми або теми; науковий збірник матеріалів авторитетної наукової конференції; науковий збірник дослідницьких матеріалів установ, навчальних закладів або наукових товариств із найважливіших наукових і науково-практичних проблем – всі ці видання мають принципове наукове значення і практичну цінність. У своїй основі вони безумовно належать до числа достовірних джерел. Практично абсолютну достовірність мають </w:t>
      </w:r>
      <w:r w:rsidRPr="00246932">
        <w:rPr>
          <w:b/>
          <w:i/>
          <w:color w:val="000000"/>
          <w:sz w:val="24"/>
          <w:szCs w:val="28"/>
        </w:rPr>
        <w:t>описи винаходів.</w:t>
      </w:r>
    </w:p>
    <w:p w:rsidR="005E60AE" w:rsidRPr="00246932" w:rsidRDefault="005E60AE" w:rsidP="005E60AE">
      <w:pPr>
        <w:shd w:val="clear" w:color="auto" w:fill="FFFFFF"/>
        <w:spacing w:line="240" w:lineRule="auto"/>
        <w:ind w:firstLine="700"/>
        <w:rPr>
          <w:sz w:val="24"/>
          <w:szCs w:val="28"/>
        </w:rPr>
      </w:pPr>
      <w:r w:rsidRPr="00246932">
        <w:rPr>
          <w:color w:val="000000"/>
          <w:sz w:val="24"/>
          <w:szCs w:val="28"/>
        </w:rPr>
        <w:t xml:space="preserve">Серед джерел інформації чільне місце посідають </w:t>
      </w:r>
      <w:r w:rsidRPr="00246932">
        <w:rPr>
          <w:b/>
          <w:bCs/>
          <w:i/>
          <w:color w:val="000000"/>
          <w:sz w:val="24"/>
          <w:szCs w:val="28"/>
        </w:rPr>
        <w:t>наукові статті</w:t>
      </w:r>
      <w:r w:rsidRPr="00246932">
        <w:rPr>
          <w:bCs/>
          <w:color w:val="000000"/>
          <w:sz w:val="24"/>
          <w:szCs w:val="28"/>
        </w:rPr>
        <w:t xml:space="preserve">. </w:t>
      </w:r>
      <w:r w:rsidRPr="00246932">
        <w:rPr>
          <w:color w:val="000000"/>
          <w:sz w:val="24"/>
          <w:szCs w:val="28"/>
        </w:rPr>
        <w:t>Теоретичні статті в галузі гуманітарних наук значно більше, ніж стаття технічна, насичені роздумами, порівняннями, словесними доведеннями. Достовірність її змісту перебуває в залежності від достовірності вихідної інформації, використаної авторами. Проте тут важливого значення набуває позиція автора, його світогляд, з огляду на які стаття поряд з об</w:t>
      </w:r>
      <w:r w:rsidR="00280D14">
        <w:rPr>
          <w:color w:val="000000"/>
          <w:sz w:val="24"/>
          <w:szCs w:val="28"/>
        </w:rPr>
        <w:t>’</w:t>
      </w:r>
      <w:r w:rsidRPr="00246932">
        <w:rPr>
          <w:color w:val="000000"/>
          <w:sz w:val="24"/>
          <w:szCs w:val="28"/>
        </w:rPr>
        <w:t>єктивними науковими даними може містити неправильні трактування, помилкові положення, різного роду неточності. Тому слід розібратися в цьому і точно оцінити зміст статті, встановити істинність тверджень її автора і дати їм відповідну оцінку.</w:t>
      </w:r>
    </w:p>
    <w:p w:rsidR="005E60AE" w:rsidRPr="00246932" w:rsidRDefault="005E60AE" w:rsidP="005E60AE">
      <w:pPr>
        <w:shd w:val="clear" w:color="auto" w:fill="FFFFFF"/>
        <w:spacing w:line="240" w:lineRule="auto"/>
        <w:ind w:firstLine="700"/>
        <w:rPr>
          <w:sz w:val="24"/>
          <w:szCs w:val="28"/>
        </w:rPr>
      </w:pPr>
      <w:r w:rsidRPr="00246932">
        <w:rPr>
          <w:color w:val="000000"/>
          <w:sz w:val="24"/>
          <w:szCs w:val="28"/>
        </w:rPr>
        <w:t xml:space="preserve">Самостійне значення має </w:t>
      </w:r>
      <w:r w:rsidRPr="00246932">
        <w:rPr>
          <w:b/>
          <w:i/>
          <w:color w:val="000000"/>
          <w:sz w:val="24"/>
          <w:szCs w:val="28"/>
        </w:rPr>
        <w:t>інформаційна стаття</w:t>
      </w:r>
      <w:r w:rsidRPr="00246932">
        <w:rPr>
          <w:color w:val="000000"/>
          <w:sz w:val="24"/>
          <w:szCs w:val="28"/>
        </w:rPr>
        <w:t xml:space="preserve">. Вона зазвичай є оперативною й актуальною, містить стислий, конкретний виклад певних фактів, повідомлення про якусь подію, явище. Подібно статтям, різний ступінь достовірності мають також </w:t>
      </w:r>
      <w:r w:rsidRPr="00246932">
        <w:rPr>
          <w:b/>
          <w:i/>
          <w:color w:val="000000"/>
          <w:sz w:val="24"/>
          <w:szCs w:val="28"/>
        </w:rPr>
        <w:t>доповіді</w:t>
      </w:r>
      <w:r w:rsidRPr="00246932">
        <w:rPr>
          <w:color w:val="000000"/>
          <w:sz w:val="24"/>
          <w:szCs w:val="28"/>
        </w:rPr>
        <w:t>, оголошені на наукових конференціях, симпозіумах. Деякі з них можуть містити обґрунтовані, доведені, апробовані відомості, інші – питання постановочного характеру, пропозиції тощо.</w:t>
      </w:r>
    </w:p>
    <w:p w:rsidR="005E60AE" w:rsidRPr="00246932" w:rsidRDefault="005E60AE" w:rsidP="005E60AE">
      <w:pPr>
        <w:shd w:val="clear" w:color="auto" w:fill="FFFFFF"/>
        <w:spacing w:line="240" w:lineRule="auto"/>
        <w:ind w:firstLine="700"/>
        <w:rPr>
          <w:sz w:val="24"/>
          <w:szCs w:val="28"/>
        </w:rPr>
      </w:pPr>
      <w:r w:rsidRPr="00246932">
        <w:rPr>
          <w:color w:val="000000"/>
          <w:sz w:val="24"/>
          <w:szCs w:val="28"/>
        </w:rPr>
        <w:t xml:space="preserve">Про достовірність вихідної інформації свідчить не тільки характер першоджерела, а й науковий, професійний авторитет його автора, належність автора до тієї чи іншої наукової школи. </w:t>
      </w:r>
      <w:r w:rsidRPr="00246932">
        <w:rPr>
          <w:color w:val="000000"/>
          <w:sz w:val="24"/>
          <w:szCs w:val="28"/>
          <w:u w:val="single"/>
        </w:rPr>
        <w:t>У всіх випадках слід добирати тільки останні дані, найавторитетніші джерела, точно зазначати, звідки взяті матеріали</w:t>
      </w:r>
      <w:r w:rsidRPr="00246932">
        <w:rPr>
          <w:color w:val="000000"/>
          <w:sz w:val="24"/>
          <w:szCs w:val="28"/>
        </w:rPr>
        <w:t>.</w:t>
      </w:r>
    </w:p>
    <w:p w:rsidR="005E60AE" w:rsidRPr="00246932" w:rsidRDefault="005E60AE" w:rsidP="005E60AE">
      <w:pPr>
        <w:shd w:val="clear" w:color="auto" w:fill="FFFFFF"/>
        <w:spacing w:line="240" w:lineRule="auto"/>
        <w:ind w:firstLine="700"/>
        <w:rPr>
          <w:sz w:val="24"/>
          <w:szCs w:val="28"/>
        </w:rPr>
      </w:pPr>
      <w:r w:rsidRPr="00246932">
        <w:rPr>
          <w:color w:val="000000"/>
          <w:sz w:val="24"/>
          <w:szCs w:val="28"/>
        </w:rPr>
        <w:t>До фактів з наукових джерел треба підходити критично. Не можна забувати, що життя постійно йде вперед, розвиваються наука, техніка й культура. Те, що вважалося абсолютно точним вчора, сьогодні може виявитися неточним, а часом і неправильним.</w:t>
      </w:r>
    </w:p>
    <w:p w:rsidR="005E60AE" w:rsidRPr="00246932" w:rsidRDefault="005E60AE" w:rsidP="005E60AE">
      <w:pPr>
        <w:spacing w:line="240" w:lineRule="auto"/>
        <w:ind w:firstLine="700"/>
        <w:rPr>
          <w:color w:val="000000"/>
          <w:sz w:val="24"/>
          <w:szCs w:val="28"/>
        </w:rPr>
      </w:pPr>
      <w:r w:rsidRPr="00246932">
        <w:rPr>
          <w:color w:val="000000"/>
          <w:sz w:val="24"/>
          <w:szCs w:val="28"/>
        </w:rPr>
        <w:t xml:space="preserve">Особливою формою фактичного матеріалу є </w:t>
      </w:r>
      <w:r w:rsidRPr="00246932">
        <w:rPr>
          <w:b/>
          <w:bCs/>
          <w:i/>
          <w:iCs/>
          <w:color w:val="000000"/>
          <w:sz w:val="24"/>
          <w:szCs w:val="28"/>
        </w:rPr>
        <w:t>цитати</w:t>
      </w:r>
      <w:r w:rsidRPr="00246932">
        <w:rPr>
          <w:color w:val="000000"/>
          <w:sz w:val="24"/>
          <w:szCs w:val="28"/>
        </w:rPr>
        <w:t>. Органічно вплетені у текст наукової роботи, вони складають невід</w:t>
      </w:r>
      <w:r w:rsidR="00280D14">
        <w:rPr>
          <w:color w:val="000000"/>
          <w:sz w:val="24"/>
          <w:szCs w:val="28"/>
        </w:rPr>
        <w:t>’</w:t>
      </w:r>
      <w:r w:rsidRPr="00246932">
        <w:rPr>
          <w:color w:val="000000"/>
          <w:sz w:val="24"/>
          <w:szCs w:val="28"/>
        </w:rPr>
        <w:t xml:space="preserve">ємну його частину. Цитати використовуються для </w:t>
      </w:r>
      <w:r w:rsidRPr="00246932">
        <w:rPr>
          <w:color w:val="000000"/>
          <w:sz w:val="24"/>
          <w:szCs w:val="28"/>
        </w:rPr>
        <w:lastRenderedPageBreak/>
        <w:t>того, щоб без перекручень передати думку автора першоджерела, для ідентифікації поглядів при зіставленні різних точок зору та ін. Вони слугують необхідною опорою магістрові в процесі аналізу й синтезу інформації. Відштовхуючись від їхнього змісту, можна створити систему переконливих доказів, необхідних для об</w:t>
      </w:r>
      <w:r w:rsidR="00280D14">
        <w:rPr>
          <w:color w:val="000000"/>
          <w:sz w:val="24"/>
          <w:szCs w:val="28"/>
        </w:rPr>
        <w:t>’</w:t>
      </w:r>
      <w:r w:rsidRPr="00246932">
        <w:rPr>
          <w:color w:val="000000"/>
          <w:sz w:val="24"/>
          <w:szCs w:val="28"/>
        </w:rPr>
        <w:t>єктивної характеристики явища, яке вивчається. Цитати можуть використовуватися і для підкріплення окремих тверджень самого здобувача кваліфікаційного рівня «магістр».</w:t>
      </w:r>
    </w:p>
    <w:p w:rsidR="005E60AE" w:rsidRPr="00246932" w:rsidRDefault="005E60AE" w:rsidP="005E60AE">
      <w:pPr>
        <w:shd w:val="clear" w:color="auto" w:fill="FFFFFF"/>
        <w:spacing w:line="240" w:lineRule="auto"/>
        <w:ind w:firstLine="700"/>
        <w:rPr>
          <w:sz w:val="24"/>
          <w:szCs w:val="28"/>
        </w:rPr>
      </w:pPr>
      <w:r w:rsidRPr="00246932">
        <w:rPr>
          <w:color w:val="000000"/>
          <w:sz w:val="24"/>
          <w:szCs w:val="28"/>
        </w:rPr>
        <w:t>У всіх випадках кількість використаних цитат повинна бути оптимальною, тобто визначатися потребами розроблення теми наукової роботи. Від її автора вимагається встановити, чи доцільним є застосування цитат у контексті, чи нема в них перекручень сенсу аналізованих джерел. Причини перекручень можуть бути різними. В одних випадках із першоджерела можуть бути взяті слова, які не визначають основної сут</w:t>
      </w:r>
      <w:r w:rsidR="00FE319F" w:rsidRPr="00246932">
        <w:rPr>
          <w:color w:val="000000"/>
          <w:sz w:val="24"/>
          <w:szCs w:val="28"/>
        </w:rPr>
        <w:t>і поглядів його автора. В інших </w:t>
      </w:r>
      <w:r w:rsidRPr="00246932">
        <w:rPr>
          <w:color w:val="000000"/>
          <w:sz w:val="24"/>
          <w:szCs w:val="28"/>
        </w:rPr>
        <w:t>– цитати обмежуються словами, які містять лише частину думки, наприклад, ту, що більше відповідає інтересам автора. Іноді в цитаті викладається точка зору не на той предмет, що розглядається в даному контексті. Можливі й інші неточності при цитуванні.</w:t>
      </w:r>
    </w:p>
    <w:p w:rsidR="005E60AE" w:rsidRPr="00246932" w:rsidRDefault="005E60AE" w:rsidP="005E60AE">
      <w:pPr>
        <w:shd w:val="clear" w:color="auto" w:fill="FFFFFF"/>
        <w:spacing w:line="240" w:lineRule="auto"/>
        <w:ind w:firstLine="700"/>
        <w:rPr>
          <w:sz w:val="24"/>
          <w:szCs w:val="28"/>
        </w:rPr>
      </w:pPr>
      <w:r w:rsidRPr="00246932">
        <w:rPr>
          <w:color w:val="000000"/>
          <w:sz w:val="24"/>
          <w:szCs w:val="28"/>
        </w:rPr>
        <w:t>Найчастіше цитати та інші запозичені матеріали застосовують при написанні огляду літератури – одного з важливих етапів підготовки магістром наукової роботи.</w:t>
      </w:r>
    </w:p>
    <w:p w:rsidR="005E60AE" w:rsidRPr="00246932" w:rsidRDefault="005E60AE" w:rsidP="005E60AE">
      <w:pPr>
        <w:shd w:val="clear" w:color="auto" w:fill="FFFFFF"/>
        <w:spacing w:line="240" w:lineRule="auto"/>
        <w:ind w:firstLine="700"/>
        <w:rPr>
          <w:i/>
          <w:sz w:val="24"/>
          <w:szCs w:val="28"/>
        </w:rPr>
      </w:pPr>
      <w:r w:rsidRPr="00246932">
        <w:rPr>
          <w:i/>
          <w:color w:val="000000"/>
          <w:sz w:val="24"/>
          <w:szCs w:val="28"/>
        </w:rPr>
        <w:t xml:space="preserve">Основними </w:t>
      </w:r>
      <w:r w:rsidRPr="00246932">
        <w:rPr>
          <w:bCs/>
          <w:i/>
          <w:color w:val="000000"/>
          <w:sz w:val="24"/>
          <w:szCs w:val="28"/>
        </w:rPr>
        <w:t xml:space="preserve">завданнями огляду наукових джерел </w:t>
      </w:r>
      <w:r w:rsidRPr="00246932">
        <w:rPr>
          <w:i/>
          <w:color w:val="000000"/>
          <w:sz w:val="24"/>
          <w:szCs w:val="28"/>
        </w:rPr>
        <w:t>є:</w:t>
      </w:r>
    </w:p>
    <w:p w:rsidR="005E60AE" w:rsidRPr="00246932" w:rsidRDefault="00FE319F" w:rsidP="00FE319F">
      <w:pPr>
        <w:pStyle w:val="a1"/>
        <w:spacing w:line="240" w:lineRule="auto"/>
        <w:rPr>
          <w:color w:val="000000"/>
          <w:sz w:val="24"/>
          <w:szCs w:val="28"/>
          <w:lang w:val="uk-UA"/>
        </w:rPr>
      </w:pPr>
      <w:r w:rsidRPr="00246932">
        <w:rPr>
          <w:iCs/>
          <w:color w:val="000000"/>
          <w:sz w:val="24"/>
          <w:szCs w:val="28"/>
          <w:lang w:val="uk-UA"/>
        </w:rPr>
        <w:t>–</w:t>
      </w:r>
      <w:r w:rsidRPr="00246932">
        <w:rPr>
          <w:iCs/>
          <w:color w:val="000000"/>
          <w:sz w:val="24"/>
          <w:szCs w:val="28"/>
          <w:lang w:val="uk-UA"/>
        </w:rPr>
        <w:tab/>
      </w:r>
      <w:r w:rsidR="005E60AE" w:rsidRPr="00246932">
        <w:rPr>
          <w:iCs/>
          <w:color w:val="000000"/>
          <w:sz w:val="24"/>
          <w:szCs w:val="28"/>
          <w:lang w:val="uk-UA"/>
        </w:rPr>
        <w:t xml:space="preserve">ознайомлення з матеріалами </w:t>
      </w:r>
      <w:r w:rsidR="005E60AE" w:rsidRPr="00246932">
        <w:rPr>
          <w:color w:val="000000"/>
          <w:sz w:val="24"/>
          <w:szCs w:val="28"/>
          <w:lang w:val="uk-UA"/>
        </w:rPr>
        <w:t>за обраною темою дослідження, їхня класифікація, відбір найцікавіших досліджень, основних фундаментальних праць, найсуттєвіших результатів; при цьому треба вивчати літературу не тільки з «вузької» теми, а й за близькими до неї темами;</w:t>
      </w:r>
    </w:p>
    <w:p w:rsidR="005E60AE" w:rsidRPr="00246932" w:rsidRDefault="00FE319F" w:rsidP="00FE319F">
      <w:pPr>
        <w:pStyle w:val="a1"/>
        <w:spacing w:line="240" w:lineRule="auto"/>
        <w:rPr>
          <w:color w:val="000000"/>
          <w:sz w:val="24"/>
          <w:szCs w:val="28"/>
          <w:lang w:val="uk-UA"/>
        </w:rPr>
      </w:pPr>
      <w:r w:rsidRPr="00246932">
        <w:rPr>
          <w:iCs/>
          <w:color w:val="000000"/>
          <w:sz w:val="24"/>
          <w:szCs w:val="28"/>
          <w:lang w:val="uk-UA"/>
        </w:rPr>
        <w:t>–</w:t>
      </w:r>
      <w:r w:rsidRPr="00246932">
        <w:rPr>
          <w:iCs/>
          <w:color w:val="000000"/>
          <w:sz w:val="24"/>
          <w:szCs w:val="28"/>
          <w:lang w:val="uk-UA"/>
        </w:rPr>
        <w:tab/>
      </w:r>
      <w:r w:rsidR="005E60AE" w:rsidRPr="00246932">
        <w:rPr>
          <w:sz w:val="24"/>
          <w:lang w:val="uk-UA"/>
        </w:rPr>
        <w:t>виявлення</w:t>
      </w:r>
      <w:r w:rsidR="005E60AE" w:rsidRPr="00246932">
        <w:rPr>
          <w:iCs/>
          <w:color w:val="000000"/>
          <w:sz w:val="24"/>
          <w:szCs w:val="28"/>
          <w:lang w:val="uk-UA"/>
        </w:rPr>
        <w:t xml:space="preserve"> напрямів досліджень, </w:t>
      </w:r>
      <w:r w:rsidR="005E60AE" w:rsidRPr="00246932">
        <w:rPr>
          <w:color w:val="000000"/>
          <w:sz w:val="24"/>
          <w:szCs w:val="28"/>
          <w:lang w:val="uk-UA"/>
        </w:rPr>
        <w:t>які викликають найбільшу цікавість, ще недостатньо досліджені і могли б стати темою кваліфікаційної роботи магістра;</w:t>
      </w:r>
    </w:p>
    <w:p w:rsidR="005E60AE" w:rsidRPr="00246932" w:rsidRDefault="00FE319F" w:rsidP="00FE319F">
      <w:pPr>
        <w:pStyle w:val="a1"/>
        <w:spacing w:line="240" w:lineRule="auto"/>
        <w:rPr>
          <w:color w:val="000000"/>
          <w:sz w:val="24"/>
          <w:szCs w:val="28"/>
          <w:lang w:val="uk-UA"/>
        </w:rPr>
      </w:pPr>
      <w:r w:rsidRPr="00246932">
        <w:rPr>
          <w:iCs/>
          <w:color w:val="000000"/>
          <w:sz w:val="24"/>
          <w:szCs w:val="28"/>
          <w:lang w:val="uk-UA"/>
        </w:rPr>
        <w:t>–</w:t>
      </w:r>
      <w:r w:rsidRPr="00246932">
        <w:rPr>
          <w:iCs/>
          <w:color w:val="000000"/>
          <w:sz w:val="24"/>
          <w:szCs w:val="28"/>
          <w:lang w:val="uk-UA"/>
        </w:rPr>
        <w:tab/>
      </w:r>
      <w:r w:rsidR="005E60AE" w:rsidRPr="00246932">
        <w:rPr>
          <w:iCs/>
          <w:color w:val="000000"/>
          <w:sz w:val="24"/>
          <w:szCs w:val="28"/>
          <w:lang w:val="uk-UA"/>
        </w:rPr>
        <w:t xml:space="preserve">формулювання напрямів наукового пошуку в магістерській роботі, </w:t>
      </w:r>
      <w:r w:rsidR="005E60AE" w:rsidRPr="00246932">
        <w:rPr>
          <w:color w:val="000000"/>
          <w:sz w:val="24"/>
          <w:szCs w:val="28"/>
          <w:lang w:val="uk-UA"/>
        </w:rPr>
        <w:t>характеристика методів й основних розділів теоретичної та експериментальної частин дослідження; і на завершення огляду – перша редакція плану роботи;</w:t>
      </w:r>
    </w:p>
    <w:p w:rsidR="005E60AE" w:rsidRPr="00246932" w:rsidRDefault="00FE319F" w:rsidP="00FE319F">
      <w:pPr>
        <w:pStyle w:val="a1"/>
        <w:spacing w:line="240" w:lineRule="auto"/>
        <w:rPr>
          <w:color w:val="000000"/>
          <w:sz w:val="24"/>
          <w:szCs w:val="28"/>
          <w:lang w:val="uk-UA"/>
        </w:rPr>
      </w:pPr>
      <w:r w:rsidRPr="00246932">
        <w:rPr>
          <w:iCs/>
          <w:color w:val="000000"/>
          <w:sz w:val="24"/>
          <w:szCs w:val="28"/>
          <w:lang w:val="uk-UA"/>
        </w:rPr>
        <w:t>–</w:t>
      </w:r>
      <w:r w:rsidRPr="00246932">
        <w:rPr>
          <w:iCs/>
          <w:color w:val="000000"/>
          <w:sz w:val="24"/>
          <w:szCs w:val="28"/>
          <w:lang w:val="uk-UA"/>
        </w:rPr>
        <w:tab/>
      </w:r>
      <w:r w:rsidR="005E60AE" w:rsidRPr="00246932">
        <w:rPr>
          <w:iCs/>
          <w:color w:val="000000"/>
          <w:sz w:val="24"/>
          <w:szCs w:val="28"/>
          <w:lang w:val="uk-UA"/>
        </w:rPr>
        <w:t xml:space="preserve">отримання вихідного матеріалу </w:t>
      </w:r>
      <w:r w:rsidR="005E60AE" w:rsidRPr="00246932">
        <w:rPr>
          <w:color w:val="000000"/>
          <w:sz w:val="24"/>
          <w:szCs w:val="28"/>
          <w:lang w:val="uk-UA"/>
        </w:rPr>
        <w:t xml:space="preserve">для написання частини магістерської роботи, </w:t>
      </w:r>
      <w:r w:rsidR="005E60AE" w:rsidRPr="00246932">
        <w:rPr>
          <w:sz w:val="24"/>
          <w:lang w:val="uk-UA"/>
        </w:rPr>
        <w:t>складання</w:t>
      </w:r>
      <w:r w:rsidR="005E60AE" w:rsidRPr="00246932">
        <w:rPr>
          <w:color w:val="000000"/>
          <w:sz w:val="24"/>
          <w:szCs w:val="28"/>
          <w:lang w:val="uk-UA"/>
        </w:rPr>
        <w:t xml:space="preserve"> анотованого покажчика статей і книг за обраною темою.</w:t>
      </w:r>
    </w:p>
    <w:p w:rsidR="005E60AE" w:rsidRPr="00246932" w:rsidRDefault="005E60AE" w:rsidP="005E60AE">
      <w:pPr>
        <w:shd w:val="clear" w:color="auto" w:fill="FFFFFF"/>
        <w:spacing w:line="240" w:lineRule="auto"/>
        <w:ind w:firstLine="700"/>
        <w:rPr>
          <w:sz w:val="24"/>
          <w:szCs w:val="28"/>
        </w:rPr>
      </w:pPr>
      <w:r w:rsidRPr="00246932">
        <w:rPr>
          <w:color w:val="000000"/>
          <w:sz w:val="24"/>
          <w:szCs w:val="28"/>
        </w:rPr>
        <w:t xml:space="preserve">Можна рекомендувати такий </w:t>
      </w:r>
      <w:r w:rsidRPr="00246932">
        <w:rPr>
          <w:b/>
          <w:bCs/>
          <w:color w:val="000000"/>
          <w:sz w:val="24"/>
          <w:szCs w:val="28"/>
        </w:rPr>
        <w:t xml:space="preserve">типовий план щодо пошуку та </w:t>
      </w:r>
      <w:r w:rsidRPr="00246932">
        <w:rPr>
          <w:b/>
          <w:color w:val="000000"/>
          <w:sz w:val="24"/>
          <w:szCs w:val="28"/>
        </w:rPr>
        <w:t>огляду літератури</w:t>
      </w:r>
      <w:r w:rsidRPr="00246932">
        <w:rPr>
          <w:color w:val="000000"/>
          <w:sz w:val="24"/>
          <w:szCs w:val="28"/>
        </w:rPr>
        <w:t>:</w:t>
      </w:r>
    </w:p>
    <w:p w:rsidR="005E60AE" w:rsidRPr="00246932" w:rsidRDefault="00FE319F" w:rsidP="00FE319F">
      <w:pPr>
        <w:pStyle w:val="a1"/>
        <w:spacing w:line="240" w:lineRule="auto"/>
        <w:rPr>
          <w:sz w:val="24"/>
          <w:lang w:val="uk-UA"/>
        </w:rPr>
      </w:pPr>
      <w:r w:rsidRPr="00246932">
        <w:rPr>
          <w:iCs/>
          <w:color w:val="000000"/>
          <w:sz w:val="24"/>
          <w:szCs w:val="28"/>
          <w:lang w:val="uk-UA"/>
        </w:rPr>
        <w:t>–</w:t>
      </w:r>
      <w:r w:rsidRPr="00246932">
        <w:rPr>
          <w:iCs/>
          <w:color w:val="000000"/>
          <w:sz w:val="24"/>
          <w:szCs w:val="28"/>
          <w:lang w:val="uk-UA"/>
        </w:rPr>
        <w:tab/>
      </w:r>
      <w:r w:rsidR="005E60AE" w:rsidRPr="00246932">
        <w:rPr>
          <w:sz w:val="24"/>
          <w:lang w:val="uk-UA"/>
        </w:rPr>
        <w:t>загальна характеристика галузі досліджень, значення останньої в науці і практичній діяльності, актуальність завдань, які стоять перед даною галуззю;</w:t>
      </w:r>
    </w:p>
    <w:p w:rsidR="005E60AE" w:rsidRPr="00246932" w:rsidRDefault="00FE319F" w:rsidP="00FE319F">
      <w:pPr>
        <w:pStyle w:val="a1"/>
        <w:spacing w:line="240" w:lineRule="auto"/>
        <w:rPr>
          <w:sz w:val="24"/>
          <w:lang w:val="uk-UA"/>
        </w:rPr>
      </w:pPr>
      <w:r w:rsidRPr="00246932">
        <w:rPr>
          <w:iCs/>
          <w:color w:val="000000"/>
          <w:sz w:val="24"/>
          <w:szCs w:val="28"/>
          <w:lang w:val="uk-UA"/>
        </w:rPr>
        <w:t>–</w:t>
      </w:r>
      <w:r w:rsidRPr="00246932">
        <w:rPr>
          <w:iCs/>
          <w:color w:val="000000"/>
          <w:sz w:val="24"/>
          <w:szCs w:val="28"/>
          <w:lang w:val="uk-UA"/>
        </w:rPr>
        <w:tab/>
      </w:r>
      <w:r w:rsidR="005E60AE" w:rsidRPr="00246932">
        <w:rPr>
          <w:sz w:val="24"/>
          <w:lang w:val="uk-UA"/>
        </w:rPr>
        <w:t>класифікація основних напрямів досліджень у даній галузі; визначення напрямів, практично використовуваних, і таких, які  перебувають у стадії розробки, відображення різних точок зору на розв</w:t>
      </w:r>
      <w:r w:rsidR="00280D14">
        <w:rPr>
          <w:sz w:val="24"/>
          <w:lang w:val="uk-UA"/>
        </w:rPr>
        <w:t>’</w:t>
      </w:r>
      <w:r w:rsidR="005E60AE" w:rsidRPr="00246932">
        <w:rPr>
          <w:sz w:val="24"/>
          <w:lang w:val="uk-UA"/>
        </w:rPr>
        <w:t>язання проблеми;</w:t>
      </w:r>
    </w:p>
    <w:p w:rsidR="005E60AE" w:rsidRPr="00246932" w:rsidRDefault="00FE319F" w:rsidP="00FE319F">
      <w:pPr>
        <w:pStyle w:val="a1"/>
        <w:spacing w:line="240" w:lineRule="auto"/>
        <w:rPr>
          <w:sz w:val="24"/>
          <w:lang w:val="uk-UA"/>
        </w:rPr>
      </w:pPr>
      <w:r w:rsidRPr="00246932">
        <w:rPr>
          <w:iCs/>
          <w:color w:val="000000"/>
          <w:sz w:val="24"/>
          <w:szCs w:val="28"/>
          <w:lang w:val="uk-UA"/>
        </w:rPr>
        <w:t>–</w:t>
      </w:r>
      <w:r w:rsidRPr="00246932">
        <w:rPr>
          <w:iCs/>
          <w:color w:val="000000"/>
          <w:sz w:val="24"/>
          <w:szCs w:val="28"/>
          <w:lang w:val="uk-UA"/>
        </w:rPr>
        <w:tab/>
      </w:r>
      <w:r w:rsidR="005E60AE" w:rsidRPr="00246932">
        <w:rPr>
          <w:sz w:val="24"/>
          <w:lang w:val="uk-UA"/>
        </w:rPr>
        <w:t>детальний виклад результатів досліджень за кожним розділом класифікації; для теоретичного дослідження – опис використаної методики, застосованого математичного апарату; для експериментальної роботи – найважливіші схеми, їхнє дослідження й основні результати; критичний аналіз цих матеріалів із пропозиціями та зауваженнями;</w:t>
      </w:r>
    </w:p>
    <w:p w:rsidR="005E60AE" w:rsidRPr="00246932" w:rsidRDefault="00FE319F" w:rsidP="00FE319F">
      <w:pPr>
        <w:pStyle w:val="a1"/>
        <w:spacing w:line="240" w:lineRule="auto"/>
        <w:rPr>
          <w:sz w:val="24"/>
          <w:lang w:val="uk-UA"/>
        </w:rPr>
      </w:pPr>
      <w:r w:rsidRPr="00246932">
        <w:rPr>
          <w:iCs/>
          <w:color w:val="000000"/>
          <w:sz w:val="24"/>
          <w:szCs w:val="28"/>
          <w:lang w:val="uk-UA"/>
        </w:rPr>
        <w:t>–</w:t>
      </w:r>
      <w:r w:rsidRPr="00246932">
        <w:rPr>
          <w:iCs/>
          <w:color w:val="000000"/>
          <w:sz w:val="24"/>
          <w:szCs w:val="28"/>
          <w:lang w:val="uk-UA"/>
        </w:rPr>
        <w:tab/>
      </w:r>
      <w:r w:rsidR="005E60AE" w:rsidRPr="00246932">
        <w:rPr>
          <w:sz w:val="24"/>
          <w:lang w:val="uk-UA"/>
        </w:rPr>
        <w:t>у кінці кожного розділу – висновки, підсумки досліджень і перелік основних нерозв</w:t>
      </w:r>
      <w:r w:rsidR="00280D14">
        <w:rPr>
          <w:sz w:val="24"/>
          <w:lang w:val="uk-UA"/>
        </w:rPr>
        <w:t>’</w:t>
      </w:r>
      <w:r w:rsidR="005E60AE" w:rsidRPr="00246932">
        <w:rPr>
          <w:sz w:val="24"/>
          <w:lang w:val="uk-UA"/>
        </w:rPr>
        <w:t>язаних проблем;</w:t>
      </w:r>
    </w:p>
    <w:p w:rsidR="005E60AE" w:rsidRPr="00246932" w:rsidRDefault="00FE319F" w:rsidP="00FE319F">
      <w:pPr>
        <w:pStyle w:val="a1"/>
        <w:spacing w:line="240" w:lineRule="auto"/>
        <w:rPr>
          <w:sz w:val="24"/>
          <w:lang w:val="uk-UA"/>
        </w:rPr>
      </w:pPr>
      <w:r w:rsidRPr="00246932">
        <w:rPr>
          <w:iCs/>
          <w:color w:val="000000"/>
          <w:sz w:val="24"/>
          <w:szCs w:val="28"/>
          <w:lang w:val="uk-UA"/>
        </w:rPr>
        <w:t>–</w:t>
      </w:r>
      <w:r w:rsidRPr="00246932">
        <w:rPr>
          <w:iCs/>
          <w:color w:val="000000"/>
          <w:sz w:val="24"/>
          <w:szCs w:val="28"/>
          <w:lang w:val="uk-UA"/>
        </w:rPr>
        <w:tab/>
      </w:r>
      <w:r w:rsidR="005E60AE" w:rsidRPr="00246932">
        <w:rPr>
          <w:sz w:val="24"/>
          <w:lang w:val="uk-UA"/>
        </w:rPr>
        <w:t xml:space="preserve">на завершення огляду – формулювання основних напрямів досліджень, їхня актуальність і кінцева мета; орієнтовний план роботи із зазначенням запропонованої методики теоретичних та експериментальних робіт. </w:t>
      </w:r>
    </w:p>
    <w:p w:rsidR="005E60AE" w:rsidRPr="00246932" w:rsidRDefault="005E60AE" w:rsidP="00FE319F">
      <w:pPr>
        <w:pStyle w:val="a1"/>
        <w:spacing w:line="240" w:lineRule="auto"/>
        <w:rPr>
          <w:sz w:val="24"/>
          <w:szCs w:val="28"/>
          <w:lang w:val="uk-UA"/>
        </w:rPr>
      </w:pPr>
      <w:r w:rsidRPr="00246932">
        <w:rPr>
          <w:color w:val="000000"/>
          <w:sz w:val="24"/>
          <w:szCs w:val="28"/>
          <w:lang w:val="uk-UA"/>
        </w:rPr>
        <w:t>Існує два критерії самоперевірки правильності написання огляду: огляд пишеться не за авторами, а за завданнями дослідження; огляд тоді написаний правильно, коли його можна публікувати як самостійну статтю.</w:t>
      </w:r>
    </w:p>
    <w:p w:rsidR="005E60AE" w:rsidRPr="00246932" w:rsidRDefault="005E60AE" w:rsidP="005E60AE">
      <w:pPr>
        <w:shd w:val="clear" w:color="auto" w:fill="FFFFFF"/>
        <w:tabs>
          <w:tab w:val="left" w:pos="456"/>
        </w:tabs>
        <w:spacing w:line="240" w:lineRule="auto"/>
        <w:ind w:firstLine="700"/>
        <w:rPr>
          <w:color w:val="000000"/>
          <w:sz w:val="24"/>
          <w:szCs w:val="28"/>
        </w:rPr>
      </w:pPr>
      <w:r w:rsidRPr="00246932">
        <w:rPr>
          <w:color w:val="000000"/>
          <w:sz w:val="24"/>
          <w:szCs w:val="28"/>
        </w:rPr>
        <w:t>Оформлення бібліографічного опису варто подати у звіті в табличному вигляді (табл. 1).</w:t>
      </w:r>
    </w:p>
    <w:p w:rsidR="005E60AE" w:rsidRPr="00246932" w:rsidRDefault="005E60AE" w:rsidP="00FE319F">
      <w:pPr>
        <w:pStyle w:val="a1"/>
        <w:spacing w:line="240" w:lineRule="auto"/>
        <w:rPr>
          <w:color w:val="000000"/>
          <w:sz w:val="24"/>
          <w:szCs w:val="28"/>
          <w:lang w:val="uk-UA"/>
        </w:rPr>
      </w:pPr>
      <w:r w:rsidRPr="00246932">
        <w:rPr>
          <w:color w:val="000000"/>
          <w:sz w:val="24"/>
          <w:szCs w:val="28"/>
          <w:lang w:val="uk-UA"/>
        </w:rPr>
        <w:t xml:space="preserve">Кожна </w:t>
      </w:r>
      <w:r w:rsidRPr="00246932">
        <w:rPr>
          <w:sz w:val="24"/>
          <w:lang w:val="uk-UA"/>
        </w:rPr>
        <w:t>позиція</w:t>
      </w:r>
      <w:r w:rsidRPr="00246932">
        <w:rPr>
          <w:color w:val="000000"/>
          <w:sz w:val="24"/>
          <w:szCs w:val="28"/>
          <w:lang w:val="uk-UA"/>
        </w:rPr>
        <w:t xml:space="preserve"> характеризує відібраний автором магістерської роботи матеріал, який за логікою викладення дає цілісне уявлення про певне явище або процес і, який буде використаний при написанні роботи. Слід звернути увагу, що наукове джерело може мати одну або декілька позицій, які пов</w:t>
      </w:r>
      <w:r w:rsidR="00280D14">
        <w:rPr>
          <w:color w:val="000000"/>
          <w:sz w:val="24"/>
          <w:szCs w:val="28"/>
          <w:lang w:val="uk-UA"/>
        </w:rPr>
        <w:t>’</w:t>
      </w:r>
      <w:r w:rsidRPr="00246932">
        <w:rPr>
          <w:color w:val="000000"/>
          <w:sz w:val="24"/>
          <w:szCs w:val="28"/>
          <w:lang w:val="uk-UA"/>
        </w:rPr>
        <w:t>язані з завданнями дослідження.</w:t>
      </w:r>
    </w:p>
    <w:p w:rsidR="00FE319F" w:rsidRPr="00246932" w:rsidRDefault="00FE319F" w:rsidP="00FE319F">
      <w:pPr>
        <w:pStyle w:val="a1"/>
        <w:spacing w:line="240" w:lineRule="auto"/>
        <w:rPr>
          <w:sz w:val="24"/>
          <w:lang w:val="uk-UA"/>
        </w:rPr>
      </w:pPr>
    </w:p>
    <w:p w:rsidR="00730FED" w:rsidRPr="00246932" w:rsidRDefault="00730FED" w:rsidP="00730FED">
      <w:pPr>
        <w:pStyle w:val="a1"/>
        <w:spacing w:line="240" w:lineRule="auto"/>
        <w:jc w:val="right"/>
        <w:rPr>
          <w:i/>
          <w:sz w:val="24"/>
          <w:lang w:val="uk-UA"/>
        </w:rPr>
      </w:pPr>
      <w:r w:rsidRPr="00246932">
        <w:rPr>
          <w:i/>
          <w:sz w:val="24"/>
          <w:lang w:val="uk-UA"/>
        </w:rPr>
        <w:t>Таблиця 1</w:t>
      </w:r>
    </w:p>
    <w:p w:rsidR="00730FED" w:rsidRPr="00246932" w:rsidRDefault="00730FED" w:rsidP="00730FED">
      <w:pPr>
        <w:pStyle w:val="a1"/>
        <w:spacing w:line="240" w:lineRule="auto"/>
        <w:ind w:firstLine="0"/>
        <w:jc w:val="center"/>
        <w:rPr>
          <w:b/>
          <w:sz w:val="24"/>
          <w:lang w:val="uk-UA"/>
        </w:rPr>
      </w:pPr>
      <w:r w:rsidRPr="00246932">
        <w:rPr>
          <w:b/>
          <w:sz w:val="24"/>
          <w:lang w:val="uk-UA"/>
        </w:rPr>
        <w:t>Зразок оформлення бібліографічного опису джерел</w:t>
      </w:r>
    </w:p>
    <w:tbl>
      <w:tblPr>
        <w:tblStyle w:val="af6"/>
        <w:tblW w:w="5000" w:type="pct"/>
        <w:tblLook w:val="01E0" w:firstRow="1" w:lastRow="1" w:firstColumn="1" w:lastColumn="1" w:noHBand="0" w:noVBand="0"/>
      </w:tblPr>
      <w:tblGrid>
        <w:gridCol w:w="407"/>
        <w:gridCol w:w="1451"/>
        <w:gridCol w:w="2343"/>
        <w:gridCol w:w="1768"/>
        <w:gridCol w:w="2052"/>
        <w:gridCol w:w="1833"/>
      </w:tblGrid>
      <w:tr w:rsidR="00730FED" w:rsidRPr="00246932" w:rsidTr="00F77B5D">
        <w:trPr>
          <w:trHeight w:val="20"/>
        </w:trPr>
        <w:tc>
          <w:tcPr>
            <w:tcW w:w="207" w:type="pct"/>
          </w:tcPr>
          <w:p w:rsidR="00730FED" w:rsidRPr="00246932" w:rsidRDefault="00730FED" w:rsidP="00F77B5D">
            <w:pPr>
              <w:spacing w:line="240" w:lineRule="auto"/>
              <w:rPr>
                <w:sz w:val="20"/>
                <w:szCs w:val="20"/>
              </w:rPr>
            </w:pPr>
            <w:r w:rsidRPr="00246932">
              <w:rPr>
                <w:sz w:val="20"/>
                <w:szCs w:val="20"/>
              </w:rPr>
              <w:t>№</w:t>
            </w:r>
          </w:p>
        </w:tc>
        <w:tc>
          <w:tcPr>
            <w:tcW w:w="736" w:type="pct"/>
          </w:tcPr>
          <w:p w:rsidR="00730FED" w:rsidRPr="00246932" w:rsidRDefault="00730FED" w:rsidP="00F77B5D">
            <w:pPr>
              <w:spacing w:line="240" w:lineRule="auto"/>
              <w:rPr>
                <w:sz w:val="20"/>
                <w:szCs w:val="20"/>
              </w:rPr>
            </w:pPr>
            <w:r w:rsidRPr="00246932">
              <w:rPr>
                <w:sz w:val="20"/>
                <w:szCs w:val="20"/>
              </w:rPr>
              <w:t>Автор, назва, видавник, місто видання, рік видання, загальна кількість сторінок</w:t>
            </w:r>
          </w:p>
        </w:tc>
        <w:tc>
          <w:tcPr>
            <w:tcW w:w="1189" w:type="pct"/>
          </w:tcPr>
          <w:p w:rsidR="00730FED" w:rsidRPr="00246932" w:rsidRDefault="00730FED" w:rsidP="00F77B5D">
            <w:pPr>
              <w:spacing w:line="240" w:lineRule="auto"/>
              <w:rPr>
                <w:sz w:val="20"/>
                <w:szCs w:val="20"/>
              </w:rPr>
            </w:pPr>
            <w:r w:rsidRPr="00246932">
              <w:rPr>
                <w:sz w:val="20"/>
                <w:szCs w:val="20"/>
              </w:rPr>
              <w:t>Короткий зміст відібраного матеріалу, який використовуватиметься в роботі (сторінки за кожною позицією)</w:t>
            </w:r>
          </w:p>
        </w:tc>
        <w:tc>
          <w:tcPr>
            <w:tcW w:w="897" w:type="pct"/>
          </w:tcPr>
          <w:p w:rsidR="00730FED" w:rsidRPr="00246932" w:rsidRDefault="00730FED" w:rsidP="00F77B5D">
            <w:pPr>
              <w:spacing w:line="240" w:lineRule="auto"/>
              <w:rPr>
                <w:sz w:val="20"/>
                <w:szCs w:val="20"/>
              </w:rPr>
            </w:pPr>
            <w:r w:rsidRPr="00246932">
              <w:rPr>
                <w:sz w:val="20"/>
                <w:szCs w:val="20"/>
              </w:rPr>
              <w:t>Відібрані цитати (характеристика та сторінки за кожною позицією), на які будуть посилання</w:t>
            </w:r>
          </w:p>
        </w:tc>
        <w:tc>
          <w:tcPr>
            <w:tcW w:w="1041" w:type="pct"/>
          </w:tcPr>
          <w:p w:rsidR="00730FED" w:rsidRPr="00246932" w:rsidRDefault="00730FED" w:rsidP="00F77B5D">
            <w:pPr>
              <w:spacing w:line="240" w:lineRule="auto"/>
              <w:rPr>
                <w:sz w:val="20"/>
                <w:szCs w:val="20"/>
              </w:rPr>
            </w:pPr>
            <w:r w:rsidRPr="00246932">
              <w:rPr>
                <w:sz w:val="20"/>
                <w:szCs w:val="20"/>
              </w:rPr>
              <w:t>Дискусійні моменти джерела (характеристика та сторінки за кожною позицією)</w:t>
            </w:r>
          </w:p>
        </w:tc>
        <w:tc>
          <w:tcPr>
            <w:tcW w:w="931" w:type="pct"/>
          </w:tcPr>
          <w:p w:rsidR="00730FED" w:rsidRPr="00246932" w:rsidRDefault="00730FED" w:rsidP="00F77B5D">
            <w:pPr>
              <w:spacing w:line="240" w:lineRule="auto"/>
              <w:rPr>
                <w:sz w:val="20"/>
                <w:szCs w:val="20"/>
              </w:rPr>
            </w:pPr>
            <w:r w:rsidRPr="00246932">
              <w:rPr>
                <w:sz w:val="20"/>
                <w:szCs w:val="20"/>
              </w:rPr>
              <w:t>Зауваження (для якого розділу, вирішення якого завдання роботи відібраний матеріал)</w:t>
            </w:r>
          </w:p>
        </w:tc>
      </w:tr>
      <w:tr w:rsidR="00730FED" w:rsidRPr="00246932" w:rsidTr="00F77B5D">
        <w:trPr>
          <w:trHeight w:val="20"/>
        </w:trPr>
        <w:tc>
          <w:tcPr>
            <w:tcW w:w="207" w:type="pct"/>
            <w:vMerge w:val="restart"/>
          </w:tcPr>
          <w:p w:rsidR="00730FED" w:rsidRPr="00246932" w:rsidRDefault="00730FED" w:rsidP="00F77B5D">
            <w:pPr>
              <w:spacing w:line="240" w:lineRule="auto"/>
              <w:rPr>
                <w:sz w:val="20"/>
                <w:szCs w:val="20"/>
              </w:rPr>
            </w:pPr>
            <w:r w:rsidRPr="00246932">
              <w:rPr>
                <w:sz w:val="20"/>
                <w:szCs w:val="20"/>
              </w:rPr>
              <w:t>1.</w:t>
            </w:r>
          </w:p>
        </w:tc>
        <w:tc>
          <w:tcPr>
            <w:tcW w:w="736" w:type="pct"/>
            <w:vMerge w:val="restart"/>
          </w:tcPr>
          <w:p w:rsidR="00730FED" w:rsidRPr="00246932" w:rsidRDefault="00730FED" w:rsidP="00F77B5D">
            <w:pPr>
              <w:spacing w:line="240" w:lineRule="auto"/>
              <w:rPr>
                <w:sz w:val="20"/>
                <w:szCs w:val="20"/>
              </w:rPr>
            </w:pPr>
            <w:r w:rsidRPr="00246932">
              <w:rPr>
                <w:sz w:val="20"/>
                <w:szCs w:val="20"/>
              </w:rPr>
              <w:t>Бутенко Н.В. Маркетинг: Підручник. 2-ге видання. – К.: Атіка, 2008. – 300 с.</w:t>
            </w:r>
          </w:p>
        </w:tc>
        <w:tc>
          <w:tcPr>
            <w:tcW w:w="1189" w:type="pct"/>
          </w:tcPr>
          <w:p w:rsidR="00730FED" w:rsidRPr="00246932" w:rsidRDefault="00730FED" w:rsidP="00F77B5D">
            <w:pPr>
              <w:spacing w:line="240" w:lineRule="auto"/>
              <w:rPr>
                <w:sz w:val="20"/>
                <w:szCs w:val="20"/>
              </w:rPr>
            </w:pPr>
            <w:r w:rsidRPr="00246932">
              <w:rPr>
                <w:sz w:val="20"/>
                <w:szCs w:val="20"/>
              </w:rPr>
              <w:t>1. Характеристика основних підходів до визначення поняття «маркетинг» (с. 7 – 8)</w:t>
            </w:r>
          </w:p>
        </w:tc>
        <w:tc>
          <w:tcPr>
            <w:tcW w:w="897" w:type="pct"/>
          </w:tcPr>
          <w:p w:rsidR="00730FED" w:rsidRPr="00246932" w:rsidRDefault="00730FED" w:rsidP="00F77B5D">
            <w:pPr>
              <w:spacing w:line="240" w:lineRule="auto"/>
              <w:rPr>
                <w:sz w:val="20"/>
                <w:szCs w:val="20"/>
              </w:rPr>
            </w:pPr>
            <w:r w:rsidRPr="00246932">
              <w:rPr>
                <w:sz w:val="20"/>
                <w:szCs w:val="20"/>
              </w:rPr>
              <w:t>«Дослівно термін «маркетинг» перекладається з англійської як ринкотворення, ринкова діяльність, орієнтація на ринок» (с. 7)</w:t>
            </w:r>
          </w:p>
        </w:tc>
        <w:tc>
          <w:tcPr>
            <w:tcW w:w="1041" w:type="pct"/>
          </w:tcPr>
          <w:p w:rsidR="00730FED" w:rsidRPr="00246932" w:rsidRDefault="00730FED" w:rsidP="00F77B5D">
            <w:pPr>
              <w:spacing w:line="240" w:lineRule="auto"/>
              <w:rPr>
                <w:sz w:val="20"/>
                <w:szCs w:val="20"/>
              </w:rPr>
            </w:pPr>
            <w:r w:rsidRPr="00246932">
              <w:rPr>
                <w:sz w:val="20"/>
                <w:szCs w:val="20"/>
              </w:rPr>
              <w:t>С. 58 – класифікація цін (відображені тільки 4 ознаки) – в роботі порівняти з іншими працями з маркетингу та подати узагальнену класифікацію цін (завдання 1.2. магістерської роботи)</w:t>
            </w:r>
          </w:p>
        </w:tc>
        <w:tc>
          <w:tcPr>
            <w:tcW w:w="931" w:type="pct"/>
          </w:tcPr>
          <w:p w:rsidR="00730FED" w:rsidRPr="00246932" w:rsidRDefault="00730FED" w:rsidP="00F77B5D">
            <w:pPr>
              <w:spacing w:line="240" w:lineRule="auto"/>
              <w:rPr>
                <w:sz w:val="20"/>
                <w:szCs w:val="20"/>
              </w:rPr>
            </w:pPr>
            <w:r w:rsidRPr="00246932">
              <w:rPr>
                <w:sz w:val="20"/>
                <w:szCs w:val="20"/>
              </w:rPr>
              <w:t xml:space="preserve"> С. 7-13 – сучасна концепція маркетингу (розділ 1 роботи – виконання завдання 1.1: визначення сутності та характеристика основних підходів до маркетингу)</w:t>
            </w:r>
          </w:p>
          <w:p w:rsidR="00730FED" w:rsidRPr="00246932" w:rsidRDefault="00730FED" w:rsidP="00F77B5D">
            <w:pPr>
              <w:spacing w:line="240" w:lineRule="auto"/>
              <w:rPr>
                <w:sz w:val="20"/>
                <w:szCs w:val="20"/>
              </w:rPr>
            </w:pPr>
          </w:p>
          <w:p w:rsidR="00730FED" w:rsidRPr="00246932" w:rsidRDefault="00730FED" w:rsidP="00F77B5D">
            <w:pPr>
              <w:spacing w:line="240" w:lineRule="auto"/>
              <w:rPr>
                <w:sz w:val="20"/>
                <w:szCs w:val="20"/>
              </w:rPr>
            </w:pPr>
          </w:p>
        </w:tc>
      </w:tr>
      <w:tr w:rsidR="00730FED" w:rsidRPr="00246932" w:rsidTr="00F77B5D">
        <w:trPr>
          <w:trHeight w:val="20"/>
        </w:trPr>
        <w:tc>
          <w:tcPr>
            <w:tcW w:w="207" w:type="pct"/>
            <w:vMerge/>
          </w:tcPr>
          <w:p w:rsidR="00730FED" w:rsidRPr="00246932" w:rsidRDefault="00730FED" w:rsidP="00F77B5D">
            <w:pPr>
              <w:spacing w:line="240" w:lineRule="auto"/>
              <w:rPr>
                <w:sz w:val="20"/>
                <w:szCs w:val="20"/>
              </w:rPr>
            </w:pPr>
          </w:p>
        </w:tc>
        <w:tc>
          <w:tcPr>
            <w:tcW w:w="736" w:type="pct"/>
            <w:vMerge/>
          </w:tcPr>
          <w:p w:rsidR="00730FED" w:rsidRPr="00246932" w:rsidRDefault="00730FED" w:rsidP="00F77B5D">
            <w:pPr>
              <w:spacing w:line="240" w:lineRule="auto"/>
              <w:rPr>
                <w:sz w:val="20"/>
                <w:szCs w:val="20"/>
              </w:rPr>
            </w:pPr>
          </w:p>
        </w:tc>
        <w:tc>
          <w:tcPr>
            <w:tcW w:w="1189" w:type="pct"/>
          </w:tcPr>
          <w:p w:rsidR="00730FED" w:rsidRPr="00246932" w:rsidRDefault="00730FED" w:rsidP="00F77B5D">
            <w:pPr>
              <w:spacing w:line="240" w:lineRule="auto"/>
              <w:rPr>
                <w:sz w:val="20"/>
                <w:szCs w:val="20"/>
              </w:rPr>
            </w:pPr>
            <w:r w:rsidRPr="00246932">
              <w:rPr>
                <w:sz w:val="20"/>
                <w:szCs w:val="20"/>
              </w:rPr>
              <w:t>2. Характеристика основних етапів проведення маркетингових досліджень (с. 18 – 22)</w:t>
            </w:r>
          </w:p>
        </w:tc>
        <w:tc>
          <w:tcPr>
            <w:tcW w:w="897" w:type="pct"/>
          </w:tcPr>
          <w:p w:rsidR="00730FED" w:rsidRPr="00246932" w:rsidRDefault="00730FED" w:rsidP="00F77B5D">
            <w:pPr>
              <w:spacing w:line="240" w:lineRule="auto"/>
              <w:rPr>
                <w:sz w:val="20"/>
                <w:szCs w:val="20"/>
              </w:rPr>
            </w:pPr>
            <w:r w:rsidRPr="00246932">
              <w:rPr>
                <w:sz w:val="20"/>
                <w:szCs w:val="20"/>
              </w:rPr>
              <w:t>Рис. 2.2. Процес маркетингового дослідження (с.18)</w:t>
            </w:r>
          </w:p>
        </w:tc>
        <w:tc>
          <w:tcPr>
            <w:tcW w:w="1041" w:type="pct"/>
          </w:tcPr>
          <w:p w:rsidR="00730FED" w:rsidRPr="00246932" w:rsidRDefault="00730FED" w:rsidP="00F77B5D">
            <w:pPr>
              <w:spacing w:line="240" w:lineRule="auto"/>
              <w:rPr>
                <w:sz w:val="20"/>
                <w:szCs w:val="20"/>
              </w:rPr>
            </w:pPr>
          </w:p>
        </w:tc>
        <w:tc>
          <w:tcPr>
            <w:tcW w:w="931" w:type="pct"/>
          </w:tcPr>
          <w:p w:rsidR="00730FED" w:rsidRPr="00246932" w:rsidRDefault="00730FED" w:rsidP="00F77B5D">
            <w:pPr>
              <w:spacing w:line="240" w:lineRule="auto"/>
              <w:rPr>
                <w:sz w:val="20"/>
                <w:szCs w:val="20"/>
              </w:rPr>
            </w:pPr>
            <w:r w:rsidRPr="00246932">
              <w:rPr>
                <w:sz w:val="20"/>
                <w:szCs w:val="20"/>
              </w:rPr>
              <w:t>С. 58-64 – маркетингова цінова політика підприємства (розділ 2 роботи - виконання завдання 2.2:  методика формування цін)</w:t>
            </w:r>
          </w:p>
        </w:tc>
      </w:tr>
      <w:tr w:rsidR="00730FED" w:rsidRPr="00246932" w:rsidTr="00F77B5D">
        <w:trPr>
          <w:trHeight w:val="20"/>
        </w:trPr>
        <w:tc>
          <w:tcPr>
            <w:tcW w:w="207" w:type="pct"/>
            <w:vMerge/>
          </w:tcPr>
          <w:p w:rsidR="00730FED" w:rsidRPr="00246932" w:rsidRDefault="00730FED" w:rsidP="00F77B5D">
            <w:pPr>
              <w:spacing w:line="240" w:lineRule="auto"/>
              <w:rPr>
                <w:sz w:val="20"/>
                <w:szCs w:val="20"/>
              </w:rPr>
            </w:pPr>
          </w:p>
        </w:tc>
        <w:tc>
          <w:tcPr>
            <w:tcW w:w="736" w:type="pct"/>
            <w:vMerge/>
          </w:tcPr>
          <w:p w:rsidR="00730FED" w:rsidRPr="00246932" w:rsidRDefault="00730FED" w:rsidP="00F77B5D">
            <w:pPr>
              <w:spacing w:line="240" w:lineRule="auto"/>
              <w:rPr>
                <w:sz w:val="20"/>
                <w:szCs w:val="20"/>
              </w:rPr>
            </w:pPr>
          </w:p>
        </w:tc>
        <w:tc>
          <w:tcPr>
            <w:tcW w:w="1189" w:type="pct"/>
          </w:tcPr>
          <w:p w:rsidR="00730FED" w:rsidRPr="00246932" w:rsidRDefault="00730FED" w:rsidP="00F77B5D">
            <w:pPr>
              <w:spacing w:line="240" w:lineRule="auto"/>
              <w:rPr>
                <w:sz w:val="20"/>
                <w:szCs w:val="20"/>
              </w:rPr>
            </w:pPr>
          </w:p>
        </w:tc>
        <w:tc>
          <w:tcPr>
            <w:tcW w:w="897" w:type="pct"/>
          </w:tcPr>
          <w:p w:rsidR="00730FED" w:rsidRPr="00246932" w:rsidRDefault="00730FED" w:rsidP="00F77B5D">
            <w:pPr>
              <w:spacing w:line="240" w:lineRule="auto"/>
              <w:rPr>
                <w:sz w:val="20"/>
                <w:szCs w:val="20"/>
              </w:rPr>
            </w:pPr>
          </w:p>
        </w:tc>
        <w:tc>
          <w:tcPr>
            <w:tcW w:w="1041" w:type="pct"/>
          </w:tcPr>
          <w:p w:rsidR="00730FED" w:rsidRPr="00246932" w:rsidRDefault="00730FED" w:rsidP="00F77B5D">
            <w:pPr>
              <w:spacing w:line="240" w:lineRule="auto"/>
              <w:rPr>
                <w:sz w:val="20"/>
                <w:szCs w:val="20"/>
              </w:rPr>
            </w:pPr>
          </w:p>
        </w:tc>
        <w:tc>
          <w:tcPr>
            <w:tcW w:w="931" w:type="pct"/>
          </w:tcPr>
          <w:p w:rsidR="00730FED" w:rsidRPr="00246932" w:rsidRDefault="00730FED" w:rsidP="00F77B5D">
            <w:pPr>
              <w:spacing w:line="240" w:lineRule="auto"/>
              <w:rPr>
                <w:sz w:val="20"/>
                <w:szCs w:val="20"/>
              </w:rPr>
            </w:pPr>
            <w:r w:rsidRPr="00246932">
              <w:rPr>
                <w:sz w:val="20"/>
                <w:szCs w:val="20"/>
              </w:rPr>
              <w:t>С. 93-102 – стратегічне маркетингове планування (розділ 3 роботи – виконання завдання 3.3: формування основних напрямів розробки стратегічного плану маркетингу підприємства)</w:t>
            </w:r>
          </w:p>
        </w:tc>
      </w:tr>
      <w:tr w:rsidR="00730FED" w:rsidRPr="00246932" w:rsidTr="00F77B5D">
        <w:trPr>
          <w:trHeight w:val="20"/>
        </w:trPr>
        <w:tc>
          <w:tcPr>
            <w:tcW w:w="207" w:type="pct"/>
          </w:tcPr>
          <w:p w:rsidR="00730FED" w:rsidRPr="00246932" w:rsidRDefault="00730FED" w:rsidP="00F77B5D">
            <w:pPr>
              <w:spacing w:line="240" w:lineRule="auto"/>
              <w:rPr>
                <w:sz w:val="20"/>
                <w:szCs w:val="20"/>
              </w:rPr>
            </w:pPr>
            <w:r w:rsidRPr="00246932">
              <w:rPr>
                <w:sz w:val="20"/>
                <w:szCs w:val="20"/>
              </w:rPr>
              <w:t>2.</w:t>
            </w:r>
          </w:p>
        </w:tc>
        <w:tc>
          <w:tcPr>
            <w:tcW w:w="736" w:type="pct"/>
          </w:tcPr>
          <w:p w:rsidR="00730FED" w:rsidRPr="00246932" w:rsidRDefault="00730FED" w:rsidP="00F77B5D">
            <w:pPr>
              <w:spacing w:line="240" w:lineRule="auto"/>
              <w:rPr>
                <w:sz w:val="20"/>
                <w:szCs w:val="20"/>
              </w:rPr>
            </w:pPr>
            <w:r w:rsidRPr="00246932">
              <w:rPr>
                <w:sz w:val="20"/>
                <w:szCs w:val="20"/>
              </w:rPr>
              <w:t>Пікус  Р.В.    Управління фінансовими ризиками: навч. посіб./ [Пікус Р. В.]. - 2-ге вид., випр. – К.: Знання, 2010. – 560 с.</w:t>
            </w:r>
          </w:p>
        </w:tc>
        <w:tc>
          <w:tcPr>
            <w:tcW w:w="1189" w:type="pct"/>
          </w:tcPr>
          <w:p w:rsidR="00730FED" w:rsidRPr="00246932" w:rsidRDefault="00730FED" w:rsidP="00F77B5D">
            <w:pPr>
              <w:spacing w:line="240" w:lineRule="auto"/>
              <w:rPr>
                <w:sz w:val="20"/>
                <w:szCs w:val="20"/>
              </w:rPr>
            </w:pPr>
            <w:r w:rsidRPr="00246932">
              <w:rPr>
                <w:sz w:val="20"/>
                <w:szCs w:val="20"/>
              </w:rPr>
              <w:t>1. Характеристика основних етапів еволюції вчень про ризик як економічну категорію</w:t>
            </w:r>
          </w:p>
          <w:p w:rsidR="00730FED" w:rsidRPr="00246932" w:rsidRDefault="00730FED" w:rsidP="00F77B5D">
            <w:pPr>
              <w:spacing w:line="240" w:lineRule="auto"/>
              <w:rPr>
                <w:sz w:val="20"/>
                <w:szCs w:val="20"/>
              </w:rPr>
            </w:pPr>
            <w:r w:rsidRPr="00246932">
              <w:rPr>
                <w:sz w:val="20"/>
                <w:szCs w:val="20"/>
              </w:rPr>
              <w:t>(с. 12-13)</w:t>
            </w:r>
          </w:p>
        </w:tc>
        <w:tc>
          <w:tcPr>
            <w:tcW w:w="897" w:type="pct"/>
          </w:tcPr>
          <w:p w:rsidR="00730FED" w:rsidRPr="00246932" w:rsidRDefault="00730FED" w:rsidP="00F77B5D">
            <w:pPr>
              <w:spacing w:line="240" w:lineRule="auto"/>
              <w:rPr>
                <w:sz w:val="20"/>
                <w:szCs w:val="20"/>
              </w:rPr>
            </w:pPr>
            <w:r w:rsidRPr="00246932">
              <w:rPr>
                <w:sz w:val="20"/>
                <w:szCs w:val="20"/>
              </w:rPr>
              <w:t>«Сам термін «ризик» походить від латинсько</w:t>
            </w:r>
            <w:r w:rsidRPr="00246932">
              <w:rPr>
                <w:sz w:val="20"/>
                <w:szCs w:val="20"/>
              </w:rPr>
              <w:softHyphen/>
              <w:t>го слова resecum — скеля або небезпека зіткнення з нею» (с. 12)</w:t>
            </w:r>
          </w:p>
        </w:tc>
        <w:tc>
          <w:tcPr>
            <w:tcW w:w="1041" w:type="pct"/>
          </w:tcPr>
          <w:p w:rsidR="00730FED" w:rsidRPr="00246932" w:rsidRDefault="00730FED" w:rsidP="00F77B5D">
            <w:pPr>
              <w:spacing w:line="240" w:lineRule="auto"/>
              <w:rPr>
                <w:sz w:val="20"/>
                <w:szCs w:val="20"/>
              </w:rPr>
            </w:pPr>
            <w:r w:rsidRPr="00246932">
              <w:rPr>
                <w:sz w:val="20"/>
                <w:szCs w:val="20"/>
              </w:rPr>
              <w:t>С. 98 – охарактеризований період типової реалізації інвестицій (відображені тільки 3 частини) – в роботі дослідити чинники виникнення ризиків ЗЕД (завдання 1.2 магістерської роботи)</w:t>
            </w:r>
          </w:p>
        </w:tc>
        <w:tc>
          <w:tcPr>
            <w:tcW w:w="931" w:type="pct"/>
          </w:tcPr>
          <w:p w:rsidR="00730FED" w:rsidRPr="00246932" w:rsidRDefault="00730FED" w:rsidP="00F77B5D">
            <w:pPr>
              <w:spacing w:line="240" w:lineRule="auto"/>
              <w:rPr>
                <w:sz w:val="20"/>
                <w:szCs w:val="20"/>
              </w:rPr>
            </w:pPr>
            <w:r w:rsidRPr="00246932">
              <w:rPr>
                <w:sz w:val="20"/>
                <w:szCs w:val="20"/>
              </w:rPr>
              <w:t xml:space="preserve"> С. 12 -15 – ризик як об</w:t>
            </w:r>
            <w:r w:rsidR="00280D14">
              <w:rPr>
                <w:sz w:val="20"/>
                <w:szCs w:val="20"/>
              </w:rPr>
              <w:t>’</w:t>
            </w:r>
            <w:r w:rsidRPr="00246932">
              <w:rPr>
                <w:sz w:val="20"/>
                <w:szCs w:val="20"/>
              </w:rPr>
              <w:t>єктивна складова економічного процесу (розділ 1 роботи – виконання завдання 1.1:  підходи до визначення сутності та  класифікації видів ризиків ЗЕД)</w:t>
            </w:r>
          </w:p>
          <w:p w:rsidR="00730FED" w:rsidRPr="00246932" w:rsidRDefault="00730FED" w:rsidP="00F77B5D">
            <w:pPr>
              <w:spacing w:line="240" w:lineRule="auto"/>
              <w:rPr>
                <w:sz w:val="20"/>
                <w:szCs w:val="20"/>
              </w:rPr>
            </w:pPr>
            <w:r w:rsidRPr="00246932">
              <w:rPr>
                <w:sz w:val="20"/>
                <w:szCs w:val="20"/>
              </w:rPr>
              <w:tab/>
            </w:r>
          </w:p>
          <w:p w:rsidR="00730FED" w:rsidRPr="00246932" w:rsidRDefault="00730FED" w:rsidP="00F77B5D">
            <w:pPr>
              <w:spacing w:line="240" w:lineRule="auto"/>
              <w:rPr>
                <w:sz w:val="20"/>
                <w:szCs w:val="20"/>
              </w:rPr>
            </w:pPr>
          </w:p>
        </w:tc>
      </w:tr>
      <w:tr w:rsidR="00730FED" w:rsidRPr="00246932" w:rsidTr="00F77B5D">
        <w:trPr>
          <w:trHeight w:val="20"/>
        </w:trPr>
        <w:tc>
          <w:tcPr>
            <w:tcW w:w="207" w:type="pct"/>
          </w:tcPr>
          <w:p w:rsidR="00730FED" w:rsidRPr="00246932" w:rsidRDefault="00730FED" w:rsidP="00F77B5D">
            <w:pPr>
              <w:spacing w:line="240" w:lineRule="auto"/>
              <w:rPr>
                <w:b/>
                <w:i/>
                <w:color w:val="000000"/>
                <w:sz w:val="20"/>
                <w:szCs w:val="20"/>
              </w:rPr>
            </w:pPr>
          </w:p>
        </w:tc>
        <w:tc>
          <w:tcPr>
            <w:tcW w:w="736" w:type="pct"/>
          </w:tcPr>
          <w:p w:rsidR="00730FED" w:rsidRPr="00246932" w:rsidRDefault="00730FED" w:rsidP="00F77B5D">
            <w:pPr>
              <w:spacing w:line="240" w:lineRule="auto"/>
              <w:rPr>
                <w:sz w:val="20"/>
                <w:szCs w:val="20"/>
              </w:rPr>
            </w:pPr>
          </w:p>
        </w:tc>
        <w:tc>
          <w:tcPr>
            <w:tcW w:w="1189" w:type="pct"/>
          </w:tcPr>
          <w:p w:rsidR="00730FED" w:rsidRPr="00246932" w:rsidRDefault="00730FED" w:rsidP="00F77B5D">
            <w:pPr>
              <w:spacing w:line="240" w:lineRule="auto"/>
              <w:rPr>
                <w:sz w:val="20"/>
                <w:szCs w:val="20"/>
              </w:rPr>
            </w:pPr>
            <w:r w:rsidRPr="00246932">
              <w:rPr>
                <w:sz w:val="20"/>
                <w:szCs w:val="20"/>
              </w:rPr>
              <w:t xml:space="preserve">2. Характеристика </w:t>
            </w:r>
            <w:r w:rsidRPr="00246932">
              <w:rPr>
                <w:sz w:val="20"/>
                <w:szCs w:val="20"/>
              </w:rPr>
              <w:lastRenderedPageBreak/>
              <w:t xml:space="preserve">терміну та основних критеріїв терміну «ризик ліквідності» </w:t>
            </w:r>
          </w:p>
          <w:p w:rsidR="00730FED" w:rsidRPr="00246932" w:rsidRDefault="00730FED" w:rsidP="00F77B5D">
            <w:pPr>
              <w:spacing w:line="240" w:lineRule="auto"/>
              <w:rPr>
                <w:sz w:val="20"/>
                <w:szCs w:val="20"/>
              </w:rPr>
            </w:pPr>
            <w:r w:rsidRPr="00246932">
              <w:rPr>
                <w:sz w:val="20"/>
                <w:szCs w:val="20"/>
              </w:rPr>
              <w:t>(с. 460)</w:t>
            </w:r>
          </w:p>
        </w:tc>
        <w:tc>
          <w:tcPr>
            <w:tcW w:w="897" w:type="pct"/>
          </w:tcPr>
          <w:p w:rsidR="00730FED" w:rsidRPr="00246932" w:rsidRDefault="00730FED" w:rsidP="00F77B5D">
            <w:pPr>
              <w:spacing w:line="240" w:lineRule="auto"/>
              <w:rPr>
                <w:sz w:val="20"/>
                <w:szCs w:val="20"/>
              </w:rPr>
            </w:pPr>
            <w:r w:rsidRPr="00246932">
              <w:rPr>
                <w:i/>
                <w:iCs/>
                <w:sz w:val="20"/>
                <w:szCs w:val="20"/>
              </w:rPr>
              <w:lastRenderedPageBreak/>
              <w:t xml:space="preserve">Ризик </w:t>
            </w:r>
            <w:r w:rsidRPr="00246932">
              <w:rPr>
                <w:sz w:val="20"/>
                <w:szCs w:val="20"/>
              </w:rPr>
              <w:t xml:space="preserve">– це </w:t>
            </w:r>
            <w:r w:rsidRPr="00246932">
              <w:rPr>
                <w:sz w:val="20"/>
                <w:szCs w:val="20"/>
              </w:rPr>
              <w:lastRenderedPageBreak/>
              <w:t>ймовірність настання певної події, результатом якої можуть бути втрати очікуваної економічної (фінансової) користі або прямі збитки (с.13)</w:t>
            </w:r>
          </w:p>
        </w:tc>
        <w:tc>
          <w:tcPr>
            <w:tcW w:w="1041" w:type="pct"/>
          </w:tcPr>
          <w:p w:rsidR="00730FED" w:rsidRPr="00246932" w:rsidRDefault="00730FED" w:rsidP="00F77B5D">
            <w:pPr>
              <w:spacing w:line="240" w:lineRule="auto"/>
              <w:rPr>
                <w:sz w:val="20"/>
                <w:szCs w:val="20"/>
              </w:rPr>
            </w:pPr>
          </w:p>
        </w:tc>
        <w:tc>
          <w:tcPr>
            <w:tcW w:w="931" w:type="pct"/>
          </w:tcPr>
          <w:p w:rsidR="00730FED" w:rsidRPr="00246932" w:rsidRDefault="00730FED" w:rsidP="00F77B5D">
            <w:pPr>
              <w:spacing w:line="240" w:lineRule="auto"/>
              <w:rPr>
                <w:sz w:val="20"/>
                <w:szCs w:val="20"/>
              </w:rPr>
            </w:pPr>
            <w:r w:rsidRPr="00246932">
              <w:rPr>
                <w:sz w:val="20"/>
                <w:szCs w:val="20"/>
              </w:rPr>
              <w:t xml:space="preserve">С. 97-103 – </w:t>
            </w:r>
            <w:r w:rsidRPr="00246932">
              <w:rPr>
                <w:sz w:val="20"/>
                <w:szCs w:val="20"/>
              </w:rPr>
              <w:lastRenderedPageBreak/>
              <w:t>управління інвестиційними ризиками (розділ 2 роботи – виконання завдання 2.2: складові системи управління ризиками ЗЕД  іноземних компаній машинобудівної галузі)</w:t>
            </w:r>
          </w:p>
        </w:tc>
      </w:tr>
      <w:tr w:rsidR="00730FED" w:rsidRPr="00246932" w:rsidTr="00F77B5D">
        <w:trPr>
          <w:trHeight w:val="20"/>
        </w:trPr>
        <w:tc>
          <w:tcPr>
            <w:tcW w:w="207" w:type="pct"/>
          </w:tcPr>
          <w:p w:rsidR="00730FED" w:rsidRPr="00246932" w:rsidRDefault="00730FED" w:rsidP="00F77B5D">
            <w:pPr>
              <w:spacing w:line="240" w:lineRule="auto"/>
              <w:rPr>
                <w:b/>
                <w:i/>
                <w:color w:val="000000"/>
                <w:sz w:val="20"/>
                <w:szCs w:val="20"/>
              </w:rPr>
            </w:pPr>
          </w:p>
        </w:tc>
        <w:tc>
          <w:tcPr>
            <w:tcW w:w="736" w:type="pct"/>
          </w:tcPr>
          <w:p w:rsidR="00730FED" w:rsidRPr="00246932" w:rsidRDefault="00730FED" w:rsidP="00F77B5D">
            <w:pPr>
              <w:spacing w:line="240" w:lineRule="auto"/>
              <w:rPr>
                <w:sz w:val="20"/>
                <w:szCs w:val="20"/>
              </w:rPr>
            </w:pPr>
          </w:p>
        </w:tc>
        <w:tc>
          <w:tcPr>
            <w:tcW w:w="1189" w:type="pct"/>
          </w:tcPr>
          <w:p w:rsidR="00730FED" w:rsidRPr="00246932" w:rsidRDefault="00730FED" w:rsidP="00F77B5D">
            <w:pPr>
              <w:spacing w:line="240" w:lineRule="auto"/>
              <w:rPr>
                <w:sz w:val="20"/>
                <w:szCs w:val="20"/>
              </w:rPr>
            </w:pPr>
          </w:p>
        </w:tc>
        <w:tc>
          <w:tcPr>
            <w:tcW w:w="897" w:type="pct"/>
          </w:tcPr>
          <w:p w:rsidR="00730FED" w:rsidRPr="00246932" w:rsidRDefault="00730FED" w:rsidP="00F77B5D">
            <w:pPr>
              <w:spacing w:line="240" w:lineRule="auto"/>
              <w:rPr>
                <w:sz w:val="20"/>
                <w:szCs w:val="20"/>
              </w:rPr>
            </w:pPr>
            <w:r w:rsidRPr="00246932">
              <w:rPr>
                <w:sz w:val="20"/>
                <w:szCs w:val="20"/>
              </w:rPr>
              <w:t>Рис. 3.1. Критерії оцінювання проекту та методи, на основі яких розраховуються відповідні показники</w:t>
            </w:r>
          </w:p>
        </w:tc>
        <w:tc>
          <w:tcPr>
            <w:tcW w:w="1041" w:type="pct"/>
          </w:tcPr>
          <w:p w:rsidR="00730FED" w:rsidRPr="00246932" w:rsidRDefault="00730FED" w:rsidP="00F77B5D">
            <w:pPr>
              <w:spacing w:line="240" w:lineRule="auto"/>
              <w:rPr>
                <w:sz w:val="20"/>
                <w:szCs w:val="20"/>
              </w:rPr>
            </w:pPr>
          </w:p>
        </w:tc>
        <w:tc>
          <w:tcPr>
            <w:tcW w:w="931" w:type="pct"/>
          </w:tcPr>
          <w:p w:rsidR="00730FED" w:rsidRPr="00246932" w:rsidRDefault="00730FED" w:rsidP="00F77B5D">
            <w:pPr>
              <w:spacing w:line="240" w:lineRule="auto"/>
              <w:rPr>
                <w:sz w:val="20"/>
                <w:szCs w:val="20"/>
              </w:rPr>
            </w:pPr>
            <w:r w:rsidRPr="00246932">
              <w:rPr>
                <w:sz w:val="20"/>
                <w:szCs w:val="20"/>
              </w:rPr>
              <w:t>С. 460-465 – управління ризиком ліквідності (розділ 3 роботи – виконання завдання: рекомендації з управління ризиками зовнішньо-економічної діяльності українських експортерів машинобудівної галузі)</w:t>
            </w:r>
          </w:p>
        </w:tc>
      </w:tr>
    </w:tbl>
    <w:p w:rsidR="00FE319F" w:rsidRPr="00246932" w:rsidRDefault="00FE319F" w:rsidP="00FE319F">
      <w:pPr>
        <w:pStyle w:val="a1"/>
        <w:spacing w:line="240" w:lineRule="auto"/>
        <w:rPr>
          <w:color w:val="000000"/>
          <w:szCs w:val="28"/>
          <w:lang w:val="uk-UA"/>
        </w:rPr>
      </w:pPr>
    </w:p>
    <w:p w:rsidR="00730FED" w:rsidRPr="00246932" w:rsidRDefault="00730FED" w:rsidP="00730FED">
      <w:pPr>
        <w:pStyle w:val="a1"/>
        <w:spacing w:line="240" w:lineRule="auto"/>
        <w:rPr>
          <w:sz w:val="24"/>
          <w:szCs w:val="28"/>
          <w:lang w:val="uk-UA"/>
        </w:rPr>
      </w:pPr>
      <w:r w:rsidRPr="00246932">
        <w:rPr>
          <w:b/>
          <w:i/>
          <w:iCs/>
          <w:color w:val="000000"/>
          <w:sz w:val="24"/>
          <w:szCs w:val="28"/>
          <w:lang w:val="uk-UA"/>
        </w:rPr>
        <w:t>Огляд літератури</w:t>
      </w:r>
      <w:r w:rsidRPr="00246932">
        <w:rPr>
          <w:i/>
          <w:iCs/>
          <w:color w:val="000000"/>
          <w:sz w:val="24"/>
          <w:szCs w:val="28"/>
          <w:lang w:val="uk-UA"/>
        </w:rPr>
        <w:t xml:space="preserve"> </w:t>
      </w:r>
      <w:r w:rsidRPr="00246932">
        <w:rPr>
          <w:color w:val="000000"/>
          <w:sz w:val="24"/>
          <w:szCs w:val="28"/>
          <w:lang w:val="uk-UA"/>
        </w:rPr>
        <w:t>за темою демонструє ґрунтовне ознайомлення зі спеціальною літературою, його вміння систематизува</w:t>
      </w:r>
      <w:r w:rsidRPr="00246932">
        <w:rPr>
          <w:color w:val="000000"/>
          <w:sz w:val="24"/>
          <w:szCs w:val="28"/>
          <w:lang w:val="uk-UA"/>
        </w:rPr>
        <w:softHyphen/>
        <w:t>ти джерела, критично їх розглядати, виділяти суттєве, оцінювати зроблене раніше іншими дослідниками, визначати головне в сучас</w:t>
      </w:r>
      <w:r w:rsidRPr="00246932">
        <w:rPr>
          <w:color w:val="000000"/>
          <w:sz w:val="24"/>
          <w:szCs w:val="28"/>
          <w:lang w:val="uk-UA"/>
        </w:rPr>
        <w:softHyphen/>
        <w:t>ному стані вивчення теми. Матеріали такого огляду треба систе</w:t>
      </w:r>
      <w:r w:rsidRPr="00246932">
        <w:rPr>
          <w:color w:val="000000"/>
          <w:sz w:val="24"/>
          <w:szCs w:val="28"/>
          <w:lang w:val="uk-UA"/>
        </w:rPr>
        <w:softHyphen/>
        <w:t>матизувати в певному логічному зв</w:t>
      </w:r>
      <w:r w:rsidR="00280D14">
        <w:rPr>
          <w:color w:val="000000"/>
          <w:sz w:val="24"/>
          <w:szCs w:val="28"/>
          <w:lang w:val="uk-UA"/>
        </w:rPr>
        <w:t>’</w:t>
      </w:r>
      <w:r w:rsidRPr="00246932">
        <w:rPr>
          <w:color w:val="000000"/>
          <w:sz w:val="24"/>
          <w:szCs w:val="28"/>
          <w:lang w:val="uk-UA"/>
        </w:rPr>
        <w:t>язку і послідовності. Тому пе</w:t>
      </w:r>
      <w:r w:rsidRPr="00246932">
        <w:rPr>
          <w:color w:val="000000"/>
          <w:sz w:val="24"/>
          <w:szCs w:val="28"/>
          <w:lang w:val="uk-UA"/>
        </w:rPr>
        <w:softHyphen/>
        <w:t>релік праць та їхній критичний розгляд не обов</w:t>
      </w:r>
      <w:r w:rsidR="00280D14">
        <w:rPr>
          <w:color w:val="000000"/>
          <w:sz w:val="24"/>
          <w:szCs w:val="28"/>
          <w:lang w:val="uk-UA"/>
        </w:rPr>
        <w:t>’</w:t>
      </w:r>
      <w:r w:rsidRPr="00246932">
        <w:rPr>
          <w:color w:val="000000"/>
          <w:sz w:val="24"/>
          <w:szCs w:val="28"/>
          <w:lang w:val="uk-UA"/>
        </w:rPr>
        <w:t>язково подавати у хронологічному порядку. Якщо до обраної теми є дуже багато інформаційних джерел, то оглядовій літературі може бути присвяче</w:t>
      </w:r>
      <w:r w:rsidRPr="00246932">
        <w:rPr>
          <w:color w:val="000000"/>
          <w:sz w:val="24"/>
          <w:szCs w:val="28"/>
          <w:lang w:val="uk-UA"/>
        </w:rPr>
        <w:softHyphen/>
        <w:t>ний окремий розділ (зазвичай перший) основної частини магістерської роботи. При цьому слід пам</w:t>
      </w:r>
      <w:r w:rsidR="00280D14">
        <w:rPr>
          <w:color w:val="000000"/>
          <w:sz w:val="24"/>
          <w:szCs w:val="28"/>
          <w:lang w:val="uk-UA"/>
        </w:rPr>
        <w:t>’</w:t>
      </w:r>
      <w:r w:rsidRPr="00246932">
        <w:rPr>
          <w:color w:val="000000"/>
          <w:sz w:val="24"/>
          <w:szCs w:val="28"/>
          <w:lang w:val="uk-UA"/>
        </w:rPr>
        <w:t>ятати, що оскільки остання розкриває відносно вузьку тему, то огляд праць науковців-попередників роб</w:t>
      </w:r>
      <w:r w:rsidRPr="00246932">
        <w:rPr>
          <w:color w:val="000000"/>
          <w:sz w:val="24"/>
          <w:szCs w:val="28"/>
          <w:lang w:val="uk-UA"/>
        </w:rPr>
        <w:softHyphen/>
        <w:t>лять тільки з питань обраної теми, а не за проблемою в цілому. В огляді називають і критично оцінюють публікації, що мають пря</w:t>
      </w:r>
      <w:r w:rsidRPr="00246932">
        <w:rPr>
          <w:color w:val="000000"/>
          <w:sz w:val="24"/>
          <w:szCs w:val="28"/>
          <w:lang w:val="uk-UA"/>
        </w:rPr>
        <w:softHyphen/>
        <w:t>ме і безпосереднє відношення до теми. Зайвим є виклад усього, що стало відомим з прочитаного, і того, що має побічний стосунок до теми дослідження.</w:t>
      </w:r>
    </w:p>
    <w:p w:rsidR="00730FED" w:rsidRPr="00246932" w:rsidRDefault="00730FED" w:rsidP="00730FED">
      <w:pPr>
        <w:pStyle w:val="a1"/>
        <w:spacing w:line="240" w:lineRule="auto"/>
        <w:rPr>
          <w:sz w:val="24"/>
          <w:szCs w:val="28"/>
          <w:lang w:val="uk-UA"/>
        </w:rPr>
      </w:pPr>
      <w:r w:rsidRPr="00246932">
        <w:rPr>
          <w:color w:val="000000"/>
          <w:sz w:val="24"/>
          <w:szCs w:val="28"/>
          <w:lang w:val="uk-UA"/>
        </w:rPr>
        <w:t>Буває, магістр, не знайшовши в доступній йому літературі необ</w:t>
      </w:r>
      <w:r w:rsidRPr="00246932">
        <w:rPr>
          <w:color w:val="000000"/>
          <w:sz w:val="24"/>
          <w:szCs w:val="28"/>
          <w:lang w:val="uk-UA"/>
        </w:rPr>
        <w:softHyphen/>
        <w:t>хідних відомостей, безпідставно береться стверджувати, що саме йому належить перше слово в описі досліджуваного явища, проте згодом це легко спростовується. Ясно, що такі відповідальні заяви можна робити тільки після ретельного і всебічного вивчення літера</w:t>
      </w:r>
      <w:r w:rsidRPr="00246932">
        <w:rPr>
          <w:color w:val="000000"/>
          <w:sz w:val="24"/>
          <w:szCs w:val="28"/>
          <w:lang w:val="uk-UA"/>
        </w:rPr>
        <w:softHyphen/>
        <w:t>турних джерел і консультацій з науковим керівником.</w:t>
      </w:r>
    </w:p>
    <w:p w:rsidR="00730FED" w:rsidRPr="00246932" w:rsidRDefault="00730FED" w:rsidP="00730FED">
      <w:pPr>
        <w:pStyle w:val="a1"/>
        <w:spacing w:line="240" w:lineRule="auto"/>
        <w:rPr>
          <w:sz w:val="24"/>
          <w:szCs w:val="28"/>
          <w:lang w:val="uk-UA"/>
        </w:rPr>
      </w:pPr>
      <w:r w:rsidRPr="00246932">
        <w:rPr>
          <w:bCs/>
          <w:color w:val="000000"/>
          <w:sz w:val="24"/>
          <w:szCs w:val="28"/>
          <w:lang w:val="uk-UA"/>
        </w:rPr>
        <w:t xml:space="preserve">Всі </w:t>
      </w:r>
      <w:r w:rsidRPr="00246932">
        <w:rPr>
          <w:sz w:val="24"/>
          <w:lang w:val="uk-UA"/>
        </w:rPr>
        <w:t>відібрані</w:t>
      </w:r>
      <w:r w:rsidRPr="00246932">
        <w:rPr>
          <w:bCs/>
          <w:color w:val="000000"/>
          <w:sz w:val="24"/>
          <w:szCs w:val="28"/>
          <w:lang w:val="uk-UA"/>
        </w:rPr>
        <w:t xml:space="preserve"> джерела формуватимуть у подальшому </w:t>
      </w:r>
      <w:r w:rsidRPr="00246932">
        <w:rPr>
          <w:b/>
          <w:bCs/>
          <w:color w:val="000000"/>
          <w:sz w:val="24"/>
          <w:szCs w:val="28"/>
          <w:lang w:val="uk-UA"/>
        </w:rPr>
        <w:t>бібліографічний список.</w:t>
      </w:r>
      <w:r w:rsidRPr="00246932">
        <w:rPr>
          <w:bCs/>
          <w:color w:val="000000"/>
          <w:sz w:val="24"/>
          <w:szCs w:val="28"/>
          <w:lang w:val="uk-UA"/>
        </w:rPr>
        <w:t xml:space="preserve"> Разом з тим недоцільно роботи детальний опис всіх відібраних джерел бібліографії. Слід проглянути і відібрати тільки ту літературу, використання якої дозволить розкрити обрану тему дослідження, а опис джерел доцільно подавати тільки за тими з них, які відібрані для використання в роботі. Б</w:t>
      </w:r>
      <w:r w:rsidRPr="00246932">
        <w:rPr>
          <w:color w:val="000000"/>
          <w:sz w:val="24"/>
          <w:szCs w:val="28"/>
          <w:lang w:val="uk-UA"/>
        </w:rPr>
        <w:t>ібліографічний список використаних джерел прийнято вміщувати після загальних висновків роботи — як одну із суттєвих частин кваліфікаційної роботи магістра, що відтворює самостійну творчу робо</w:t>
      </w:r>
      <w:r w:rsidRPr="00246932">
        <w:rPr>
          <w:color w:val="000000"/>
          <w:sz w:val="24"/>
          <w:szCs w:val="28"/>
          <w:lang w:val="uk-UA"/>
        </w:rPr>
        <w:softHyphen/>
        <w:t>ту магістранта у багатогранному інформаційному полі.</w:t>
      </w:r>
    </w:p>
    <w:p w:rsidR="00730FED" w:rsidRPr="00246932" w:rsidRDefault="00730FED" w:rsidP="00730FED">
      <w:pPr>
        <w:shd w:val="clear" w:color="auto" w:fill="FFFFFF"/>
        <w:spacing w:line="240" w:lineRule="auto"/>
        <w:ind w:firstLine="700"/>
        <w:rPr>
          <w:sz w:val="24"/>
          <w:szCs w:val="28"/>
        </w:rPr>
      </w:pPr>
      <w:r w:rsidRPr="00246932">
        <w:rPr>
          <w:color w:val="000000"/>
          <w:sz w:val="24"/>
          <w:szCs w:val="28"/>
        </w:rPr>
        <w:lastRenderedPageBreak/>
        <w:t>Магістр зобов</w:t>
      </w:r>
      <w:r w:rsidR="00280D14">
        <w:rPr>
          <w:color w:val="000000"/>
          <w:sz w:val="24"/>
          <w:szCs w:val="28"/>
        </w:rPr>
        <w:t>’</w:t>
      </w:r>
      <w:r w:rsidRPr="00246932">
        <w:rPr>
          <w:color w:val="000000"/>
          <w:sz w:val="24"/>
          <w:szCs w:val="28"/>
        </w:rPr>
        <w:t>язаний посилатися на джерела, з яких у роботі використано матеріали, окремі результати, ідеї чи висновки для розробки власних проблем, завдань, питань. Такі посилання дають змогу відшукати документи і перевірити достовірність цитування пев</w:t>
      </w:r>
      <w:r w:rsidRPr="00246932">
        <w:rPr>
          <w:color w:val="000000"/>
          <w:sz w:val="24"/>
          <w:szCs w:val="28"/>
        </w:rPr>
        <w:softHyphen/>
        <w:t>них наукових робіт, повідомляють необхідну інформацію про них, допомагають з</w:t>
      </w:r>
      <w:r w:rsidR="00280D14">
        <w:rPr>
          <w:color w:val="000000"/>
          <w:sz w:val="24"/>
          <w:szCs w:val="28"/>
        </w:rPr>
        <w:t>’</w:t>
      </w:r>
      <w:r w:rsidRPr="00246932">
        <w:rPr>
          <w:color w:val="000000"/>
          <w:sz w:val="24"/>
          <w:szCs w:val="28"/>
        </w:rPr>
        <w:t>ясувати їх зміст, мову тексту та обсяг. Посилатися слід на останні видання творів. Більш ранні видання можна зазначати лише в тих випадках, коли в них наявний матеріал, не включений до останнього видання.</w:t>
      </w:r>
    </w:p>
    <w:p w:rsidR="00730FED" w:rsidRPr="00246932" w:rsidRDefault="00730FED" w:rsidP="002357BD">
      <w:pPr>
        <w:pStyle w:val="a1"/>
        <w:spacing w:line="240" w:lineRule="auto"/>
        <w:rPr>
          <w:color w:val="000000"/>
          <w:sz w:val="24"/>
          <w:szCs w:val="28"/>
          <w:u w:val="single"/>
          <w:lang w:val="uk-UA"/>
        </w:rPr>
      </w:pPr>
      <w:r w:rsidRPr="00246932">
        <w:rPr>
          <w:color w:val="000000"/>
          <w:sz w:val="24"/>
          <w:szCs w:val="28"/>
          <w:u w:val="single"/>
          <w:lang w:val="uk-UA"/>
        </w:rPr>
        <w:t>Не варто включати до бібліографічного списку праці, на які немає посилання в тексті роботи і вони фактично не були використані, а також енциклопедії, довідники, науково-популярні книжки, газетні статті і матеріали.</w:t>
      </w:r>
    </w:p>
    <w:p w:rsidR="00730FED" w:rsidRPr="00246932" w:rsidRDefault="00730FED" w:rsidP="00730FED">
      <w:pPr>
        <w:shd w:val="clear" w:color="auto" w:fill="FFFFFF"/>
        <w:tabs>
          <w:tab w:val="left" w:pos="456"/>
        </w:tabs>
        <w:spacing w:line="240" w:lineRule="auto"/>
        <w:ind w:firstLine="700"/>
        <w:rPr>
          <w:sz w:val="24"/>
          <w:szCs w:val="28"/>
        </w:rPr>
      </w:pPr>
    </w:p>
    <w:p w:rsidR="00730FED" w:rsidRPr="00246932" w:rsidRDefault="00730FED" w:rsidP="00730FED">
      <w:pPr>
        <w:shd w:val="clear" w:color="auto" w:fill="FFFFFF"/>
        <w:spacing w:line="240" w:lineRule="auto"/>
        <w:jc w:val="center"/>
        <w:rPr>
          <w:b/>
          <w:sz w:val="24"/>
          <w:szCs w:val="28"/>
        </w:rPr>
      </w:pPr>
      <w:r w:rsidRPr="00246932">
        <w:rPr>
          <w:b/>
          <w:color w:val="000000"/>
          <w:sz w:val="24"/>
          <w:szCs w:val="28"/>
        </w:rPr>
        <w:t>Оформлення бібліографічного списку</w:t>
      </w:r>
    </w:p>
    <w:p w:rsidR="00730FED" w:rsidRPr="00246932" w:rsidRDefault="00730FED" w:rsidP="002357BD">
      <w:pPr>
        <w:pStyle w:val="a1"/>
        <w:spacing w:line="240" w:lineRule="auto"/>
        <w:rPr>
          <w:sz w:val="24"/>
          <w:szCs w:val="28"/>
          <w:lang w:val="uk-UA"/>
        </w:rPr>
      </w:pPr>
      <w:r w:rsidRPr="00246932">
        <w:rPr>
          <w:color w:val="000000"/>
          <w:sz w:val="24"/>
          <w:szCs w:val="28"/>
          <w:lang w:val="uk-UA"/>
        </w:rPr>
        <w:t>Бібліографічний апарат у роботі магістра – це ключ до використаних автором джерел. Крім того, він певною мірою відби</w:t>
      </w:r>
      <w:r w:rsidRPr="00246932">
        <w:rPr>
          <w:color w:val="000000"/>
          <w:sz w:val="24"/>
          <w:szCs w:val="28"/>
          <w:lang w:val="uk-UA"/>
        </w:rPr>
        <w:softHyphen/>
        <w:t xml:space="preserve">ває </w:t>
      </w:r>
      <w:r w:rsidRPr="00246932">
        <w:rPr>
          <w:sz w:val="24"/>
          <w:lang w:val="uk-UA"/>
        </w:rPr>
        <w:t>наукову</w:t>
      </w:r>
      <w:r w:rsidRPr="00246932">
        <w:rPr>
          <w:color w:val="000000"/>
          <w:sz w:val="24"/>
          <w:szCs w:val="28"/>
          <w:lang w:val="uk-UA"/>
        </w:rPr>
        <w:t xml:space="preserve"> етику й культуру наукової праці. Саме з нього можна зробити висновок про ступінь ознайомлення магістра з наявною літературою за досліджуваною проблемою. Бібліографічний апарат складається зі списку використаних джерел і посилань, які оформлюються відповідно до чинних стандартів.</w:t>
      </w:r>
    </w:p>
    <w:p w:rsidR="00730FED" w:rsidRPr="00246932" w:rsidRDefault="00730FED" w:rsidP="002357BD">
      <w:pPr>
        <w:pStyle w:val="a1"/>
        <w:spacing w:line="240" w:lineRule="auto"/>
        <w:rPr>
          <w:color w:val="000000"/>
          <w:sz w:val="24"/>
          <w:szCs w:val="28"/>
          <w:lang w:val="uk-UA"/>
        </w:rPr>
      </w:pPr>
      <w:r w:rsidRPr="00246932">
        <w:rPr>
          <w:color w:val="000000"/>
          <w:sz w:val="24"/>
          <w:szCs w:val="28"/>
          <w:lang w:val="uk-UA"/>
        </w:rPr>
        <w:t xml:space="preserve">Джерела можна розміщувати одним із таких способів: </w:t>
      </w:r>
    </w:p>
    <w:p w:rsidR="00730FED" w:rsidRPr="00246932" w:rsidRDefault="002357BD" w:rsidP="002357BD">
      <w:pPr>
        <w:pStyle w:val="a1"/>
        <w:spacing w:line="240" w:lineRule="auto"/>
        <w:rPr>
          <w:sz w:val="24"/>
          <w:szCs w:val="28"/>
          <w:lang w:val="uk-UA"/>
        </w:rPr>
      </w:pPr>
      <w:r w:rsidRPr="00246932">
        <w:rPr>
          <w:color w:val="000000"/>
          <w:sz w:val="24"/>
          <w:szCs w:val="28"/>
          <w:lang w:val="uk-UA"/>
        </w:rPr>
        <w:t>–</w:t>
      </w:r>
      <w:r w:rsidRPr="00246932">
        <w:rPr>
          <w:color w:val="000000"/>
          <w:sz w:val="24"/>
          <w:szCs w:val="28"/>
          <w:lang w:val="uk-UA"/>
        </w:rPr>
        <w:tab/>
      </w:r>
      <w:r w:rsidR="00730FED" w:rsidRPr="00246932">
        <w:rPr>
          <w:color w:val="000000"/>
          <w:sz w:val="24"/>
          <w:szCs w:val="28"/>
          <w:lang w:val="uk-UA"/>
        </w:rPr>
        <w:t>у порядку появи посилань у тексті за їхньою наскрізною нумерацією (найзручніший для користування і рекомен</w:t>
      </w:r>
      <w:r w:rsidR="00730FED" w:rsidRPr="00246932">
        <w:rPr>
          <w:color w:val="000000"/>
          <w:sz w:val="24"/>
          <w:szCs w:val="28"/>
          <w:lang w:val="uk-UA"/>
        </w:rPr>
        <w:softHyphen/>
        <w:t>дований при написанні роботи);</w:t>
      </w:r>
    </w:p>
    <w:p w:rsidR="00730FED" w:rsidRPr="00246932" w:rsidRDefault="002357BD" w:rsidP="002357BD">
      <w:pPr>
        <w:pStyle w:val="a1"/>
        <w:spacing w:line="240" w:lineRule="auto"/>
        <w:rPr>
          <w:sz w:val="24"/>
          <w:szCs w:val="28"/>
          <w:lang w:val="uk-UA"/>
        </w:rPr>
      </w:pPr>
      <w:r w:rsidRPr="00246932">
        <w:rPr>
          <w:color w:val="000000"/>
          <w:sz w:val="24"/>
          <w:szCs w:val="28"/>
          <w:lang w:val="uk-UA"/>
        </w:rPr>
        <w:t>–</w:t>
      </w:r>
      <w:r w:rsidRPr="00246932">
        <w:rPr>
          <w:color w:val="000000"/>
          <w:sz w:val="24"/>
          <w:szCs w:val="28"/>
          <w:lang w:val="uk-UA"/>
        </w:rPr>
        <w:tab/>
      </w:r>
      <w:r w:rsidR="00730FED" w:rsidRPr="00246932">
        <w:rPr>
          <w:color w:val="000000"/>
          <w:sz w:val="24"/>
          <w:szCs w:val="28"/>
          <w:lang w:val="uk-UA"/>
        </w:rPr>
        <w:t>в алфавітному порядку прізвищ перших авторів або заголовків;</w:t>
      </w:r>
    </w:p>
    <w:p w:rsidR="00730FED" w:rsidRPr="00246932" w:rsidRDefault="00730FED" w:rsidP="00730FED">
      <w:pPr>
        <w:shd w:val="clear" w:color="auto" w:fill="FFFFFF"/>
        <w:tabs>
          <w:tab w:val="left" w:pos="456"/>
        </w:tabs>
        <w:spacing w:line="240" w:lineRule="auto"/>
        <w:ind w:firstLine="700"/>
        <w:rPr>
          <w:color w:val="000000"/>
          <w:sz w:val="24"/>
          <w:szCs w:val="28"/>
        </w:rPr>
      </w:pPr>
      <w:r w:rsidRPr="00246932">
        <w:rPr>
          <w:color w:val="000000"/>
          <w:sz w:val="24"/>
          <w:szCs w:val="28"/>
        </w:rPr>
        <w:t>Відомості про джерела, включені до списку, необхідно давати відповідно до вимог державного стандарту з обов</w:t>
      </w:r>
      <w:r w:rsidR="00280D14">
        <w:rPr>
          <w:color w:val="000000"/>
          <w:sz w:val="24"/>
          <w:szCs w:val="28"/>
        </w:rPr>
        <w:t>’</w:t>
      </w:r>
      <w:r w:rsidRPr="00246932">
        <w:rPr>
          <w:color w:val="000000"/>
          <w:sz w:val="24"/>
          <w:szCs w:val="28"/>
        </w:rPr>
        <w:t>язковим наведен</w:t>
      </w:r>
      <w:r w:rsidRPr="00246932">
        <w:rPr>
          <w:color w:val="000000"/>
          <w:sz w:val="24"/>
          <w:szCs w:val="28"/>
        </w:rPr>
        <w:softHyphen/>
        <w:t>ням назв праць.</w:t>
      </w:r>
    </w:p>
    <w:p w:rsidR="00730FED" w:rsidRPr="00246932" w:rsidRDefault="00730FED" w:rsidP="00730FED">
      <w:pPr>
        <w:shd w:val="clear" w:color="auto" w:fill="FFFFFF"/>
        <w:tabs>
          <w:tab w:val="left" w:pos="456"/>
        </w:tabs>
        <w:spacing w:line="240" w:lineRule="auto"/>
        <w:ind w:firstLine="700"/>
        <w:rPr>
          <w:sz w:val="24"/>
          <w:szCs w:val="28"/>
        </w:rPr>
      </w:pPr>
    </w:p>
    <w:p w:rsidR="00730FED" w:rsidRPr="00246932" w:rsidRDefault="00730FED" w:rsidP="00730FED">
      <w:pPr>
        <w:shd w:val="clear" w:color="auto" w:fill="FFFFFF"/>
        <w:spacing w:line="240" w:lineRule="auto"/>
        <w:jc w:val="center"/>
        <w:rPr>
          <w:b/>
          <w:color w:val="000000"/>
          <w:sz w:val="24"/>
          <w:szCs w:val="28"/>
        </w:rPr>
      </w:pPr>
      <w:r w:rsidRPr="00246932">
        <w:rPr>
          <w:b/>
          <w:noProof/>
          <w:sz w:val="24"/>
          <w:szCs w:val="28"/>
        </w:rPr>
        <mc:AlternateContent>
          <mc:Choice Requires="wps">
            <w:drawing>
              <wp:anchor distT="0" distB="0" distL="114300" distR="114300" simplePos="0" relativeHeight="251656192" behindDoc="0" locked="0" layoutInCell="0" allowOverlap="1" wp14:anchorId="14B44CAF" wp14:editId="63EE9928">
                <wp:simplePos x="0" y="0"/>
                <wp:positionH relativeFrom="margin">
                  <wp:posOffset>-2304415</wp:posOffset>
                </wp:positionH>
                <wp:positionV relativeFrom="paragraph">
                  <wp:posOffset>3084830</wp:posOffset>
                </wp:positionV>
                <wp:extent cx="0" cy="646430"/>
                <wp:effectExtent l="6350" t="5080" r="12700" b="57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64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2D578" id="Прямая соединительная линия 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1.45pt,242.9pt" to="-181.45pt,2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" o:allowincell="f" strokeweight=".7pt">
                <w10:wrap anchorx="margin"/>
              </v:line>
            </w:pict>
          </mc:Fallback>
        </mc:AlternateContent>
      </w:r>
      <w:r w:rsidRPr="00246932">
        <w:rPr>
          <w:b/>
          <w:noProof/>
          <w:sz w:val="24"/>
          <w:szCs w:val="28"/>
        </w:rPr>
        <mc:AlternateContent>
          <mc:Choice Requires="wps">
            <w:drawing>
              <wp:anchor distT="0" distB="0" distL="114300" distR="114300" simplePos="0" relativeHeight="251658240" behindDoc="0" locked="0" layoutInCell="0" allowOverlap="1" wp14:anchorId="53768D97" wp14:editId="0622AF94">
                <wp:simplePos x="0" y="0"/>
                <wp:positionH relativeFrom="margin">
                  <wp:posOffset>-1078865</wp:posOffset>
                </wp:positionH>
                <wp:positionV relativeFrom="paragraph">
                  <wp:posOffset>3090545</wp:posOffset>
                </wp:positionV>
                <wp:extent cx="0" cy="640080"/>
                <wp:effectExtent l="12700" t="10795" r="6350" b="63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AAFA8"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4.95pt,243.35pt" to="-84.95pt,2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" o:allowincell="f" strokeweight=".7pt">
                <w10:wrap anchorx="margin"/>
              </v:line>
            </w:pict>
          </mc:Fallback>
        </mc:AlternateContent>
      </w:r>
      <w:r w:rsidRPr="00246932">
        <w:rPr>
          <w:b/>
          <w:color w:val="000000"/>
          <w:sz w:val="24"/>
          <w:szCs w:val="28"/>
        </w:rPr>
        <w:t>Приклади оформлення списку використаних джерел</w:t>
      </w:r>
    </w:p>
    <w:tbl>
      <w:tblPr>
        <w:tblStyle w:val="14"/>
        <w:tblW w:w="5000" w:type="pct"/>
        <w:tblLook w:val="0000" w:firstRow="0" w:lastRow="0" w:firstColumn="0" w:lastColumn="0" w:noHBand="0" w:noVBand="0"/>
      </w:tblPr>
      <w:tblGrid>
        <w:gridCol w:w="1427"/>
        <w:gridCol w:w="8427"/>
      </w:tblGrid>
      <w:tr w:rsidR="009E31CF" w:rsidRPr="00246932" w:rsidTr="009E31CF">
        <w:trPr>
          <w:trHeight w:val="20"/>
        </w:trPr>
        <w:tc>
          <w:tcPr>
            <w:tcW w:w="732" w:type="pct"/>
          </w:tcPr>
          <w:p w:rsidR="009E31CF" w:rsidRPr="00246932" w:rsidRDefault="009E31CF" w:rsidP="00F77B5D">
            <w:pPr>
              <w:spacing w:line="240" w:lineRule="auto"/>
              <w:rPr>
                <w:rFonts w:cs="Times New Roman"/>
                <w:sz w:val="20"/>
                <w:szCs w:val="20"/>
              </w:rPr>
            </w:pPr>
            <w:r w:rsidRPr="00246932">
              <w:rPr>
                <w:rFonts w:cs="Times New Roman"/>
                <w:sz w:val="20"/>
                <w:szCs w:val="20"/>
              </w:rPr>
              <w:t>Характеристика джерела</w:t>
            </w:r>
          </w:p>
        </w:tc>
        <w:tc>
          <w:tcPr>
            <w:tcW w:w="4268" w:type="pct"/>
          </w:tcPr>
          <w:p w:rsidR="009E31CF" w:rsidRPr="00246932" w:rsidRDefault="009E31CF" w:rsidP="00F77B5D">
            <w:pPr>
              <w:spacing w:line="240" w:lineRule="auto"/>
              <w:rPr>
                <w:rFonts w:cs="Times New Roman"/>
                <w:sz w:val="20"/>
                <w:szCs w:val="20"/>
              </w:rPr>
            </w:pPr>
            <w:r w:rsidRPr="00246932">
              <w:rPr>
                <w:rFonts w:cs="Times New Roman"/>
                <w:sz w:val="20"/>
                <w:szCs w:val="20"/>
              </w:rPr>
              <w:t>Приклад оформлення</w:t>
            </w:r>
          </w:p>
        </w:tc>
      </w:tr>
      <w:tr w:rsidR="009E31CF" w:rsidRPr="00246932" w:rsidTr="009E31CF">
        <w:trPr>
          <w:trHeight w:val="20"/>
        </w:trPr>
        <w:tc>
          <w:tcPr>
            <w:tcW w:w="732" w:type="pct"/>
          </w:tcPr>
          <w:p w:rsidR="009E31CF" w:rsidRPr="00246932" w:rsidRDefault="009E31CF" w:rsidP="00F77B5D">
            <w:pPr>
              <w:spacing w:line="240" w:lineRule="auto"/>
              <w:rPr>
                <w:rFonts w:cs="Times New Roman"/>
                <w:sz w:val="20"/>
                <w:szCs w:val="20"/>
              </w:rPr>
            </w:pPr>
            <w:r w:rsidRPr="00246932">
              <w:rPr>
                <w:rFonts w:cs="Times New Roman"/>
                <w:sz w:val="20"/>
                <w:szCs w:val="20"/>
              </w:rPr>
              <w:t xml:space="preserve">Книги: </w:t>
            </w:r>
          </w:p>
          <w:p w:rsidR="009E31CF" w:rsidRPr="00246932" w:rsidRDefault="009E31CF" w:rsidP="00F77B5D">
            <w:pPr>
              <w:spacing w:line="240" w:lineRule="auto"/>
              <w:rPr>
                <w:rFonts w:cs="Times New Roman"/>
                <w:sz w:val="20"/>
                <w:szCs w:val="20"/>
              </w:rPr>
            </w:pPr>
          </w:p>
          <w:p w:rsidR="009E31CF" w:rsidRPr="00246932" w:rsidRDefault="009E31CF" w:rsidP="00F77B5D">
            <w:pPr>
              <w:spacing w:line="240" w:lineRule="auto"/>
              <w:rPr>
                <w:rFonts w:cs="Times New Roman"/>
                <w:sz w:val="20"/>
                <w:szCs w:val="20"/>
              </w:rPr>
            </w:pPr>
            <w:r w:rsidRPr="00246932">
              <w:rPr>
                <w:rFonts w:cs="Times New Roman"/>
                <w:sz w:val="20"/>
                <w:szCs w:val="20"/>
              </w:rPr>
              <w:t>Один автор</w:t>
            </w:r>
          </w:p>
        </w:tc>
        <w:tc>
          <w:tcPr>
            <w:tcW w:w="4268" w:type="pct"/>
          </w:tcPr>
          <w:p w:rsidR="009E31CF" w:rsidRPr="00246932" w:rsidRDefault="009E31CF" w:rsidP="00F77B5D">
            <w:pPr>
              <w:pStyle w:val="a"/>
              <w:numPr>
                <w:ilvl w:val="0"/>
                <w:numId w:val="5"/>
              </w:numPr>
              <w:spacing w:line="240" w:lineRule="auto"/>
              <w:rPr>
                <w:rFonts w:cs="Times New Roman"/>
                <w:sz w:val="20"/>
                <w:szCs w:val="20"/>
              </w:rPr>
            </w:pPr>
            <w:r w:rsidRPr="00246932">
              <w:rPr>
                <w:rFonts w:cs="Times New Roman"/>
                <w:sz w:val="20"/>
                <w:szCs w:val="20"/>
              </w:rPr>
              <w:t>Гражевська Н.І. Еволюція сучасних економічних систем [Текст] : навч. посіб. / Н.І. Гражевська. – К.: Знання, 2011. – 287 с. </w:t>
            </w:r>
          </w:p>
          <w:p w:rsidR="009E31CF" w:rsidRPr="00246932" w:rsidRDefault="009E31CF" w:rsidP="00F77B5D">
            <w:pPr>
              <w:pStyle w:val="a"/>
              <w:numPr>
                <w:ilvl w:val="0"/>
                <w:numId w:val="5"/>
              </w:numPr>
              <w:spacing w:line="240" w:lineRule="auto"/>
              <w:rPr>
                <w:rFonts w:cs="Times New Roman"/>
                <w:sz w:val="20"/>
                <w:szCs w:val="20"/>
              </w:rPr>
            </w:pPr>
            <w:r w:rsidRPr="00246932">
              <w:rPr>
                <w:rFonts w:cs="Times New Roman"/>
                <w:sz w:val="20"/>
                <w:szCs w:val="20"/>
              </w:rPr>
              <w:t>Грішнова О.А. Економіка праці та соціально-трудові відносини [Текст] : підручник / О.А.Грішнова. – 5-те вид., онов. – К.: Знання, 2011. – 390 с.</w:t>
            </w:r>
          </w:p>
          <w:p w:rsidR="009E31CF" w:rsidRPr="00246932" w:rsidRDefault="009E31CF" w:rsidP="00F77B5D">
            <w:pPr>
              <w:pStyle w:val="a"/>
              <w:numPr>
                <w:ilvl w:val="0"/>
                <w:numId w:val="5"/>
              </w:numPr>
              <w:spacing w:line="240" w:lineRule="auto"/>
              <w:rPr>
                <w:rFonts w:cs="Times New Roman"/>
                <w:sz w:val="20"/>
                <w:szCs w:val="20"/>
              </w:rPr>
            </w:pPr>
            <w:r w:rsidRPr="00246932">
              <w:rPr>
                <w:rFonts w:cs="Times New Roman"/>
                <w:sz w:val="20"/>
                <w:szCs w:val="20"/>
              </w:rPr>
              <w:t>Гусєв В.О.</w:t>
            </w:r>
            <w:hyperlink r:id="rId8" w:history="1"/>
            <w:r w:rsidRPr="00246932">
              <w:rPr>
                <w:rFonts w:cs="Times New Roman"/>
                <w:sz w:val="20"/>
                <w:szCs w:val="20"/>
              </w:rPr>
              <w:t xml:space="preserve"> Управління структурними зрушеннями та інноваційно-інвестиційними процесами в економіці України [Текст]: навч. посіб. / В.О.</w:t>
            </w:r>
            <w:hyperlink r:id="rId9" w:history="1"/>
            <w:r w:rsidRPr="00246932">
              <w:rPr>
                <w:rFonts w:cs="Times New Roman"/>
                <w:sz w:val="20"/>
                <w:szCs w:val="20"/>
              </w:rPr>
              <w:t xml:space="preserve"> Гусєв; за заг. ред. В. Г. Бодрова; Нац. акад. держ. упр. при Президентові України. – К.: НАДУ, 2011. – 283 с. </w:t>
            </w:r>
          </w:p>
          <w:p w:rsidR="009E31CF" w:rsidRPr="00246932" w:rsidRDefault="005A2A5B" w:rsidP="00F77B5D">
            <w:pPr>
              <w:pStyle w:val="a"/>
              <w:numPr>
                <w:ilvl w:val="0"/>
                <w:numId w:val="5"/>
              </w:numPr>
              <w:spacing w:line="240" w:lineRule="auto"/>
              <w:rPr>
                <w:rFonts w:cs="Times New Roman"/>
                <w:sz w:val="20"/>
                <w:szCs w:val="20"/>
              </w:rPr>
            </w:pPr>
            <w:hyperlink r:id="rId10" w:history="1">
              <w:r w:rsidR="009E31CF" w:rsidRPr="00246932">
                <w:rPr>
                  <w:rStyle w:val="afc"/>
                  <w:rFonts w:ascii="Times New Roman" w:hAnsi="Times New Roman" w:cs="Times New Roman"/>
                  <w:color w:val="auto"/>
                  <w:sz w:val="20"/>
                  <w:szCs w:val="20"/>
                  <w:u w:val="none"/>
                </w:rPr>
                <w:t>Єщенко П.С</w:t>
              </w:r>
            </w:hyperlink>
            <w:r w:rsidR="009E31CF" w:rsidRPr="00246932">
              <w:rPr>
                <w:rFonts w:cs="Times New Roman"/>
                <w:sz w:val="20"/>
                <w:szCs w:val="20"/>
              </w:rPr>
              <w:t>. </w:t>
            </w:r>
            <w:hyperlink r:id="rId11" w:history="1"/>
            <w:r w:rsidR="009E31CF" w:rsidRPr="00246932">
              <w:rPr>
                <w:rFonts w:cs="Times New Roman"/>
                <w:sz w:val="20"/>
                <w:szCs w:val="20"/>
              </w:rPr>
              <w:t xml:space="preserve">Економіка для всіх [Текст] / П.С. </w:t>
            </w:r>
            <w:hyperlink r:id="rId12" w:history="1">
              <w:r w:rsidR="009E31CF" w:rsidRPr="00246932">
                <w:rPr>
                  <w:rStyle w:val="afc"/>
                  <w:rFonts w:ascii="Times New Roman" w:hAnsi="Times New Roman" w:cs="Times New Roman"/>
                  <w:color w:val="auto"/>
                  <w:sz w:val="20"/>
                  <w:szCs w:val="20"/>
                  <w:u w:val="none"/>
                </w:rPr>
                <w:t>Єщенко</w:t>
              </w:r>
            </w:hyperlink>
            <w:r w:rsidR="009E31CF" w:rsidRPr="00246932">
              <w:rPr>
                <w:rFonts w:cs="Times New Roman"/>
                <w:sz w:val="20"/>
                <w:szCs w:val="20"/>
              </w:rPr>
              <w:t>. – К.: Вища школа, 2009. – 478 с.</w:t>
            </w:r>
          </w:p>
          <w:p w:rsidR="009E31CF" w:rsidRPr="00246932" w:rsidRDefault="009E31CF" w:rsidP="00F77B5D">
            <w:pPr>
              <w:pStyle w:val="a"/>
              <w:numPr>
                <w:ilvl w:val="0"/>
                <w:numId w:val="5"/>
              </w:numPr>
              <w:spacing w:line="240" w:lineRule="auto"/>
              <w:rPr>
                <w:rFonts w:cs="Times New Roman"/>
                <w:sz w:val="20"/>
                <w:szCs w:val="20"/>
              </w:rPr>
            </w:pPr>
            <w:r w:rsidRPr="00246932">
              <w:rPr>
                <w:rFonts w:cs="Times New Roman"/>
                <w:sz w:val="20"/>
                <w:szCs w:val="20"/>
              </w:rPr>
              <w:t>Ігнатюк А.І. Галузеві ринки: теорія, практика, напрями регулювання [Текст] : монографія / А.І. Ігнатюк. – К.: ННЦ ІАЕ, 2010. – 465 с. </w:t>
            </w:r>
          </w:p>
          <w:p w:rsidR="009E31CF" w:rsidRPr="00246932" w:rsidRDefault="005A2A5B" w:rsidP="00F77B5D">
            <w:pPr>
              <w:pStyle w:val="a"/>
              <w:numPr>
                <w:ilvl w:val="0"/>
                <w:numId w:val="5"/>
              </w:numPr>
              <w:spacing w:line="240" w:lineRule="auto"/>
              <w:rPr>
                <w:rFonts w:cs="Times New Roman"/>
                <w:sz w:val="20"/>
                <w:szCs w:val="20"/>
              </w:rPr>
            </w:pPr>
            <w:hyperlink r:id="rId13" w:history="1">
              <w:r w:rsidR="009E31CF" w:rsidRPr="00246932">
                <w:rPr>
                  <w:rStyle w:val="afc"/>
                  <w:rFonts w:ascii="Times New Roman" w:hAnsi="Times New Roman" w:cs="Times New Roman"/>
                  <w:color w:val="auto"/>
                  <w:sz w:val="20"/>
                  <w:szCs w:val="20"/>
                  <w:u w:val="none"/>
                </w:rPr>
                <w:t>Павленко В.Б</w:t>
              </w:r>
            </w:hyperlink>
            <w:r w:rsidR="009E31CF" w:rsidRPr="00246932">
              <w:rPr>
                <w:rFonts w:cs="Times New Roman"/>
                <w:sz w:val="20"/>
                <w:szCs w:val="20"/>
              </w:rPr>
              <w:t>. </w:t>
            </w:r>
            <w:hyperlink r:id="rId14" w:history="1"/>
            <w:r w:rsidR="009E31CF" w:rsidRPr="00246932">
              <w:rPr>
                <w:rFonts w:cs="Times New Roman"/>
                <w:sz w:val="20"/>
                <w:szCs w:val="20"/>
              </w:rPr>
              <w:t>Мифы «устойчивого развития». «Глобальное потепление» или «ползучий» глобальный переворот? [Електронний ресурс] / В. Б. Павленко. - М. : ОГИ, 2011. - 944 с.  – Режим доступу : http://www.irbis-nbuv.gov.ua/cgi-bin/irbis64r_81/cgiirbis_64.exe/</w:t>
            </w:r>
          </w:p>
          <w:p w:rsidR="009E31CF" w:rsidRPr="00246932" w:rsidRDefault="009E31CF" w:rsidP="00F77B5D">
            <w:pPr>
              <w:pStyle w:val="a"/>
              <w:numPr>
                <w:ilvl w:val="0"/>
                <w:numId w:val="5"/>
              </w:numPr>
              <w:spacing w:line="240" w:lineRule="auto"/>
              <w:rPr>
                <w:rFonts w:cs="Times New Roman"/>
                <w:sz w:val="20"/>
                <w:szCs w:val="20"/>
              </w:rPr>
            </w:pPr>
            <w:r w:rsidRPr="00246932">
              <w:rPr>
                <w:rFonts w:cs="Times New Roman"/>
                <w:sz w:val="20"/>
                <w:szCs w:val="20"/>
              </w:rPr>
              <w:t>Родіонова І.Ф. Методологія наукових досліджень: прикладний аспект [Текст] : навч. посіб. / І.Ф. Родіонова; ДВНЗ «Київ. нац. екон. ун-т ім. В. Гетьмана». – К.: КНЕУ, 2010. – 106 с.</w:t>
            </w:r>
          </w:p>
          <w:p w:rsidR="009E31CF" w:rsidRPr="00246932" w:rsidRDefault="009E31CF" w:rsidP="00F77B5D">
            <w:pPr>
              <w:pStyle w:val="a"/>
              <w:numPr>
                <w:ilvl w:val="0"/>
                <w:numId w:val="5"/>
              </w:numPr>
              <w:spacing w:line="240" w:lineRule="auto"/>
              <w:rPr>
                <w:rFonts w:cs="Times New Roman"/>
                <w:sz w:val="20"/>
                <w:szCs w:val="20"/>
              </w:rPr>
            </w:pPr>
            <w:r w:rsidRPr="00246932">
              <w:rPr>
                <w:rFonts w:cs="Times New Roman"/>
                <w:sz w:val="20"/>
                <w:szCs w:val="20"/>
              </w:rPr>
              <w:t xml:space="preserve">Филюк Г.М. Конкуренція і монополія в епоху глобалізації [Текст] : монографія / Г.М. Филюк. </w:t>
            </w:r>
            <w:r w:rsidRPr="00246932">
              <w:sym w:font="Symbol" w:char="F02D"/>
            </w:r>
            <w:r w:rsidRPr="00246932">
              <w:rPr>
                <w:rFonts w:cs="Times New Roman"/>
                <w:sz w:val="20"/>
                <w:szCs w:val="20"/>
              </w:rPr>
              <w:t xml:space="preserve"> Житомир: Вид-во ЖДУ ім. І. Франка, 2009. </w:t>
            </w:r>
            <w:r w:rsidRPr="00246932">
              <w:sym w:font="Symbol" w:char="F02D"/>
            </w:r>
            <w:r w:rsidRPr="00246932">
              <w:rPr>
                <w:rFonts w:cs="Times New Roman"/>
                <w:sz w:val="20"/>
                <w:szCs w:val="20"/>
              </w:rPr>
              <w:t xml:space="preserve"> 404 с.</w:t>
            </w:r>
          </w:p>
        </w:tc>
      </w:tr>
      <w:tr w:rsidR="009E31CF" w:rsidRPr="00246932" w:rsidTr="009E31CF">
        <w:trPr>
          <w:trHeight w:val="20"/>
        </w:trPr>
        <w:tc>
          <w:tcPr>
            <w:tcW w:w="732" w:type="pct"/>
          </w:tcPr>
          <w:p w:rsidR="009E31CF" w:rsidRPr="00246932" w:rsidRDefault="009E31CF" w:rsidP="00F77B5D">
            <w:pPr>
              <w:spacing w:line="240" w:lineRule="auto"/>
              <w:rPr>
                <w:rFonts w:cs="Times New Roman"/>
                <w:sz w:val="20"/>
                <w:szCs w:val="20"/>
              </w:rPr>
            </w:pPr>
            <w:r w:rsidRPr="00246932">
              <w:rPr>
                <w:rFonts w:cs="Times New Roman"/>
                <w:sz w:val="20"/>
                <w:szCs w:val="20"/>
              </w:rPr>
              <w:t>Два автори</w:t>
            </w:r>
          </w:p>
        </w:tc>
        <w:tc>
          <w:tcPr>
            <w:tcW w:w="4268" w:type="pct"/>
          </w:tcPr>
          <w:p w:rsidR="009E31CF" w:rsidRPr="00246932" w:rsidRDefault="009E31CF" w:rsidP="00F77B5D">
            <w:pPr>
              <w:pStyle w:val="a"/>
              <w:numPr>
                <w:ilvl w:val="0"/>
                <w:numId w:val="6"/>
              </w:numPr>
              <w:spacing w:line="240" w:lineRule="auto"/>
              <w:rPr>
                <w:rFonts w:cs="Times New Roman"/>
                <w:sz w:val="20"/>
                <w:szCs w:val="20"/>
              </w:rPr>
            </w:pPr>
            <w:r w:rsidRPr="00246932">
              <w:rPr>
                <w:rFonts w:cs="Times New Roman"/>
                <w:sz w:val="20"/>
                <w:szCs w:val="20"/>
              </w:rPr>
              <w:t>Базилевич В.Д. Ринкова економіка: основні поняття і категорії [Текст] : навч. посіб. / В.Д. Базилевич, К.С.  Базилевич. – 2-ге вид., стер. – К. : Знання, 2008. – 263 с. </w:t>
            </w:r>
          </w:p>
          <w:p w:rsidR="009E31CF" w:rsidRPr="00246932" w:rsidRDefault="009E31CF" w:rsidP="00F77B5D">
            <w:pPr>
              <w:pStyle w:val="a"/>
              <w:numPr>
                <w:ilvl w:val="0"/>
                <w:numId w:val="6"/>
              </w:numPr>
              <w:spacing w:line="240" w:lineRule="auto"/>
              <w:rPr>
                <w:rFonts w:cs="Times New Roman"/>
                <w:sz w:val="20"/>
                <w:szCs w:val="20"/>
              </w:rPr>
            </w:pPr>
            <w:r w:rsidRPr="00246932">
              <w:rPr>
                <w:rFonts w:cs="Times New Roman"/>
                <w:sz w:val="20"/>
                <w:szCs w:val="20"/>
              </w:rPr>
              <w:t xml:space="preserve">Базилевич В.Д. Метафизика экономики [Текст] : монография / В.Д. Базилевич, В.В.Ильин. – 2-е изд. испр. и доп. – К.: Знание; М.: Рыбари, 2010. – 925 с. </w:t>
            </w:r>
          </w:p>
          <w:p w:rsidR="009E31CF" w:rsidRPr="00246932" w:rsidRDefault="009E31CF" w:rsidP="00F77B5D">
            <w:pPr>
              <w:pStyle w:val="a"/>
              <w:numPr>
                <w:ilvl w:val="0"/>
                <w:numId w:val="6"/>
              </w:numPr>
              <w:spacing w:line="240" w:lineRule="auto"/>
              <w:rPr>
                <w:rFonts w:cs="Times New Roman"/>
                <w:sz w:val="20"/>
                <w:szCs w:val="20"/>
              </w:rPr>
            </w:pPr>
            <w:r w:rsidRPr="00246932">
              <w:rPr>
                <w:rFonts w:cs="Times New Roman"/>
                <w:sz w:val="20"/>
                <w:szCs w:val="20"/>
              </w:rPr>
              <w:t>Базилевич В.Д. Інтелектуальна власність: креативи метафізичного пошуку [Текст] : монографія / В.Д. Базилевич, В.В. Ільїн. – К.: Знання, 2008. – 687 с.</w:t>
            </w:r>
          </w:p>
          <w:p w:rsidR="009E31CF" w:rsidRPr="00246932" w:rsidRDefault="009E31CF" w:rsidP="00F77B5D">
            <w:pPr>
              <w:pStyle w:val="a"/>
              <w:numPr>
                <w:ilvl w:val="0"/>
                <w:numId w:val="6"/>
              </w:numPr>
              <w:spacing w:line="240" w:lineRule="auto"/>
              <w:rPr>
                <w:rFonts w:cs="Times New Roman"/>
                <w:sz w:val="20"/>
                <w:szCs w:val="20"/>
              </w:rPr>
            </w:pPr>
            <w:r w:rsidRPr="00246932">
              <w:rPr>
                <w:rFonts w:cs="Times New Roman"/>
                <w:sz w:val="20"/>
                <w:szCs w:val="20"/>
              </w:rPr>
              <w:t>Базилевич В.Д. Философия экономики. История [Текст] : монография / В.Д. Базилевич, В.В.Ильин. – К.: Знання; М.: Рыбари, 2011. – 927 с. </w:t>
            </w:r>
          </w:p>
          <w:p w:rsidR="009E31CF" w:rsidRPr="00246932" w:rsidRDefault="009E31CF" w:rsidP="00F77B5D">
            <w:pPr>
              <w:pStyle w:val="a"/>
              <w:numPr>
                <w:ilvl w:val="0"/>
                <w:numId w:val="6"/>
              </w:numPr>
              <w:spacing w:line="240" w:lineRule="auto"/>
              <w:rPr>
                <w:rFonts w:cs="Times New Roman"/>
                <w:sz w:val="20"/>
                <w:szCs w:val="20"/>
              </w:rPr>
            </w:pPr>
            <w:r w:rsidRPr="00246932">
              <w:rPr>
                <w:rFonts w:cs="Times New Roman"/>
                <w:sz w:val="20"/>
                <w:szCs w:val="20"/>
              </w:rPr>
              <w:t xml:space="preserve">Гальчинський А.С. Економічна теорія [Текст] : підручник / А.С. Гальчинський, П.С. Єщенко </w:t>
            </w:r>
            <w:r w:rsidRPr="00246932">
              <w:sym w:font="Symbol" w:char="F02D"/>
            </w:r>
            <w:r w:rsidRPr="00246932">
              <w:rPr>
                <w:rFonts w:cs="Times New Roman"/>
                <w:sz w:val="20"/>
                <w:szCs w:val="20"/>
              </w:rPr>
              <w:t xml:space="preserve"> К. : Вища школа, 2007. </w:t>
            </w:r>
            <w:r w:rsidRPr="00246932">
              <w:sym w:font="Symbol" w:char="F02D"/>
            </w:r>
            <w:r w:rsidRPr="00246932">
              <w:rPr>
                <w:rFonts w:cs="Times New Roman"/>
                <w:sz w:val="20"/>
                <w:szCs w:val="20"/>
              </w:rPr>
              <w:t xml:space="preserve"> 503 c. </w:t>
            </w:r>
          </w:p>
          <w:p w:rsidR="009E31CF" w:rsidRPr="00246932" w:rsidRDefault="009E31CF" w:rsidP="00F77B5D">
            <w:pPr>
              <w:pStyle w:val="a"/>
              <w:numPr>
                <w:ilvl w:val="0"/>
                <w:numId w:val="6"/>
              </w:numPr>
              <w:spacing w:line="240" w:lineRule="auto"/>
              <w:rPr>
                <w:rFonts w:cs="Times New Roman"/>
                <w:sz w:val="20"/>
                <w:szCs w:val="20"/>
              </w:rPr>
            </w:pPr>
            <w:r w:rsidRPr="00246932">
              <w:rPr>
                <w:rFonts w:cs="Times New Roman"/>
                <w:sz w:val="20"/>
                <w:szCs w:val="20"/>
              </w:rPr>
              <w:t xml:space="preserve">Свердан М.М. Основи наукових досліджень [Текст] : підруч. / М.М. Свердан, М.Р. Свердан; Буковинська держ. фінансова академія. </w:t>
            </w:r>
            <w:r w:rsidRPr="00246932">
              <w:sym w:font="Symbol" w:char="F02D"/>
            </w:r>
            <w:r w:rsidRPr="00246932">
              <w:rPr>
                <w:rFonts w:cs="Times New Roman"/>
                <w:sz w:val="20"/>
                <w:szCs w:val="20"/>
              </w:rPr>
              <w:t xml:space="preserve"> Чернівці : Рута, 2008. </w:t>
            </w:r>
            <w:r w:rsidRPr="00246932">
              <w:sym w:font="Symbol" w:char="F02D"/>
            </w:r>
            <w:r w:rsidRPr="00246932">
              <w:rPr>
                <w:rFonts w:cs="Times New Roman"/>
                <w:sz w:val="20"/>
                <w:szCs w:val="20"/>
              </w:rPr>
              <w:t xml:space="preserve"> 456 c.</w:t>
            </w:r>
          </w:p>
          <w:p w:rsidR="009E31CF" w:rsidRPr="00246932" w:rsidRDefault="005A2A5B" w:rsidP="00F77B5D">
            <w:pPr>
              <w:pStyle w:val="a"/>
              <w:numPr>
                <w:ilvl w:val="0"/>
                <w:numId w:val="6"/>
              </w:numPr>
              <w:spacing w:line="240" w:lineRule="auto"/>
              <w:rPr>
                <w:rFonts w:cs="Times New Roman"/>
                <w:sz w:val="20"/>
                <w:szCs w:val="20"/>
              </w:rPr>
            </w:pPr>
            <w:hyperlink r:id="rId15" w:history="1">
              <w:r w:rsidR="009E31CF" w:rsidRPr="00246932">
                <w:rPr>
                  <w:rStyle w:val="afc"/>
                  <w:rFonts w:ascii="Times New Roman" w:hAnsi="Times New Roman" w:cs="Times New Roman"/>
                  <w:color w:val="auto"/>
                  <w:sz w:val="20"/>
                  <w:szCs w:val="20"/>
                  <w:u w:val="none"/>
                </w:rPr>
                <w:t xml:space="preserve">Ступницький О.І. </w:t>
              </w:r>
            </w:hyperlink>
            <w:hyperlink r:id="rId16" w:history="1"/>
            <w:r w:rsidR="009E31CF" w:rsidRPr="00246932">
              <w:rPr>
                <w:rFonts w:cs="Times New Roman"/>
                <w:sz w:val="20"/>
                <w:szCs w:val="20"/>
              </w:rPr>
              <w:t>Сучасний факторинг: ефективність торговельних операцій та управління корпоративними фінансами [Електронний ресурс] : навч. посіб. / О.І. Ступницький, В.М. Коверда. – К. : Видавничо-поліграфічний центр «Київський університет», 2010. – 255 с. – Режим доступу : http://bib.convdocs.org/v31591/?cc=1&amp;view=pdf/</w:t>
            </w:r>
          </w:p>
        </w:tc>
      </w:tr>
      <w:tr w:rsidR="009E31CF" w:rsidRPr="00246932" w:rsidTr="009E31CF">
        <w:trPr>
          <w:trHeight w:val="20"/>
        </w:trPr>
        <w:tc>
          <w:tcPr>
            <w:tcW w:w="732" w:type="pct"/>
          </w:tcPr>
          <w:p w:rsidR="009E31CF" w:rsidRPr="00246932" w:rsidRDefault="009E31CF" w:rsidP="00F77B5D">
            <w:pPr>
              <w:spacing w:line="240" w:lineRule="auto"/>
              <w:rPr>
                <w:rFonts w:cs="Times New Roman"/>
                <w:sz w:val="20"/>
                <w:szCs w:val="20"/>
              </w:rPr>
            </w:pPr>
            <w:r w:rsidRPr="00246932">
              <w:rPr>
                <w:rFonts w:cs="Times New Roman"/>
                <w:sz w:val="20"/>
                <w:szCs w:val="20"/>
              </w:rPr>
              <w:lastRenderedPageBreak/>
              <w:t>Три автори</w:t>
            </w:r>
          </w:p>
        </w:tc>
        <w:tc>
          <w:tcPr>
            <w:tcW w:w="4268" w:type="pct"/>
          </w:tcPr>
          <w:p w:rsidR="009E31CF" w:rsidRPr="00246932" w:rsidRDefault="009E31CF" w:rsidP="00F77B5D">
            <w:pPr>
              <w:pStyle w:val="a"/>
              <w:numPr>
                <w:ilvl w:val="0"/>
                <w:numId w:val="7"/>
              </w:numPr>
              <w:spacing w:line="240" w:lineRule="auto"/>
              <w:rPr>
                <w:rFonts w:cs="Times New Roman"/>
                <w:sz w:val="20"/>
                <w:szCs w:val="20"/>
              </w:rPr>
            </w:pPr>
            <w:r w:rsidRPr="00246932">
              <w:rPr>
                <w:rFonts w:cs="Times New Roman"/>
                <w:sz w:val="20"/>
                <w:szCs w:val="20"/>
              </w:rPr>
              <w:t>Бодров В.Г. Державне регулювання інноваційної модернізації промислового комплексу України [Текст] : наук. розробка / В.Г. Бодров, М.В. Гаман, В.О. Гусєв. – К.: [НАДУ], 2010. – 72 с.</w:t>
            </w:r>
          </w:p>
          <w:p w:rsidR="009E31CF" w:rsidRPr="00246932" w:rsidRDefault="005A2A5B" w:rsidP="00F77B5D">
            <w:pPr>
              <w:pStyle w:val="a"/>
              <w:numPr>
                <w:ilvl w:val="0"/>
                <w:numId w:val="7"/>
              </w:numPr>
              <w:spacing w:line="240" w:lineRule="auto"/>
              <w:rPr>
                <w:rFonts w:cs="Times New Roman"/>
                <w:sz w:val="20"/>
                <w:szCs w:val="20"/>
              </w:rPr>
            </w:pPr>
            <w:hyperlink r:id="rId17" w:history="1"/>
            <w:r w:rsidR="009E31CF" w:rsidRPr="00246932">
              <w:rPr>
                <w:rFonts w:cs="Times New Roman"/>
                <w:sz w:val="20"/>
                <w:szCs w:val="20"/>
              </w:rPr>
              <w:t>Лагутін В.Д. Конкурентоспроможність національної економіки [Текст] : навч. посіб. / В.Д. Лагутін, В.А. Романенко, Ю.М. Уманців; за ред. В.Д. Лагутіна; Київ. нац. торг.-екон. ун-т. – К.: КНТЕУ, 2011. – 295 с. </w:t>
            </w:r>
          </w:p>
          <w:p w:rsidR="009E31CF" w:rsidRPr="00246932" w:rsidRDefault="009E31CF" w:rsidP="00F77B5D">
            <w:pPr>
              <w:pStyle w:val="a"/>
              <w:numPr>
                <w:ilvl w:val="0"/>
                <w:numId w:val="7"/>
              </w:numPr>
              <w:spacing w:line="240" w:lineRule="auto"/>
              <w:rPr>
                <w:rFonts w:cs="Times New Roman"/>
                <w:sz w:val="20"/>
                <w:szCs w:val="20"/>
              </w:rPr>
            </w:pPr>
            <w:r w:rsidRPr="00246932">
              <w:rPr>
                <w:rFonts w:cs="Times New Roman"/>
                <w:sz w:val="20"/>
                <w:szCs w:val="20"/>
              </w:rPr>
              <w:t>Мазур І.І. Економічна нобелелогія [Текст] : навч. посібн. з курсу «Історія економічних учень» / [Укл. І.І. Мазур, З.І. Галушка, В.О. Соболєв] – Чернівці: Чернівецький національний університет, 2010. – 224 с.</w:t>
            </w:r>
          </w:p>
          <w:p w:rsidR="009E31CF" w:rsidRPr="00246932" w:rsidRDefault="009E31CF" w:rsidP="00F77B5D">
            <w:pPr>
              <w:pStyle w:val="a"/>
              <w:numPr>
                <w:ilvl w:val="0"/>
                <w:numId w:val="7"/>
              </w:numPr>
              <w:spacing w:line="240" w:lineRule="auto"/>
              <w:rPr>
                <w:rFonts w:cs="Times New Roman"/>
                <w:sz w:val="20"/>
                <w:szCs w:val="20"/>
              </w:rPr>
            </w:pPr>
            <w:r w:rsidRPr="00246932">
              <w:rPr>
                <w:rFonts w:cs="Times New Roman"/>
                <w:sz w:val="20"/>
                <w:szCs w:val="20"/>
              </w:rPr>
              <w:t>Чухно А.А. Інституціонально-інформаційна економіка [Текст] : підручник. / А.А. Чухно, П.М. Леоненко, П.І. Юхименко; за ред. А.А. Чухна. –  К.: Знання, 2010. –  687 с.</w:t>
            </w:r>
          </w:p>
        </w:tc>
      </w:tr>
      <w:tr w:rsidR="009E31CF" w:rsidRPr="00246932" w:rsidTr="009E31CF">
        <w:trPr>
          <w:trHeight w:val="20"/>
        </w:trPr>
        <w:tc>
          <w:tcPr>
            <w:tcW w:w="732" w:type="pct"/>
          </w:tcPr>
          <w:p w:rsidR="009E31CF" w:rsidRPr="00246932" w:rsidRDefault="009E31CF" w:rsidP="00F77B5D">
            <w:pPr>
              <w:spacing w:line="240" w:lineRule="auto"/>
              <w:rPr>
                <w:rFonts w:cs="Times New Roman"/>
                <w:sz w:val="20"/>
                <w:szCs w:val="20"/>
              </w:rPr>
            </w:pPr>
            <w:r w:rsidRPr="00246932">
              <w:rPr>
                <w:rFonts w:cs="Times New Roman"/>
                <w:sz w:val="20"/>
                <w:szCs w:val="20"/>
              </w:rPr>
              <w:t>Чотири автори</w:t>
            </w:r>
          </w:p>
        </w:tc>
        <w:tc>
          <w:tcPr>
            <w:tcW w:w="4268" w:type="pct"/>
          </w:tcPr>
          <w:p w:rsidR="009E31CF" w:rsidRPr="00246932" w:rsidRDefault="009E31CF" w:rsidP="00F77B5D">
            <w:pPr>
              <w:pStyle w:val="a"/>
              <w:numPr>
                <w:ilvl w:val="0"/>
                <w:numId w:val="8"/>
              </w:numPr>
              <w:spacing w:line="240" w:lineRule="auto"/>
              <w:rPr>
                <w:rFonts w:cs="Times New Roman"/>
                <w:sz w:val="20"/>
                <w:szCs w:val="20"/>
              </w:rPr>
            </w:pPr>
            <w:r w:rsidRPr="00246932">
              <w:rPr>
                <w:rFonts w:cs="Times New Roman"/>
                <w:sz w:val="20"/>
                <w:szCs w:val="20"/>
              </w:rPr>
              <w:t>Конкурентоспроможність  підприємства: управління,  оцінка, стратегія [Текст] : монографія / В.А. Павлова, О.В. Кузьменко, В.М. Орлова та ін.; Дніпропетр. ун-т економіки та права ім. А. Нобеля. – Д.: Вид-во ДУЕП, 2011. – 350 с. </w:t>
            </w:r>
          </w:p>
          <w:p w:rsidR="009E31CF" w:rsidRPr="00246932" w:rsidRDefault="009E31CF" w:rsidP="00F77B5D">
            <w:pPr>
              <w:pStyle w:val="a"/>
              <w:numPr>
                <w:ilvl w:val="0"/>
                <w:numId w:val="8"/>
              </w:numPr>
              <w:spacing w:line="240" w:lineRule="auto"/>
              <w:rPr>
                <w:rFonts w:cs="Times New Roman"/>
                <w:sz w:val="20"/>
                <w:szCs w:val="20"/>
              </w:rPr>
            </w:pPr>
            <w:r w:rsidRPr="00246932">
              <w:rPr>
                <w:rFonts w:cs="Times New Roman"/>
                <w:sz w:val="20"/>
                <w:szCs w:val="20"/>
              </w:rPr>
              <w:t xml:space="preserve">Мікроекономіка: практикум [Текст] : навч. посіб. / В.Д. Базилевич, К.С. Базилевич, А.І. Ігнатюк, С.В. Слухай; за ред. В.Д. Базилевича. - К. : Знання, 2010. - 491 с.  </w:t>
            </w:r>
          </w:p>
          <w:p w:rsidR="009E31CF" w:rsidRPr="00246932" w:rsidRDefault="009E31CF" w:rsidP="00F77B5D">
            <w:pPr>
              <w:pStyle w:val="a"/>
              <w:numPr>
                <w:ilvl w:val="0"/>
                <w:numId w:val="8"/>
              </w:numPr>
              <w:spacing w:line="240" w:lineRule="auto"/>
              <w:rPr>
                <w:rFonts w:cs="Times New Roman"/>
                <w:sz w:val="20"/>
                <w:szCs w:val="20"/>
              </w:rPr>
            </w:pPr>
            <w:r w:rsidRPr="00246932">
              <w:rPr>
                <w:rFonts w:cs="Times New Roman"/>
                <w:sz w:val="20"/>
                <w:szCs w:val="20"/>
              </w:rPr>
              <w:t>Local Government Finance in Times of Crises: An Early Assessment [Text] / S. Slukhai, L. Sedmihradska, N. Bobcheva, M. Lados. - Bratislava: NISPAcee Press, 2011. – 234 с.</w:t>
            </w:r>
          </w:p>
        </w:tc>
      </w:tr>
      <w:tr w:rsidR="009E31CF" w:rsidRPr="00246932" w:rsidTr="009E31CF">
        <w:trPr>
          <w:trHeight w:val="20"/>
        </w:trPr>
        <w:tc>
          <w:tcPr>
            <w:tcW w:w="732" w:type="pct"/>
          </w:tcPr>
          <w:p w:rsidR="009E31CF" w:rsidRPr="00246932" w:rsidRDefault="009E31CF" w:rsidP="00F77B5D">
            <w:pPr>
              <w:spacing w:line="240" w:lineRule="auto"/>
              <w:rPr>
                <w:rFonts w:cs="Times New Roman"/>
                <w:sz w:val="20"/>
                <w:szCs w:val="20"/>
              </w:rPr>
            </w:pPr>
            <w:r w:rsidRPr="00246932">
              <w:rPr>
                <w:rFonts w:cs="Times New Roman"/>
                <w:sz w:val="20"/>
                <w:szCs w:val="20"/>
              </w:rPr>
              <w:t>П</w:t>
            </w:r>
            <w:r w:rsidR="00280D14">
              <w:rPr>
                <w:rFonts w:cs="Times New Roman"/>
                <w:sz w:val="20"/>
                <w:szCs w:val="20"/>
              </w:rPr>
              <w:t>’</w:t>
            </w:r>
            <w:r w:rsidRPr="00246932">
              <w:rPr>
                <w:rFonts w:cs="Times New Roman"/>
                <w:sz w:val="20"/>
                <w:szCs w:val="20"/>
              </w:rPr>
              <w:t>ять і більше авторів</w:t>
            </w:r>
          </w:p>
        </w:tc>
        <w:tc>
          <w:tcPr>
            <w:tcW w:w="4268" w:type="pct"/>
          </w:tcPr>
          <w:p w:rsidR="009E31CF" w:rsidRPr="00246932" w:rsidRDefault="009E31CF" w:rsidP="00F77B5D">
            <w:pPr>
              <w:pStyle w:val="a"/>
              <w:numPr>
                <w:ilvl w:val="0"/>
                <w:numId w:val="9"/>
              </w:numPr>
              <w:spacing w:line="240" w:lineRule="auto"/>
              <w:rPr>
                <w:rFonts w:cs="Times New Roman"/>
                <w:sz w:val="20"/>
                <w:szCs w:val="20"/>
              </w:rPr>
            </w:pPr>
            <w:r w:rsidRPr="00246932">
              <w:rPr>
                <w:rFonts w:cs="Times New Roman"/>
                <w:sz w:val="20"/>
                <w:szCs w:val="20"/>
              </w:rPr>
              <w:t>Детермінанти соціально-економічної нерівності в сучасній Україні [Електронний ресурс] / О.М. Балакірєва, В.А. Головенько, Д.А. Дмитрук та ін..; за ред. О.М. Балакірєвої. - К. : Ін-т екон. та прогнозув., 2011. - 592 с. </w:t>
            </w:r>
          </w:p>
          <w:p w:rsidR="009E31CF" w:rsidRPr="00246932" w:rsidRDefault="009E31CF" w:rsidP="00F77B5D">
            <w:pPr>
              <w:pStyle w:val="a"/>
              <w:numPr>
                <w:ilvl w:val="0"/>
                <w:numId w:val="9"/>
              </w:numPr>
              <w:spacing w:line="240" w:lineRule="auto"/>
              <w:rPr>
                <w:rFonts w:cs="Times New Roman"/>
                <w:sz w:val="20"/>
                <w:szCs w:val="20"/>
              </w:rPr>
            </w:pPr>
            <w:r w:rsidRPr="00246932">
              <w:rPr>
                <w:rFonts w:cs="Times New Roman"/>
                <w:sz w:val="20"/>
                <w:szCs w:val="20"/>
              </w:rPr>
              <w:t xml:space="preserve">Економіка України: стратегія і політика довгострокового розвитку [Текст] :  / В.М. Геєць, В.П. Александрова, Т.І. Артьомова та ін.; В.М. Геєць (ред.).; НАН України; Інститут економічного прогнозування. </w:t>
            </w:r>
            <w:r w:rsidRPr="00246932">
              <w:sym w:font="Symbol" w:char="F02D"/>
            </w:r>
            <w:r w:rsidRPr="00246932">
              <w:rPr>
                <w:rFonts w:cs="Times New Roman"/>
                <w:sz w:val="20"/>
                <w:szCs w:val="20"/>
              </w:rPr>
              <w:t xml:space="preserve"> К. : Інститут економічного прогнозування НАН України ; Фенікс, 2003. </w:t>
            </w:r>
            <w:r w:rsidRPr="00246932">
              <w:sym w:font="Symbol" w:char="F02D"/>
            </w:r>
            <w:r w:rsidRPr="00246932">
              <w:rPr>
                <w:rFonts w:cs="Times New Roman"/>
                <w:sz w:val="20"/>
                <w:szCs w:val="20"/>
              </w:rPr>
              <w:t xml:space="preserve"> 1008 с.</w:t>
            </w:r>
          </w:p>
          <w:p w:rsidR="009E31CF" w:rsidRPr="00246932" w:rsidRDefault="009E31CF" w:rsidP="00F77B5D">
            <w:pPr>
              <w:pStyle w:val="a"/>
              <w:numPr>
                <w:ilvl w:val="0"/>
                <w:numId w:val="9"/>
              </w:numPr>
              <w:spacing w:line="240" w:lineRule="auto"/>
              <w:rPr>
                <w:rFonts w:cs="Times New Roman"/>
                <w:sz w:val="20"/>
                <w:szCs w:val="20"/>
              </w:rPr>
            </w:pPr>
            <w:r w:rsidRPr="00246932">
              <w:rPr>
                <w:rFonts w:cs="Times New Roman"/>
                <w:sz w:val="20"/>
                <w:szCs w:val="20"/>
              </w:rPr>
              <w:t xml:space="preserve">Економічна теорія. Політекономія [Текст] : підручник / В.Д. Базилевич, В.М. Попов, К.С. Базилевич, Н.І. Гражевська; за ред. В.Д. Базилевича. </w:t>
            </w:r>
            <w:r w:rsidRPr="00246932">
              <w:sym w:font="Symbol" w:char="F02D"/>
            </w:r>
            <w:r w:rsidRPr="00246932">
              <w:rPr>
                <w:rFonts w:cs="Times New Roman"/>
                <w:sz w:val="20"/>
                <w:szCs w:val="20"/>
              </w:rPr>
              <w:t xml:space="preserve"> 8-ме вид., перероб. і доп. </w:t>
            </w:r>
            <w:r w:rsidRPr="00246932">
              <w:sym w:font="Symbol" w:char="F02D"/>
            </w:r>
            <w:r w:rsidRPr="00246932">
              <w:rPr>
                <w:rFonts w:cs="Times New Roman"/>
                <w:sz w:val="20"/>
                <w:szCs w:val="20"/>
              </w:rPr>
              <w:t xml:space="preserve"> К. : Знання, 2012. – 702 с. </w:t>
            </w:r>
          </w:p>
          <w:p w:rsidR="009E31CF" w:rsidRPr="00246932" w:rsidRDefault="009E31CF" w:rsidP="00F77B5D">
            <w:pPr>
              <w:pStyle w:val="a"/>
              <w:numPr>
                <w:ilvl w:val="0"/>
                <w:numId w:val="9"/>
              </w:numPr>
              <w:spacing w:line="240" w:lineRule="auto"/>
              <w:rPr>
                <w:rFonts w:cs="Times New Roman"/>
                <w:sz w:val="20"/>
                <w:szCs w:val="20"/>
              </w:rPr>
            </w:pPr>
            <w:r w:rsidRPr="00246932">
              <w:rPr>
                <w:rFonts w:cs="Times New Roman"/>
                <w:sz w:val="20"/>
                <w:szCs w:val="20"/>
              </w:rPr>
              <w:t>Економічна теорія. Політекономія. Практикум [Текст] : навч. посіб. / В.Д. Базилевич та ін. ; за ред. В.Д. Базилевича. – 2-ге вид., стер. – К.: Знання, 2013. – 494 с.</w:t>
            </w:r>
          </w:p>
          <w:p w:rsidR="009E31CF" w:rsidRPr="00246932" w:rsidRDefault="009E31CF" w:rsidP="00F77B5D">
            <w:pPr>
              <w:pStyle w:val="a"/>
              <w:numPr>
                <w:ilvl w:val="0"/>
                <w:numId w:val="9"/>
              </w:numPr>
              <w:spacing w:line="240" w:lineRule="auto"/>
              <w:rPr>
                <w:rFonts w:cs="Times New Roman"/>
                <w:sz w:val="20"/>
                <w:szCs w:val="20"/>
              </w:rPr>
            </w:pPr>
            <w:r w:rsidRPr="00246932">
              <w:rPr>
                <w:rFonts w:cs="Times New Roman"/>
                <w:sz w:val="20"/>
                <w:szCs w:val="20"/>
              </w:rPr>
              <w:t>Історія економічних учень. Хрестоматія [Текст] : навч. посіб. / В.Д. Базилевич та ін. ; за ред. В.Д. Базилевича. – К.: Знання, 2011. – 1198 с.</w:t>
            </w:r>
          </w:p>
          <w:p w:rsidR="009E31CF" w:rsidRPr="00246932" w:rsidRDefault="009E31CF" w:rsidP="00F77B5D">
            <w:pPr>
              <w:pStyle w:val="a"/>
              <w:numPr>
                <w:ilvl w:val="0"/>
                <w:numId w:val="9"/>
              </w:numPr>
              <w:spacing w:line="240" w:lineRule="auto"/>
              <w:rPr>
                <w:rFonts w:cs="Times New Roman"/>
                <w:sz w:val="20"/>
                <w:szCs w:val="20"/>
              </w:rPr>
            </w:pPr>
            <w:r w:rsidRPr="00246932">
              <w:rPr>
                <w:rFonts w:cs="Times New Roman"/>
                <w:sz w:val="20"/>
                <w:szCs w:val="20"/>
              </w:rPr>
              <w:t>Прогнозування соціально-економічних процесів: сучасні підходи та перспективи [Текст] : монографія /  О.І. Черняк, О.І. Ляшенко, Т.В. Кравець та ін.; за ред. О.І. Черняка, П.В. Захарченка. – Бердянск: Видавець Ткачук О.В., 2011. – 436 с.</w:t>
            </w:r>
          </w:p>
          <w:p w:rsidR="009E31CF" w:rsidRPr="00246932" w:rsidRDefault="009E31CF" w:rsidP="00F77B5D">
            <w:pPr>
              <w:pStyle w:val="a"/>
              <w:numPr>
                <w:ilvl w:val="0"/>
                <w:numId w:val="9"/>
              </w:numPr>
              <w:spacing w:line="240" w:lineRule="auto"/>
              <w:rPr>
                <w:rFonts w:cs="Times New Roman"/>
                <w:sz w:val="20"/>
                <w:szCs w:val="20"/>
              </w:rPr>
            </w:pPr>
            <w:r w:rsidRPr="00246932">
              <w:rPr>
                <w:rFonts w:cs="Times New Roman"/>
                <w:sz w:val="20"/>
                <w:szCs w:val="20"/>
              </w:rPr>
              <w:t xml:space="preserve">Стратегія економічного і соціального розвитку України (2004-2015 роки) «Шляхом європейської інтеграції» [Текст] :  / А.С. Гальчинський, В.М. Геєць, С.Г. Бабенко та ін. / Національний ін-т стратегічних досліджень; Ін-т економічного прогнозування НАН України / В.Ф.Янукович (заг. керівництво підгот. Стратегії). </w:t>
            </w:r>
            <w:r w:rsidRPr="00246932">
              <w:sym w:font="Symbol" w:char="F02D"/>
            </w:r>
            <w:r w:rsidRPr="00246932">
              <w:rPr>
                <w:rFonts w:cs="Times New Roman"/>
                <w:sz w:val="20"/>
                <w:szCs w:val="20"/>
              </w:rPr>
              <w:t xml:space="preserve"> К., 2004. </w:t>
            </w:r>
            <w:r w:rsidRPr="00246932">
              <w:sym w:font="Symbol" w:char="F02D"/>
            </w:r>
            <w:r w:rsidRPr="00246932">
              <w:rPr>
                <w:rFonts w:cs="Times New Roman"/>
                <w:sz w:val="20"/>
                <w:szCs w:val="20"/>
              </w:rPr>
              <w:t xml:space="preserve"> 416 с.</w:t>
            </w:r>
          </w:p>
          <w:p w:rsidR="009E31CF" w:rsidRPr="00246932" w:rsidRDefault="009E31CF" w:rsidP="00F77B5D">
            <w:pPr>
              <w:pStyle w:val="a"/>
              <w:numPr>
                <w:ilvl w:val="0"/>
                <w:numId w:val="9"/>
              </w:numPr>
              <w:spacing w:line="240" w:lineRule="auto"/>
              <w:rPr>
                <w:rFonts w:cs="Times New Roman"/>
                <w:sz w:val="20"/>
                <w:szCs w:val="20"/>
              </w:rPr>
            </w:pPr>
            <w:r w:rsidRPr="00246932">
              <w:rPr>
                <w:rFonts w:cs="Times New Roman"/>
                <w:sz w:val="20"/>
                <w:szCs w:val="20"/>
              </w:rPr>
              <w:t>Сучасна економічна освіта: Україна і Болонський процес [Текст]: монографія / В.Д. Базилевич, А.О. Старо</w:t>
            </w:r>
            <w:r w:rsidRPr="00246932">
              <w:rPr>
                <w:rFonts w:cs="Times New Roman"/>
                <w:sz w:val="20"/>
                <w:szCs w:val="20"/>
              </w:rPr>
              <w:softHyphen/>
              <w:t>стіна, А.В. Ставицький та ін. – К.: Знання, 2006. – 326 с.</w:t>
            </w:r>
          </w:p>
        </w:tc>
      </w:tr>
      <w:tr w:rsidR="009E31CF" w:rsidRPr="00246932" w:rsidTr="009E31CF">
        <w:trPr>
          <w:trHeight w:val="20"/>
        </w:trPr>
        <w:tc>
          <w:tcPr>
            <w:tcW w:w="732" w:type="pct"/>
          </w:tcPr>
          <w:p w:rsidR="009E31CF" w:rsidRPr="00246932" w:rsidRDefault="009E31CF" w:rsidP="00F77B5D">
            <w:pPr>
              <w:spacing w:line="240" w:lineRule="auto"/>
              <w:rPr>
                <w:rFonts w:cs="Times New Roman"/>
                <w:sz w:val="20"/>
                <w:szCs w:val="20"/>
              </w:rPr>
            </w:pPr>
          </w:p>
          <w:p w:rsidR="009E31CF" w:rsidRPr="00246932" w:rsidRDefault="009E31CF" w:rsidP="00F77B5D">
            <w:pPr>
              <w:spacing w:line="240" w:lineRule="auto"/>
              <w:rPr>
                <w:rFonts w:cs="Times New Roman"/>
                <w:sz w:val="20"/>
                <w:szCs w:val="20"/>
              </w:rPr>
            </w:pPr>
            <w:r w:rsidRPr="00246932">
              <w:rPr>
                <w:rFonts w:cs="Times New Roman"/>
                <w:sz w:val="20"/>
                <w:szCs w:val="20"/>
              </w:rPr>
              <w:t>Без автора</w:t>
            </w:r>
          </w:p>
        </w:tc>
        <w:tc>
          <w:tcPr>
            <w:tcW w:w="4268" w:type="pct"/>
          </w:tcPr>
          <w:p w:rsidR="009E31CF" w:rsidRPr="00246932" w:rsidRDefault="009E31CF" w:rsidP="00F77B5D">
            <w:pPr>
              <w:pStyle w:val="a"/>
              <w:numPr>
                <w:ilvl w:val="0"/>
                <w:numId w:val="10"/>
              </w:numPr>
              <w:spacing w:line="240" w:lineRule="auto"/>
              <w:ind w:left="357" w:hanging="357"/>
              <w:rPr>
                <w:rFonts w:cs="Times New Roman"/>
                <w:sz w:val="20"/>
                <w:szCs w:val="20"/>
              </w:rPr>
            </w:pPr>
            <w:r w:rsidRPr="00246932">
              <w:rPr>
                <w:rFonts w:cs="Times New Roman"/>
                <w:sz w:val="20"/>
                <w:szCs w:val="20"/>
              </w:rPr>
              <w:t xml:space="preserve">Болонський процес – модернізація освіти в Україні. [Електронний ресурс] </w:t>
            </w:r>
            <w:r w:rsidRPr="00246932">
              <w:sym w:font="Symbol" w:char="F02D"/>
            </w:r>
            <w:r w:rsidRPr="00246932">
              <w:rPr>
                <w:rFonts w:cs="Times New Roman"/>
                <w:sz w:val="20"/>
                <w:szCs w:val="20"/>
              </w:rPr>
              <w:t xml:space="preserve"> Режим доступу: http://www.bdpu.org/Library/bibliographical_book/bibl_bolon/</w:t>
            </w:r>
          </w:p>
          <w:p w:rsidR="009E31CF" w:rsidRPr="00246932" w:rsidRDefault="009E31CF" w:rsidP="00F77B5D">
            <w:pPr>
              <w:pStyle w:val="a"/>
              <w:numPr>
                <w:ilvl w:val="0"/>
                <w:numId w:val="10"/>
              </w:numPr>
              <w:spacing w:line="240" w:lineRule="auto"/>
              <w:ind w:left="357" w:hanging="357"/>
              <w:rPr>
                <w:rFonts w:cs="Times New Roman"/>
                <w:sz w:val="20"/>
                <w:szCs w:val="20"/>
              </w:rPr>
            </w:pPr>
            <w:r w:rsidRPr="00246932">
              <w:rPr>
                <w:rFonts w:cs="Times New Roman"/>
                <w:sz w:val="20"/>
                <w:szCs w:val="20"/>
              </w:rPr>
              <w:t xml:space="preserve">Глобалізація [Текст] : навч. посіб. / М. Вотс [та ін.] ; пер. з англ. В. Алексашин ; авт. укр. алаптації Н. Гражевська [та ін.]. - К. : Амадей, 2007. - 480 c. </w:t>
            </w:r>
          </w:p>
          <w:p w:rsidR="009E31CF" w:rsidRPr="00246932" w:rsidRDefault="009E31CF" w:rsidP="00F77B5D">
            <w:pPr>
              <w:pStyle w:val="a"/>
              <w:numPr>
                <w:ilvl w:val="0"/>
                <w:numId w:val="10"/>
              </w:numPr>
              <w:spacing w:line="240" w:lineRule="auto"/>
              <w:ind w:left="357" w:hanging="357"/>
              <w:rPr>
                <w:rFonts w:cs="Times New Roman"/>
                <w:sz w:val="20"/>
                <w:szCs w:val="20"/>
              </w:rPr>
            </w:pPr>
            <w:r w:rsidRPr="00246932">
              <w:rPr>
                <w:rFonts w:cs="Times New Roman"/>
                <w:sz w:val="20"/>
                <w:szCs w:val="20"/>
              </w:rPr>
              <w:t>Економічна глобалізація [Текст] : підручник / А. С. Філіпенко та ін. ; за ред. А. С. Філіпенка. - К. : Київський університет, 2009. - 543 с. </w:t>
            </w:r>
          </w:p>
          <w:p w:rsidR="009E31CF" w:rsidRPr="00246932" w:rsidRDefault="009E31CF" w:rsidP="00F77B5D">
            <w:pPr>
              <w:pStyle w:val="a"/>
              <w:numPr>
                <w:ilvl w:val="0"/>
                <w:numId w:val="10"/>
              </w:numPr>
              <w:spacing w:line="240" w:lineRule="auto"/>
              <w:ind w:left="357" w:hanging="357"/>
              <w:rPr>
                <w:rFonts w:cs="Times New Roman"/>
                <w:sz w:val="20"/>
                <w:szCs w:val="20"/>
              </w:rPr>
            </w:pPr>
            <w:r w:rsidRPr="00246932">
              <w:rPr>
                <w:rFonts w:cs="Times New Roman"/>
                <w:sz w:val="20"/>
                <w:szCs w:val="20"/>
              </w:rPr>
              <w:t>Экономическая теория [Електронний ресурс] : пер. с англ. / под ред. Дж. Итуэлла, М. Милгейта, П. Ньюмена ; науч. ред. В.С. Автономов. - М. : Инфра-М, 2004. - 943 с. – Режим доступа : http://www.twirpx.com/file/790469/</w:t>
            </w:r>
          </w:p>
          <w:p w:rsidR="009E31CF" w:rsidRPr="00246932" w:rsidRDefault="009E31CF" w:rsidP="00F77B5D">
            <w:pPr>
              <w:pStyle w:val="a"/>
              <w:numPr>
                <w:ilvl w:val="0"/>
                <w:numId w:val="10"/>
              </w:numPr>
              <w:spacing w:line="240" w:lineRule="auto"/>
              <w:ind w:left="357" w:hanging="357"/>
              <w:rPr>
                <w:rFonts w:cs="Times New Roman"/>
                <w:sz w:val="20"/>
                <w:szCs w:val="20"/>
              </w:rPr>
            </w:pPr>
            <w:r w:rsidRPr="00246932">
              <w:rPr>
                <w:rFonts w:cs="Times New Roman"/>
                <w:sz w:val="20"/>
                <w:szCs w:val="20"/>
              </w:rPr>
              <w:t>Звіт про конкурентоспроможність України 2010 [Текст] : назустріч економічному зростанню та процвітанню / над звітом працювали: Лейлі Аббасова [та ін.] ; Фонд «Ефективне управління» . - [Б.м.] : [Б.в.], 2010. - 162 с.</w:t>
            </w:r>
          </w:p>
          <w:p w:rsidR="009E31CF" w:rsidRPr="00246932" w:rsidRDefault="009E31CF" w:rsidP="00F77B5D">
            <w:pPr>
              <w:pStyle w:val="a"/>
              <w:numPr>
                <w:ilvl w:val="0"/>
                <w:numId w:val="10"/>
              </w:numPr>
              <w:spacing w:line="240" w:lineRule="auto"/>
              <w:ind w:left="357" w:hanging="357"/>
              <w:rPr>
                <w:rFonts w:cs="Times New Roman"/>
                <w:sz w:val="20"/>
                <w:szCs w:val="20"/>
              </w:rPr>
            </w:pPr>
            <w:r w:rsidRPr="00246932">
              <w:rPr>
                <w:rFonts w:cs="Times New Roman"/>
                <w:sz w:val="20"/>
                <w:szCs w:val="20"/>
              </w:rPr>
              <w:t>Конкурентоспроможність  економіки України : можливості, переваги, компетенції [Текст] : монографія / наук. ред. О.Б. Чернега. – Донецьк: Ноулідж, Донец. від-ня, 2010. – 591 с. </w:t>
            </w:r>
          </w:p>
          <w:p w:rsidR="009E31CF" w:rsidRPr="00246932" w:rsidRDefault="009E31CF" w:rsidP="00F77B5D">
            <w:pPr>
              <w:pStyle w:val="a"/>
              <w:numPr>
                <w:ilvl w:val="0"/>
                <w:numId w:val="10"/>
              </w:numPr>
              <w:spacing w:line="240" w:lineRule="auto"/>
              <w:ind w:left="357" w:hanging="357"/>
              <w:rPr>
                <w:rFonts w:cs="Times New Roman"/>
                <w:sz w:val="20"/>
                <w:szCs w:val="20"/>
              </w:rPr>
            </w:pPr>
            <w:r w:rsidRPr="00246932">
              <w:rPr>
                <w:rFonts w:cs="Times New Roman"/>
                <w:sz w:val="20"/>
                <w:szCs w:val="20"/>
              </w:rPr>
              <w:t xml:space="preserve">Міжнародні стратегії економічного розвитку [Текст] : підручник / Ю.В. Макогон (заг. </w:t>
            </w:r>
            <w:r w:rsidRPr="00246932">
              <w:rPr>
                <w:rFonts w:cs="Times New Roman"/>
                <w:sz w:val="20"/>
                <w:szCs w:val="20"/>
              </w:rPr>
              <w:lastRenderedPageBreak/>
              <w:t xml:space="preserve">ред.). </w:t>
            </w:r>
            <w:r w:rsidRPr="00246932">
              <w:sym w:font="Symbol" w:char="F02D"/>
            </w:r>
            <w:r w:rsidRPr="00246932">
              <w:rPr>
                <w:rFonts w:cs="Times New Roman"/>
                <w:sz w:val="20"/>
                <w:szCs w:val="20"/>
              </w:rPr>
              <w:t xml:space="preserve"> Вид. 3-тє, доп. й випр. </w:t>
            </w:r>
            <w:r w:rsidRPr="00246932">
              <w:sym w:font="Symbol" w:char="F02D"/>
            </w:r>
            <w:r w:rsidRPr="00246932">
              <w:rPr>
                <w:rFonts w:cs="Times New Roman"/>
                <w:sz w:val="20"/>
                <w:szCs w:val="20"/>
              </w:rPr>
              <w:t xml:space="preserve"> К. : Освіта України, 2009. </w:t>
            </w:r>
            <w:r w:rsidRPr="00246932">
              <w:sym w:font="Symbol" w:char="F02D"/>
            </w:r>
            <w:r w:rsidRPr="00246932">
              <w:rPr>
                <w:rFonts w:cs="Times New Roman"/>
                <w:sz w:val="20"/>
                <w:szCs w:val="20"/>
              </w:rPr>
              <w:t xml:space="preserve"> 420 с.</w:t>
            </w:r>
          </w:p>
          <w:p w:rsidR="009E31CF" w:rsidRPr="00246932" w:rsidRDefault="009E31CF" w:rsidP="00F77B5D">
            <w:pPr>
              <w:pStyle w:val="a"/>
              <w:numPr>
                <w:ilvl w:val="0"/>
                <w:numId w:val="10"/>
              </w:numPr>
              <w:spacing w:line="240" w:lineRule="auto"/>
              <w:ind w:left="357" w:hanging="357"/>
              <w:rPr>
                <w:rFonts w:cs="Times New Roman"/>
                <w:sz w:val="20"/>
                <w:szCs w:val="20"/>
              </w:rPr>
            </w:pPr>
            <w:r w:rsidRPr="00246932">
              <w:rPr>
                <w:rFonts w:cs="Times New Roman"/>
                <w:sz w:val="20"/>
                <w:szCs w:val="20"/>
              </w:rPr>
              <w:t xml:space="preserve">Міжнародний бізнес [Текст] : підручник / В.А.Вергун (наук.ред.). </w:t>
            </w:r>
            <w:r w:rsidRPr="00246932">
              <w:sym w:font="Symbol" w:char="F02D"/>
            </w:r>
            <w:r w:rsidRPr="00246932">
              <w:rPr>
                <w:rFonts w:cs="Times New Roman"/>
                <w:sz w:val="20"/>
                <w:szCs w:val="20"/>
              </w:rPr>
              <w:t xml:space="preserve"> К. : ВПЦ «Київський університет», 2007. </w:t>
            </w:r>
            <w:r w:rsidRPr="00246932">
              <w:sym w:font="Symbol" w:char="F02D"/>
            </w:r>
            <w:r w:rsidRPr="00246932">
              <w:rPr>
                <w:rFonts w:cs="Times New Roman"/>
                <w:sz w:val="20"/>
                <w:szCs w:val="20"/>
              </w:rPr>
              <w:t xml:space="preserve"> 500 с. </w:t>
            </w:r>
          </w:p>
          <w:p w:rsidR="009E31CF" w:rsidRPr="00246932" w:rsidRDefault="009E31CF" w:rsidP="00F77B5D">
            <w:pPr>
              <w:pStyle w:val="a"/>
              <w:numPr>
                <w:ilvl w:val="0"/>
                <w:numId w:val="10"/>
              </w:numPr>
              <w:spacing w:line="240" w:lineRule="auto"/>
              <w:ind w:left="357" w:hanging="357"/>
              <w:rPr>
                <w:rFonts w:cs="Times New Roman"/>
                <w:sz w:val="20"/>
                <w:szCs w:val="20"/>
              </w:rPr>
            </w:pPr>
            <w:r w:rsidRPr="00246932">
              <w:rPr>
                <w:rFonts w:cs="Times New Roman"/>
                <w:sz w:val="20"/>
                <w:szCs w:val="20"/>
              </w:rPr>
              <w:t>Gender equality and development [Electronic resource]. – Washington : The World Bank, 2011. – 458 p. </w:t>
            </w:r>
          </w:p>
        </w:tc>
      </w:tr>
      <w:tr w:rsidR="009E31CF" w:rsidRPr="00246932" w:rsidTr="009E31CF">
        <w:trPr>
          <w:trHeight w:val="20"/>
        </w:trPr>
        <w:tc>
          <w:tcPr>
            <w:tcW w:w="732" w:type="pct"/>
          </w:tcPr>
          <w:p w:rsidR="009E31CF" w:rsidRPr="00246932" w:rsidRDefault="009E31CF" w:rsidP="00F77B5D">
            <w:pPr>
              <w:spacing w:line="240" w:lineRule="auto"/>
              <w:rPr>
                <w:rFonts w:cs="Times New Roman"/>
                <w:sz w:val="20"/>
                <w:szCs w:val="20"/>
              </w:rPr>
            </w:pPr>
            <w:r w:rsidRPr="00246932">
              <w:rPr>
                <w:rFonts w:cs="Times New Roman"/>
                <w:sz w:val="20"/>
                <w:szCs w:val="20"/>
              </w:rPr>
              <w:lastRenderedPageBreak/>
              <w:t>Багатотомний документ</w:t>
            </w:r>
          </w:p>
        </w:tc>
        <w:tc>
          <w:tcPr>
            <w:tcW w:w="4268" w:type="pct"/>
          </w:tcPr>
          <w:p w:rsidR="009E31CF" w:rsidRPr="00246932" w:rsidRDefault="005A2A5B" w:rsidP="00F77B5D">
            <w:pPr>
              <w:pStyle w:val="a"/>
              <w:numPr>
                <w:ilvl w:val="0"/>
                <w:numId w:val="11"/>
              </w:numPr>
              <w:spacing w:line="240" w:lineRule="auto"/>
              <w:rPr>
                <w:rFonts w:cs="Times New Roman"/>
                <w:sz w:val="20"/>
                <w:szCs w:val="20"/>
              </w:rPr>
            </w:pPr>
            <w:hyperlink r:id="rId18" w:history="1">
              <w:r w:rsidR="009E31CF" w:rsidRPr="00246932">
                <w:rPr>
                  <w:rStyle w:val="afc"/>
                  <w:rFonts w:ascii="Times New Roman" w:hAnsi="Times New Roman" w:cs="Times New Roman"/>
                  <w:color w:val="auto"/>
                  <w:sz w:val="20"/>
                  <w:szCs w:val="20"/>
                  <w:u w:val="none"/>
                </w:rPr>
                <w:t>Власов В.І</w:t>
              </w:r>
            </w:hyperlink>
            <w:r w:rsidR="009E31CF" w:rsidRPr="00246932">
              <w:rPr>
                <w:rFonts w:cs="Times New Roman"/>
                <w:sz w:val="20"/>
                <w:szCs w:val="20"/>
              </w:rPr>
              <w:t xml:space="preserve">. Глобалізація і глобалістика: історія, теорія, практика, персоналії [Текст] : монографія : у 3 т. / В. І. Власов ; Нац. наук. центр «Ін-т аграр. економіки». - К. : ННЦ «Ін-т аграр. економіки», 2011. </w:t>
            </w:r>
          </w:p>
          <w:p w:rsidR="009E31CF" w:rsidRPr="00246932" w:rsidRDefault="009E31CF" w:rsidP="00F77B5D">
            <w:pPr>
              <w:pStyle w:val="a"/>
              <w:numPr>
                <w:ilvl w:val="0"/>
                <w:numId w:val="11"/>
              </w:numPr>
              <w:spacing w:line="240" w:lineRule="auto"/>
              <w:rPr>
                <w:rFonts w:cs="Times New Roman"/>
                <w:sz w:val="20"/>
                <w:szCs w:val="20"/>
              </w:rPr>
            </w:pPr>
            <w:r w:rsidRPr="00246932">
              <w:rPr>
                <w:rFonts w:cs="Times New Roman"/>
                <w:sz w:val="20"/>
                <w:szCs w:val="20"/>
              </w:rPr>
              <w:t xml:space="preserve">Історія економічних учень [Текст] : підручник у 2-х ч. / за ред. В.Д.Базилевича. – К. : Знання, 2006. </w:t>
            </w:r>
            <w:r w:rsidRPr="00246932">
              <w:sym w:font="Symbol" w:char="F02D"/>
            </w:r>
            <w:r w:rsidRPr="00246932">
              <w:rPr>
                <w:rFonts w:cs="Times New Roman"/>
                <w:sz w:val="20"/>
                <w:szCs w:val="20"/>
              </w:rPr>
              <w:t xml:space="preserve"> ч. 1. – 562 с., ч. 2. – 575 с. </w:t>
            </w:r>
          </w:p>
          <w:p w:rsidR="009E31CF" w:rsidRPr="00246932" w:rsidRDefault="009E31CF" w:rsidP="00F77B5D">
            <w:pPr>
              <w:pStyle w:val="a"/>
              <w:numPr>
                <w:ilvl w:val="0"/>
                <w:numId w:val="11"/>
              </w:numPr>
              <w:spacing w:line="240" w:lineRule="auto"/>
              <w:rPr>
                <w:rFonts w:cs="Times New Roman"/>
                <w:sz w:val="20"/>
                <w:szCs w:val="20"/>
              </w:rPr>
            </w:pPr>
            <w:r w:rsidRPr="00246932">
              <w:rPr>
                <w:rFonts w:cs="Times New Roman"/>
                <w:sz w:val="20"/>
                <w:szCs w:val="20"/>
              </w:rPr>
              <w:t xml:space="preserve">Сиденко В.Р. Глобализация </w:t>
            </w:r>
            <w:r w:rsidRPr="00246932">
              <w:sym w:font="Symbol" w:char="F02D"/>
            </w:r>
            <w:r w:rsidRPr="00246932">
              <w:rPr>
                <w:rFonts w:cs="Times New Roman"/>
                <w:sz w:val="20"/>
                <w:szCs w:val="20"/>
              </w:rPr>
              <w:t xml:space="preserve"> европейская интеграция </w:t>
            </w:r>
            <w:r w:rsidRPr="00246932">
              <w:sym w:font="Symbol" w:char="F02D"/>
            </w:r>
            <w:r w:rsidRPr="00246932">
              <w:rPr>
                <w:rFonts w:cs="Times New Roman"/>
                <w:sz w:val="20"/>
                <w:szCs w:val="20"/>
              </w:rPr>
              <w:t xml:space="preserve"> экономическое развитие: украинская модель [Текст] : в 2 т. / В.Р. Сиденко. </w:t>
            </w:r>
            <w:r w:rsidRPr="00246932">
              <w:sym w:font="Symbol" w:char="F02D"/>
            </w:r>
            <w:r w:rsidRPr="00246932">
              <w:rPr>
                <w:rFonts w:cs="Times New Roman"/>
                <w:sz w:val="20"/>
                <w:szCs w:val="20"/>
              </w:rPr>
              <w:t xml:space="preserve"> К. : Институт экономики и прогнозирования НАН Украины, 2008.  </w:t>
            </w:r>
            <w:r w:rsidRPr="00246932">
              <w:sym w:font="Symbol" w:char="F02D"/>
            </w:r>
            <w:r w:rsidRPr="00246932">
              <w:rPr>
                <w:rFonts w:cs="Times New Roman"/>
                <w:sz w:val="20"/>
                <w:szCs w:val="20"/>
              </w:rPr>
              <w:t xml:space="preserve"> Т. 1 : Глобализация и экономическое развитие. </w:t>
            </w:r>
            <w:r w:rsidRPr="00246932">
              <w:sym w:font="Symbol" w:char="F02D"/>
            </w:r>
            <w:r w:rsidRPr="00246932">
              <w:rPr>
                <w:rFonts w:cs="Times New Roman"/>
                <w:sz w:val="20"/>
                <w:szCs w:val="20"/>
              </w:rPr>
              <w:t xml:space="preserve"> [Б. м.] : [б.и.], 2008. - 376 с.</w:t>
            </w:r>
          </w:p>
          <w:p w:rsidR="009E31CF" w:rsidRPr="00246932" w:rsidRDefault="009E31CF" w:rsidP="00F77B5D">
            <w:pPr>
              <w:pStyle w:val="a"/>
              <w:numPr>
                <w:ilvl w:val="0"/>
                <w:numId w:val="11"/>
              </w:numPr>
              <w:spacing w:line="240" w:lineRule="auto"/>
              <w:rPr>
                <w:rFonts w:cs="Times New Roman"/>
                <w:sz w:val="20"/>
                <w:szCs w:val="20"/>
              </w:rPr>
            </w:pPr>
            <w:r w:rsidRPr="00246932">
              <w:rPr>
                <w:rFonts w:cs="Times New Roman"/>
                <w:sz w:val="20"/>
                <w:szCs w:val="20"/>
              </w:rPr>
              <w:t>Стратегічні виклики ХХІ століття суспільству та економіці України [Текст] : у 3-х т./ за ред. В.М.Гейця, В.П.Семино</w:t>
            </w:r>
            <w:r w:rsidRPr="00246932">
              <w:rPr>
                <w:rFonts w:cs="Times New Roman"/>
                <w:sz w:val="20"/>
                <w:szCs w:val="20"/>
              </w:rPr>
              <w:softHyphen/>
              <w:t>жен</w:t>
            </w:r>
            <w:r w:rsidRPr="00246932">
              <w:rPr>
                <w:rFonts w:cs="Times New Roman"/>
                <w:sz w:val="20"/>
                <w:szCs w:val="20"/>
              </w:rPr>
              <w:softHyphen/>
              <w:t xml:space="preserve">ка, Б.Є. Кваснюка. – К.: Фенікс, 2007. </w:t>
            </w:r>
          </w:p>
          <w:p w:rsidR="009E31CF" w:rsidRPr="00246932" w:rsidRDefault="009E31CF" w:rsidP="00F77B5D">
            <w:pPr>
              <w:pStyle w:val="a"/>
              <w:numPr>
                <w:ilvl w:val="0"/>
                <w:numId w:val="11"/>
              </w:numPr>
              <w:spacing w:line="240" w:lineRule="auto"/>
              <w:rPr>
                <w:rFonts w:cs="Times New Roman"/>
                <w:sz w:val="20"/>
                <w:szCs w:val="20"/>
              </w:rPr>
            </w:pPr>
            <w:r w:rsidRPr="00246932">
              <w:rPr>
                <w:rFonts w:cs="Times New Roman"/>
                <w:sz w:val="20"/>
                <w:szCs w:val="20"/>
              </w:rPr>
              <w:t>Управління міжнародною конкурентоспроможністю в умовах глобалізації економічного розвитку [Текст] : у 2 т. / Д.Г. Лук</w:t>
            </w:r>
            <w:r w:rsidR="00280D14">
              <w:rPr>
                <w:rFonts w:cs="Times New Roman"/>
                <w:sz w:val="20"/>
                <w:szCs w:val="20"/>
              </w:rPr>
              <w:t>’</w:t>
            </w:r>
            <w:r w:rsidRPr="00246932">
              <w:rPr>
                <w:rFonts w:cs="Times New Roman"/>
                <w:sz w:val="20"/>
                <w:szCs w:val="20"/>
              </w:rPr>
              <w:t xml:space="preserve">яненко (заг.ред.), А.М. Поручник (заг.ред.); Київський національний економічний ун-т ім. Вадима Гетьмана.  </w:t>
            </w:r>
            <w:r w:rsidRPr="00246932">
              <w:sym w:font="Symbol" w:char="F02D"/>
            </w:r>
            <w:r w:rsidRPr="00246932">
              <w:rPr>
                <w:rFonts w:cs="Times New Roman"/>
                <w:sz w:val="20"/>
                <w:szCs w:val="20"/>
              </w:rPr>
              <w:t xml:space="preserve"> К. : КНЕУ, 2006. </w:t>
            </w:r>
            <w:r w:rsidRPr="00246932">
              <w:sym w:font="Symbol" w:char="F02D"/>
            </w:r>
            <w:r w:rsidRPr="00246932">
              <w:rPr>
                <w:rFonts w:cs="Times New Roman"/>
                <w:sz w:val="20"/>
                <w:szCs w:val="20"/>
              </w:rPr>
              <w:t xml:space="preserve"> 816 с. </w:t>
            </w:r>
          </w:p>
          <w:p w:rsidR="009E31CF" w:rsidRPr="00246932" w:rsidRDefault="009E31CF" w:rsidP="00F77B5D">
            <w:pPr>
              <w:pStyle w:val="a"/>
              <w:numPr>
                <w:ilvl w:val="0"/>
                <w:numId w:val="11"/>
              </w:numPr>
              <w:spacing w:line="240" w:lineRule="auto"/>
              <w:rPr>
                <w:rFonts w:cs="Times New Roman"/>
                <w:sz w:val="20"/>
                <w:szCs w:val="20"/>
              </w:rPr>
            </w:pPr>
            <w:r w:rsidRPr="00246932">
              <w:rPr>
                <w:rFonts w:cs="Times New Roman"/>
                <w:sz w:val="20"/>
                <w:szCs w:val="20"/>
              </w:rPr>
              <w:t xml:space="preserve">Чухно А.А. Економічна теорія [Текст] : монографія. – у 2-х т. / А.А. Чухно. – К.: ДННУ АСУ, 2010. </w:t>
            </w:r>
            <w:r w:rsidRPr="00246932">
              <w:sym w:font="Symbol" w:char="F02D"/>
            </w:r>
            <w:r w:rsidRPr="00246932">
              <w:rPr>
                <w:rFonts w:cs="Times New Roman"/>
                <w:sz w:val="20"/>
                <w:szCs w:val="20"/>
              </w:rPr>
              <w:t xml:space="preserve"> т. 1. – 512 с.; т. 2. – 630 с.</w:t>
            </w:r>
          </w:p>
          <w:p w:rsidR="009E31CF" w:rsidRPr="00246932" w:rsidRDefault="009E31CF" w:rsidP="00F77B5D">
            <w:pPr>
              <w:pStyle w:val="a"/>
              <w:numPr>
                <w:ilvl w:val="0"/>
                <w:numId w:val="11"/>
              </w:numPr>
              <w:spacing w:line="240" w:lineRule="auto"/>
              <w:rPr>
                <w:rFonts w:cs="Times New Roman"/>
                <w:sz w:val="20"/>
                <w:szCs w:val="20"/>
              </w:rPr>
            </w:pPr>
            <w:r w:rsidRPr="00246932">
              <w:rPr>
                <w:rFonts w:cs="Times New Roman"/>
                <w:sz w:val="20"/>
                <w:szCs w:val="20"/>
              </w:rPr>
              <w:t xml:space="preserve">Чухно А.А. Твори [Текст] : у 3-х т. / А.А. Чухно. – Т. 2 : Інформаційна постіндустріальна економіка:теорія і практика. </w:t>
            </w:r>
            <w:r w:rsidRPr="00246932">
              <w:sym w:font="Symbol" w:char="F02D"/>
            </w:r>
            <w:r w:rsidRPr="00246932">
              <w:rPr>
                <w:rFonts w:cs="Times New Roman"/>
                <w:sz w:val="20"/>
                <w:szCs w:val="20"/>
              </w:rPr>
              <w:t xml:space="preserve"> 2006. </w:t>
            </w:r>
            <w:r w:rsidRPr="00246932">
              <w:sym w:font="Symbol" w:char="F02D"/>
            </w:r>
            <w:r w:rsidRPr="00246932">
              <w:rPr>
                <w:rFonts w:cs="Times New Roman"/>
                <w:sz w:val="20"/>
                <w:szCs w:val="20"/>
              </w:rPr>
              <w:t xml:space="preserve"> 516 с.</w:t>
            </w:r>
          </w:p>
          <w:p w:rsidR="009E31CF" w:rsidRPr="00246932" w:rsidRDefault="009E31CF" w:rsidP="00F77B5D">
            <w:pPr>
              <w:pStyle w:val="a"/>
              <w:numPr>
                <w:ilvl w:val="0"/>
                <w:numId w:val="11"/>
              </w:numPr>
              <w:spacing w:line="240" w:lineRule="auto"/>
              <w:rPr>
                <w:rFonts w:cs="Times New Roman"/>
                <w:sz w:val="20"/>
                <w:szCs w:val="20"/>
              </w:rPr>
            </w:pPr>
            <w:r w:rsidRPr="00246932">
              <w:rPr>
                <w:rFonts w:cs="Times New Roman"/>
                <w:sz w:val="20"/>
                <w:szCs w:val="20"/>
              </w:rPr>
              <w:t>Encyclopedia of small business [Electronic resource] : in 2 vol. / ed.: A. J. Darnay, M. D. Magee. - Detroit : Thomson Gale, 2007. - 1216 p. </w:t>
            </w:r>
          </w:p>
        </w:tc>
      </w:tr>
      <w:tr w:rsidR="009E31CF" w:rsidRPr="00246932" w:rsidTr="009E31CF">
        <w:trPr>
          <w:trHeight w:val="20"/>
        </w:trPr>
        <w:tc>
          <w:tcPr>
            <w:tcW w:w="732" w:type="pct"/>
          </w:tcPr>
          <w:p w:rsidR="009E31CF" w:rsidRPr="00246932" w:rsidRDefault="009E31CF" w:rsidP="00F77B5D">
            <w:pPr>
              <w:spacing w:line="240" w:lineRule="auto"/>
              <w:rPr>
                <w:rFonts w:cs="Times New Roman"/>
                <w:sz w:val="20"/>
                <w:szCs w:val="20"/>
              </w:rPr>
            </w:pPr>
            <w:r w:rsidRPr="00246932">
              <w:rPr>
                <w:rFonts w:cs="Times New Roman"/>
                <w:sz w:val="20"/>
                <w:szCs w:val="20"/>
              </w:rPr>
              <w:t>Матеріали конференцій, круглих столів</w:t>
            </w:r>
          </w:p>
        </w:tc>
        <w:tc>
          <w:tcPr>
            <w:tcW w:w="4268" w:type="pct"/>
          </w:tcPr>
          <w:p w:rsidR="009E31CF" w:rsidRPr="00246932" w:rsidRDefault="009E31CF" w:rsidP="00F77B5D">
            <w:pPr>
              <w:pStyle w:val="a"/>
              <w:numPr>
                <w:ilvl w:val="0"/>
                <w:numId w:val="12"/>
              </w:numPr>
              <w:spacing w:line="240" w:lineRule="auto"/>
              <w:rPr>
                <w:rFonts w:cs="Times New Roman"/>
                <w:sz w:val="20"/>
                <w:szCs w:val="20"/>
              </w:rPr>
            </w:pPr>
            <w:r w:rsidRPr="00246932">
              <w:rPr>
                <w:rFonts w:cs="Times New Roman"/>
                <w:sz w:val="20"/>
                <w:szCs w:val="20"/>
              </w:rPr>
              <w:t xml:space="preserve">Економіка. Суспільство. Влада. Актуальні проблеми державного управління в умовах економічних і суспільних трансформацій: матеріали методолог. семінарів, провед. у 2010 р. [Текст] / Нац. акад. держ. упр. при Президентові України; [за заг. ред. В. Г. Бодрова]. – К.: НАДУ, 2011. – 123 с.  </w:t>
            </w:r>
          </w:p>
          <w:p w:rsidR="009E31CF" w:rsidRPr="00246932" w:rsidRDefault="009E31CF" w:rsidP="00F77B5D">
            <w:pPr>
              <w:pStyle w:val="a"/>
              <w:numPr>
                <w:ilvl w:val="0"/>
                <w:numId w:val="12"/>
              </w:numPr>
              <w:spacing w:line="240" w:lineRule="auto"/>
              <w:rPr>
                <w:rFonts w:cs="Times New Roman"/>
                <w:sz w:val="20"/>
                <w:szCs w:val="20"/>
              </w:rPr>
            </w:pPr>
            <w:r w:rsidRPr="00246932">
              <w:rPr>
                <w:rFonts w:cs="Times New Roman"/>
                <w:sz w:val="20"/>
                <w:szCs w:val="20"/>
              </w:rPr>
              <w:t>Конкурентний розвиток підприємництва в Україні: мат-ли Міжнародн. науково-практичн. конф., 22-23 листопада 2012 р. [Текст] / за ред. В.Д. Базилевича. – К.:  Київський національний університет імені Тараса Шевченка, 2012.</w:t>
            </w:r>
          </w:p>
          <w:p w:rsidR="009E31CF" w:rsidRPr="00246932" w:rsidRDefault="009E31CF" w:rsidP="00F77B5D">
            <w:pPr>
              <w:pStyle w:val="a"/>
              <w:numPr>
                <w:ilvl w:val="0"/>
                <w:numId w:val="12"/>
              </w:numPr>
              <w:spacing w:line="240" w:lineRule="auto"/>
              <w:rPr>
                <w:rFonts w:cs="Times New Roman"/>
                <w:sz w:val="20"/>
                <w:szCs w:val="20"/>
              </w:rPr>
            </w:pPr>
            <w:r w:rsidRPr="00246932">
              <w:rPr>
                <w:rFonts w:cs="Times New Roman"/>
                <w:sz w:val="20"/>
                <w:szCs w:val="20"/>
              </w:rPr>
              <w:t>Парадигмальні зрушення в економічній теорії ХХІ ст.: мат-ли Міжнародної науково-практичн. конф., 15-16 листопада 2012 р. [Текст] / за ред. В.Д. Базилевича. –  К.:  Київський національний університет імені Тараса Шевченка, 2012. – 460 с.</w:t>
            </w:r>
          </w:p>
          <w:p w:rsidR="009E31CF" w:rsidRPr="00246932" w:rsidRDefault="009E31CF" w:rsidP="00F77B5D">
            <w:pPr>
              <w:pStyle w:val="a"/>
              <w:numPr>
                <w:ilvl w:val="0"/>
                <w:numId w:val="12"/>
              </w:numPr>
              <w:spacing w:line="240" w:lineRule="auto"/>
              <w:rPr>
                <w:rFonts w:cs="Times New Roman"/>
                <w:sz w:val="20"/>
                <w:szCs w:val="20"/>
              </w:rPr>
            </w:pPr>
            <w:r w:rsidRPr="00246932">
              <w:rPr>
                <w:rFonts w:cs="Times New Roman"/>
                <w:sz w:val="20"/>
                <w:szCs w:val="20"/>
              </w:rPr>
              <w:t>Світові тенденції та перспективи розвитку фінансової системи України:  зб.  мат-лів IX  Міжнар.  наук.-практ.  конф., 25-26  жовтня 2012  р. [Текст] / за ред. В.Д. Базилевича.   Київський національний університет імені Тараса Шевченка. – Київ, 2012. – 300 с.</w:t>
            </w:r>
          </w:p>
          <w:p w:rsidR="009E31CF" w:rsidRPr="00246932" w:rsidRDefault="009E31CF" w:rsidP="00F77B5D">
            <w:pPr>
              <w:pStyle w:val="a"/>
              <w:numPr>
                <w:ilvl w:val="0"/>
                <w:numId w:val="12"/>
              </w:numPr>
              <w:spacing w:line="240" w:lineRule="auto"/>
              <w:rPr>
                <w:rFonts w:cs="Times New Roman"/>
                <w:sz w:val="20"/>
                <w:szCs w:val="20"/>
              </w:rPr>
            </w:pPr>
            <w:r w:rsidRPr="00246932">
              <w:rPr>
                <w:rFonts w:cs="Times New Roman"/>
                <w:sz w:val="20"/>
                <w:szCs w:val="20"/>
              </w:rPr>
              <w:t>Стратегії національного розвитку за умов глобальних трансформацій: мат-ли міжвузівської наук.-практичн. конф., 7-8 листопада 2012 р. [Текст] – К.: ВПЦ «Київський університет», 2012. – 358 с.</w:t>
            </w:r>
          </w:p>
        </w:tc>
      </w:tr>
      <w:tr w:rsidR="009E31CF" w:rsidRPr="00246932" w:rsidTr="009E31CF">
        <w:trPr>
          <w:trHeight w:val="20"/>
        </w:trPr>
        <w:tc>
          <w:tcPr>
            <w:tcW w:w="732" w:type="pct"/>
          </w:tcPr>
          <w:p w:rsidR="009E31CF" w:rsidRPr="00246932" w:rsidRDefault="009E31CF" w:rsidP="00F77B5D">
            <w:pPr>
              <w:spacing w:line="240" w:lineRule="auto"/>
              <w:rPr>
                <w:rFonts w:cs="Times New Roman"/>
                <w:sz w:val="20"/>
                <w:szCs w:val="20"/>
              </w:rPr>
            </w:pPr>
            <w:r w:rsidRPr="00246932">
              <w:rPr>
                <w:rFonts w:cs="Times New Roman"/>
                <w:sz w:val="20"/>
                <w:szCs w:val="20"/>
              </w:rPr>
              <w:t>Енциклопедії, словники</w:t>
            </w:r>
          </w:p>
        </w:tc>
        <w:tc>
          <w:tcPr>
            <w:tcW w:w="4268" w:type="pct"/>
          </w:tcPr>
          <w:p w:rsidR="009E31CF" w:rsidRPr="00246932" w:rsidRDefault="009E31CF" w:rsidP="00F77B5D">
            <w:pPr>
              <w:pStyle w:val="a"/>
              <w:numPr>
                <w:ilvl w:val="0"/>
                <w:numId w:val="13"/>
              </w:numPr>
              <w:spacing w:line="240" w:lineRule="auto"/>
              <w:rPr>
                <w:rFonts w:cs="Times New Roman"/>
                <w:sz w:val="20"/>
                <w:szCs w:val="20"/>
              </w:rPr>
            </w:pPr>
            <w:r w:rsidRPr="00246932">
              <w:rPr>
                <w:rFonts w:cs="Times New Roman"/>
                <w:sz w:val="20"/>
                <w:szCs w:val="20"/>
              </w:rPr>
              <w:t>Європейський Союз [Текст] : словник-довідник / ред.-упоряд. М. Марченко. – 2-ге вид., оновл. – К. : К.І.С., 2006. – 138 с.</w:t>
            </w:r>
          </w:p>
          <w:p w:rsidR="009E31CF" w:rsidRPr="00246932" w:rsidRDefault="009E31CF" w:rsidP="00F77B5D">
            <w:pPr>
              <w:pStyle w:val="a"/>
              <w:numPr>
                <w:ilvl w:val="0"/>
                <w:numId w:val="13"/>
              </w:numPr>
              <w:spacing w:line="240" w:lineRule="auto"/>
              <w:rPr>
                <w:rFonts w:cs="Times New Roman"/>
                <w:sz w:val="20"/>
                <w:szCs w:val="20"/>
              </w:rPr>
            </w:pPr>
            <w:r w:rsidRPr="00246932">
              <w:rPr>
                <w:rFonts w:cs="Times New Roman"/>
                <w:sz w:val="20"/>
                <w:szCs w:val="20"/>
              </w:rPr>
              <w:t>Міждисциплінарний словник з менеджменту [Текст] : навч. посіб. / Д.М. Черваньов, О.І. Жилінська, М.В. Петровський, Т.В.Білорус та ін. – К.: Нічлава, 2011. – 624 с.</w:t>
            </w:r>
          </w:p>
          <w:p w:rsidR="009E31CF" w:rsidRPr="00246932" w:rsidRDefault="009E31CF" w:rsidP="00F77B5D">
            <w:pPr>
              <w:pStyle w:val="a"/>
              <w:numPr>
                <w:ilvl w:val="0"/>
                <w:numId w:val="13"/>
              </w:numPr>
              <w:spacing w:line="240" w:lineRule="auto"/>
              <w:rPr>
                <w:rFonts w:cs="Times New Roman"/>
                <w:sz w:val="20"/>
                <w:szCs w:val="20"/>
              </w:rPr>
            </w:pPr>
            <w:r w:rsidRPr="00246932">
              <w:rPr>
                <w:rFonts w:cs="Times New Roman"/>
                <w:sz w:val="20"/>
                <w:szCs w:val="20"/>
              </w:rPr>
              <w:t xml:space="preserve">Потребитель [Електронний ресурс] : справочник / сост. С. Семенов. - [Б. м. : б. в.], 2011. </w:t>
            </w:r>
          </w:p>
          <w:p w:rsidR="009E31CF" w:rsidRPr="00246932" w:rsidRDefault="009E31CF" w:rsidP="00F77B5D">
            <w:pPr>
              <w:pStyle w:val="a"/>
              <w:numPr>
                <w:ilvl w:val="0"/>
                <w:numId w:val="13"/>
              </w:numPr>
              <w:spacing w:line="240" w:lineRule="auto"/>
              <w:rPr>
                <w:rFonts w:cs="Times New Roman"/>
                <w:sz w:val="20"/>
                <w:szCs w:val="20"/>
              </w:rPr>
            </w:pPr>
            <w:r w:rsidRPr="00246932">
              <w:rPr>
                <w:rFonts w:cs="Times New Roman"/>
                <w:sz w:val="20"/>
                <w:szCs w:val="20"/>
              </w:rPr>
              <w:t>Encyclopedia of world economy [Electronic resource] / ed. in chief: K. A. Reinert, R. S. Rajan. – Princeton : Publishing Princeton University Press, 2009. – 1246 p. </w:t>
            </w:r>
          </w:p>
        </w:tc>
      </w:tr>
      <w:tr w:rsidR="009E31CF" w:rsidRPr="00246932" w:rsidTr="009E31CF">
        <w:trPr>
          <w:trHeight w:val="20"/>
        </w:trPr>
        <w:tc>
          <w:tcPr>
            <w:tcW w:w="732" w:type="pct"/>
          </w:tcPr>
          <w:p w:rsidR="009E31CF" w:rsidRPr="00246932" w:rsidRDefault="009E31CF" w:rsidP="00F77B5D">
            <w:pPr>
              <w:spacing w:line="240" w:lineRule="auto"/>
              <w:rPr>
                <w:rFonts w:cs="Times New Roman"/>
                <w:sz w:val="20"/>
                <w:szCs w:val="20"/>
              </w:rPr>
            </w:pPr>
            <w:r w:rsidRPr="00246932">
              <w:rPr>
                <w:rFonts w:cs="Times New Roman"/>
                <w:sz w:val="20"/>
                <w:szCs w:val="20"/>
              </w:rPr>
              <w:t>Законодавчі та нормативні документи</w:t>
            </w:r>
          </w:p>
        </w:tc>
        <w:tc>
          <w:tcPr>
            <w:tcW w:w="4268" w:type="pct"/>
          </w:tcPr>
          <w:p w:rsidR="009E31CF" w:rsidRPr="00246932" w:rsidRDefault="005A2A5B" w:rsidP="00F77B5D">
            <w:pPr>
              <w:pStyle w:val="a"/>
              <w:numPr>
                <w:ilvl w:val="0"/>
                <w:numId w:val="14"/>
              </w:numPr>
              <w:spacing w:line="240" w:lineRule="auto"/>
              <w:rPr>
                <w:rFonts w:cs="Times New Roman"/>
                <w:sz w:val="20"/>
                <w:szCs w:val="20"/>
              </w:rPr>
            </w:pPr>
            <w:hyperlink r:id="rId19" w:history="1">
              <w:r w:rsidR="009E31CF" w:rsidRPr="00246932">
                <w:rPr>
                  <w:rStyle w:val="afc"/>
                  <w:rFonts w:ascii="Times New Roman" w:hAnsi="Times New Roman" w:cs="Times New Roman"/>
                  <w:color w:val="auto"/>
                  <w:sz w:val="20"/>
                  <w:szCs w:val="20"/>
                  <w:u w:val="none"/>
                </w:rPr>
                <w:t>Конституція України</w:t>
              </w:r>
            </w:hyperlink>
            <w:r w:rsidR="009E31CF" w:rsidRPr="00246932">
              <w:rPr>
                <w:rFonts w:cs="Times New Roman"/>
                <w:sz w:val="20"/>
                <w:szCs w:val="20"/>
              </w:rPr>
              <w:t>  від  28.06.1996  № 254к/96-ВР [Електронний ресурс] – Режим доступу : http://zakon4.rada.gov.ua/laws/show/254к/96-вр/</w:t>
            </w:r>
          </w:p>
          <w:p w:rsidR="009E31CF" w:rsidRPr="00246932" w:rsidRDefault="009E31CF" w:rsidP="00F77B5D">
            <w:pPr>
              <w:pStyle w:val="a"/>
              <w:numPr>
                <w:ilvl w:val="0"/>
                <w:numId w:val="14"/>
              </w:numPr>
              <w:spacing w:line="240" w:lineRule="auto"/>
              <w:rPr>
                <w:rFonts w:cs="Times New Roman"/>
                <w:sz w:val="20"/>
                <w:szCs w:val="20"/>
              </w:rPr>
            </w:pPr>
            <w:r w:rsidRPr="00246932">
              <w:rPr>
                <w:rFonts w:cs="Times New Roman"/>
                <w:sz w:val="20"/>
                <w:szCs w:val="20"/>
              </w:rPr>
              <w:t>Методологічні положення щодо визначення основного виду економічної діяльності підприємства : Наказ Державного комітету статистики України від 14.12.2006 № 607 [Електронний ресурс] – Режим доступу : http://www.ukrstat.gov.ua/</w:t>
            </w:r>
          </w:p>
          <w:p w:rsidR="009E31CF" w:rsidRPr="00246932" w:rsidRDefault="005A2A5B" w:rsidP="00F77B5D">
            <w:pPr>
              <w:pStyle w:val="a"/>
              <w:numPr>
                <w:ilvl w:val="0"/>
                <w:numId w:val="14"/>
              </w:numPr>
              <w:spacing w:line="240" w:lineRule="auto"/>
              <w:rPr>
                <w:rFonts w:cs="Times New Roman"/>
                <w:sz w:val="20"/>
                <w:szCs w:val="20"/>
              </w:rPr>
            </w:pPr>
            <w:hyperlink r:id="rId20" w:history="1">
              <w:r w:rsidR="009E31CF" w:rsidRPr="00246932">
                <w:rPr>
                  <w:rStyle w:val="afc"/>
                  <w:rFonts w:ascii="Times New Roman" w:hAnsi="Times New Roman" w:cs="Times New Roman"/>
                  <w:color w:val="auto"/>
                  <w:sz w:val="20"/>
                  <w:szCs w:val="20"/>
                  <w:u w:val="none"/>
                </w:rPr>
                <w:t>Перелік наукових спеціальностей</w:t>
              </w:r>
            </w:hyperlink>
            <w:r w:rsidR="009E31CF" w:rsidRPr="00246932">
              <w:rPr>
                <w:rFonts w:cs="Times New Roman"/>
                <w:sz w:val="20"/>
                <w:szCs w:val="20"/>
              </w:rPr>
              <w:t xml:space="preserve"> : Наказ МОНмолодьспорт України від 14.09.2011 № 1057 [Електронний ресурс] – Режим доступу : http://zakon4.rada.gov.ua/laws/show/z1133-11/</w:t>
            </w:r>
          </w:p>
          <w:p w:rsidR="009E31CF" w:rsidRPr="00246932" w:rsidRDefault="005A2A5B" w:rsidP="00F77B5D">
            <w:pPr>
              <w:pStyle w:val="a"/>
              <w:numPr>
                <w:ilvl w:val="0"/>
                <w:numId w:val="14"/>
              </w:numPr>
              <w:spacing w:line="240" w:lineRule="auto"/>
              <w:rPr>
                <w:rFonts w:cs="Times New Roman"/>
                <w:sz w:val="20"/>
                <w:szCs w:val="20"/>
              </w:rPr>
            </w:pPr>
            <w:hyperlink r:id="rId21" w:history="1">
              <w:r w:rsidR="009E31CF" w:rsidRPr="00246932">
                <w:rPr>
                  <w:rStyle w:val="afc"/>
                  <w:rFonts w:ascii="Times New Roman" w:hAnsi="Times New Roman" w:cs="Times New Roman"/>
                  <w:color w:val="auto"/>
                  <w:sz w:val="20"/>
                  <w:szCs w:val="20"/>
                  <w:u w:val="none"/>
                </w:rPr>
                <w:t>Податковий кодекс України</w:t>
              </w:r>
            </w:hyperlink>
            <w:r w:rsidR="009E31CF" w:rsidRPr="00246932">
              <w:rPr>
                <w:rFonts w:cs="Times New Roman"/>
                <w:sz w:val="20"/>
                <w:szCs w:val="20"/>
              </w:rPr>
              <w:t xml:space="preserve"> від  02.12.2010  № 2755-VI [Електронний ресурс] – Режим доступу :  http://zakon4.rada.gov.ua/laws/show/2755-17/page/</w:t>
            </w:r>
          </w:p>
          <w:p w:rsidR="009E31CF" w:rsidRPr="00246932" w:rsidRDefault="009E31CF" w:rsidP="00F77B5D">
            <w:pPr>
              <w:pStyle w:val="a"/>
              <w:numPr>
                <w:ilvl w:val="0"/>
                <w:numId w:val="14"/>
              </w:numPr>
              <w:spacing w:line="240" w:lineRule="auto"/>
              <w:rPr>
                <w:rFonts w:cs="Times New Roman"/>
                <w:sz w:val="20"/>
                <w:szCs w:val="20"/>
              </w:rPr>
            </w:pPr>
            <w:r w:rsidRPr="00246932">
              <w:rPr>
                <w:rFonts w:cs="Times New Roman"/>
                <w:sz w:val="20"/>
                <w:szCs w:val="20"/>
              </w:rPr>
              <w:t xml:space="preserve">Положення про порядок отримання резидентами кредитів, позик в іноземній валюті від </w:t>
            </w:r>
            <w:r w:rsidRPr="00246932">
              <w:rPr>
                <w:rFonts w:cs="Times New Roman"/>
                <w:sz w:val="20"/>
                <w:szCs w:val="20"/>
              </w:rPr>
              <w:lastRenderedPageBreak/>
              <w:t>нерезидентів і надання резидентами позик в іноземній валюті нерезидентам : Постанова Правління Національного банку України від 17.06.2004 № 270 [Електронний ресурс] – Режим доступу : http://zakon4.rada.gov.ua/laws/show/z0885-04/</w:t>
            </w:r>
          </w:p>
          <w:p w:rsidR="009E31CF" w:rsidRPr="00246932" w:rsidRDefault="005A2A5B" w:rsidP="00F77B5D">
            <w:pPr>
              <w:pStyle w:val="a"/>
              <w:numPr>
                <w:ilvl w:val="0"/>
                <w:numId w:val="14"/>
              </w:numPr>
              <w:spacing w:line="240" w:lineRule="auto"/>
              <w:rPr>
                <w:rFonts w:cs="Times New Roman"/>
                <w:sz w:val="20"/>
                <w:szCs w:val="20"/>
              </w:rPr>
            </w:pPr>
            <w:hyperlink r:id="rId22" w:history="1">
              <w:r w:rsidR="009E31CF" w:rsidRPr="00246932">
                <w:rPr>
                  <w:rStyle w:val="afc"/>
                  <w:rFonts w:ascii="Times New Roman" w:hAnsi="Times New Roman" w:cs="Times New Roman"/>
                  <w:color w:val="auto"/>
                  <w:sz w:val="20"/>
                  <w:szCs w:val="20"/>
                  <w:u w:val="none"/>
                </w:rPr>
                <w:t>Порядок надання цільових пільгових державних кредитів для здобуття вищої освіти</w:t>
              </w:r>
            </w:hyperlink>
            <w:r w:rsidR="009E31CF" w:rsidRPr="00246932">
              <w:rPr>
                <w:rFonts w:cs="Times New Roman"/>
                <w:sz w:val="20"/>
                <w:szCs w:val="20"/>
              </w:rPr>
              <w:t xml:space="preserve"> : Постанова Кабінету міністрів України від 16.06.2003 № 916 [Електронний ресурс] – Режим доступу : http://zakon4.rada.gov.ua/laws/show/916-2003-%D0%BF/</w:t>
            </w:r>
          </w:p>
          <w:p w:rsidR="009E31CF" w:rsidRPr="00246932" w:rsidRDefault="005A2A5B" w:rsidP="00F77B5D">
            <w:pPr>
              <w:pStyle w:val="a"/>
              <w:numPr>
                <w:ilvl w:val="0"/>
                <w:numId w:val="14"/>
              </w:numPr>
              <w:spacing w:line="240" w:lineRule="auto"/>
              <w:rPr>
                <w:rFonts w:cs="Times New Roman"/>
                <w:sz w:val="20"/>
                <w:szCs w:val="20"/>
              </w:rPr>
            </w:pPr>
            <w:hyperlink r:id="rId23" w:history="1">
              <w:r w:rsidR="009E31CF" w:rsidRPr="00246932">
                <w:rPr>
                  <w:rStyle w:val="afc"/>
                  <w:rFonts w:ascii="Times New Roman" w:hAnsi="Times New Roman" w:cs="Times New Roman"/>
                  <w:color w:val="auto"/>
                  <w:sz w:val="20"/>
                  <w:szCs w:val="20"/>
                  <w:u w:val="none"/>
                </w:rPr>
                <w:t>Про Державний бюджет України на 2013 рік</w:t>
              </w:r>
            </w:hyperlink>
            <w:r w:rsidR="009E31CF" w:rsidRPr="00246932">
              <w:rPr>
                <w:rFonts w:cs="Times New Roman"/>
                <w:sz w:val="20"/>
                <w:szCs w:val="20"/>
              </w:rPr>
              <w:t xml:space="preserve"> : Закон України від 06.12.2012 № 5515-VI [Електронний ресурс] – Режим доступу :  http://zakon4.rada.gov.ua/laws/show/5515-17/</w:t>
            </w:r>
          </w:p>
          <w:p w:rsidR="009E31CF" w:rsidRPr="00246932" w:rsidRDefault="005A2A5B" w:rsidP="00F77B5D">
            <w:pPr>
              <w:pStyle w:val="a"/>
              <w:numPr>
                <w:ilvl w:val="0"/>
                <w:numId w:val="14"/>
              </w:numPr>
              <w:spacing w:line="240" w:lineRule="auto"/>
              <w:rPr>
                <w:rFonts w:cs="Times New Roman"/>
                <w:sz w:val="20"/>
                <w:szCs w:val="20"/>
              </w:rPr>
            </w:pPr>
            <w:hyperlink r:id="rId24" w:history="1">
              <w:r w:rsidR="009E31CF" w:rsidRPr="00246932">
                <w:rPr>
                  <w:rStyle w:val="afc"/>
                  <w:rFonts w:ascii="Times New Roman" w:hAnsi="Times New Roman" w:cs="Times New Roman"/>
                  <w:color w:val="auto"/>
                  <w:sz w:val="20"/>
                  <w:szCs w:val="20"/>
                  <w:u w:val="none"/>
                </w:rPr>
                <w:t>Про виконання митних формальностей відповідно до заявленого митного режиму</w:t>
              </w:r>
            </w:hyperlink>
            <w:r w:rsidR="009E31CF" w:rsidRPr="00246932">
              <w:rPr>
                <w:rFonts w:cs="Times New Roman"/>
                <w:sz w:val="20"/>
                <w:szCs w:val="20"/>
              </w:rPr>
              <w:t xml:space="preserve"> : Наказ Міністерства фінансів України від 31.05.2012 № 657 [Електронний ресурс] – Режим доступу : http://zakon4.rada.gov.ua/laws/show/z1669-12/</w:t>
            </w:r>
          </w:p>
          <w:p w:rsidR="009E31CF" w:rsidRPr="00246932" w:rsidRDefault="005A2A5B" w:rsidP="00F77B5D">
            <w:pPr>
              <w:pStyle w:val="a"/>
              <w:numPr>
                <w:ilvl w:val="0"/>
                <w:numId w:val="14"/>
              </w:numPr>
              <w:spacing w:line="240" w:lineRule="auto"/>
              <w:rPr>
                <w:rFonts w:cs="Times New Roman"/>
                <w:sz w:val="20"/>
                <w:szCs w:val="20"/>
              </w:rPr>
            </w:pPr>
            <w:hyperlink r:id="rId25" w:tgtFrame="_blank" w:history="1">
              <w:r w:rsidR="009E31CF" w:rsidRPr="00246932">
                <w:rPr>
                  <w:rStyle w:val="afc"/>
                  <w:rFonts w:ascii="Times New Roman" w:hAnsi="Times New Roman" w:cs="Times New Roman"/>
                  <w:color w:val="auto"/>
                  <w:sz w:val="20"/>
                  <w:szCs w:val="20"/>
                  <w:u w:val="none"/>
                </w:rPr>
                <w:t>Про інститути спільного інвестування</w:t>
              </w:r>
            </w:hyperlink>
            <w:r w:rsidR="009E31CF" w:rsidRPr="00246932">
              <w:rPr>
                <w:rFonts w:cs="Times New Roman"/>
                <w:sz w:val="20"/>
                <w:szCs w:val="20"/>
              </w:rPr>
              <w:t xml:space="preserve"> </w:t>
            </w:r>
            <w:hyperlink r:id="rId26" w:history="1">
              <w:r w:rsidR="009E31CF" w:rsidRPr="00246932">
                <w:rPr>
                  <w:rStyle w:val="afc"/>
                  <w:rFonts w:ascii="Times New Roman" w:hAnsi="Times New Roman" w:cs="Times New Roman"/>
                  <w:color w:val="auto"/>
                  <w:sz w:val="20"/>
                  <w:szCs w:val="20"/>
                  <w:u w:val="none"/>
                </w:rPr>
                <w:t>(пайові та корпоративні інвестиційні фонди)</w:t>
              </w:r>
            </w:hyperlink>
            <w:r w:rsidR="009E31CF" w:rsidRPr="00246932">
              <w:rPr>
                <w:rFonts w:cs="Times New Roman"/>
                <w:sz w:val="20"/>
                <w:szCs w:val="20"/>
              </w:rPr>
              <w:t xml:space="preserve"> : Закон України від 15.03.2001 № 2299-III [Електронний ресурс] – Режим доступу :  http://zakon4.rada.gov.ua/laws/show/2299-14/</w:t>
            </w:r>
          </w:p>
          <w:p w:rsidR="009E31CF" w:rsidRPr="00246932" w:rsidRDefault="005A2A5B" w:rsidP="00F77B5D">
            <w:pPr>
              <w:pStyle w:val="a"/>
              <w:numPr>
                <w:ilvl w:val="0"/>
                <w:numId w:val="14"/>
              </w:numPr>
              <w:spacing w:line="240" w:lineRule="auto"/>
              <w:rPr>
                <w:rFonts w:cs="Times New Roman"/>
                <w:sz w:val="20"/>
                <w:szCs w:val="20"/>
              </w:rPr>
            </w:pPr>
            <w:hyperlink r:id="rId27" w:history="1">
              <w:r w:rsidR="009E31CF" w:rsidRPr="00246932">
                <w:rPr>
                  <w:rStyle w:val="afc"/>
                  <w:rFonts w:ascii="Times New Roman" w:hAnsi="Times New Roman" w:cs="Times New Roman"/>
                  <w:color w:val="auto"/>
                  <w:sz w:val="20"/>
                  <w:szCs w:val="20"/>
                  <w:u w:val="none"/>
                </w:rPr>
                <w:t>Про систему валютного регулювання і валютного контролю</w:t>
              </w:r>
            </w:hyperlink>
            <w:r w:rsidR="009E31CF" w:rsidRPr="00246932">
              <w:rPr>
                <w:rFonts w:cs="Times New Roman"/>
                <w:sz w:val="20"/>
                <w:szCs w:val="20"/>
              </w:rPr>
              <w:t>:</w:t>
            </w:r>
            <w:r w:rsidR="009E31CF" w:rsidRPr="00246932">
              <w:rPr>
                <w:rFonts w:cs="Times New Roman"/>
                <w:sz w:val="20"/>
                <w:szCs w:val="20"/>
              </w:rPr>
              <w:br/>
              <w:t>Декрет Кабінету міністрів України від 19.02.1993 № 15-93 [Електронний ресурс] – Режим доступу:  http://zakon4.rada.gov.ua/laws/show/15-93/</w:t>
            </w:r>
          </w:p>
        </w:tc>
      </w:tr>
      <w:tr w:rsidR="009E31CF" w:rsidRPr="00246932" w:rsidTr="009E31CF">
        <w:trPr>
          <w:trHeight w:val="20"/>
        </w:trPr>
        <w:tc>
          <w:tcPr>
            <w:tcW w:w="732" w:type="pct"/>
          </w:tcPr>
          <w:p w:rsidR="009E31CF" w:rsidRPr="00246932" w:rsidRDefault="009E31CF" w:rsidP="00F77B5D">
            <w:pPr>
              <w:spacing w:line="240" w:lineRule="auto"/>
              <w:rPr>
                <w:rFonts w:cs="Times New Roman"/>
                <w:sz w:val="20"/>
                <w:szCs w:val="20"/>
              </w:rPr>
            </w:pPr>
            <w:r w:rsidRPr="00246932">
              <w:rPr>
                <w:rFonts w:cs="Times New Roman"/>
                <w:sz w:val="20"/>
                <w:szCs w:val="20"/>
              </w:rPr>
              <w:lastRenderedPageBreak/>
              <w:t>Стандарти</w:t>
            </w:r>
          </w:p>
        </w:tc>
        <w:tc>
          <w:tcPr>
            <w:tcW w:w="4268" w:type="pct"/>
          </w:tcPr>
          <w:p w:rsidR="009E31CF" w:rsidRPr="00246932" w:rsidRDefault="009E31CF" w:rsidP="00F77B5D">
            <w:pPr>
              <w:pStyle w:val="a"/>
              <w:numPr>
                <w:ilvl w:val="0"/>
                <w:numId w:val="15"/>
              </w:numPr>
              <w:spacing w:line="240" w:lineRule="auto"/>
              <w:rPr>
                <w:rFonts w:cs="Times New Roman"/>
                <w:sz w:val="20"/>
                <w:szCs w:val="20"/>
              </w:rPr>
            </w:pPr>
            <w:r w:rsidRPr="00246932">
              <w:rPr>
                <w:rFonts w:cs="Times New Roman"/>
                <w:sz w:val="20"/>
                <w:szCs w:val="20"/>
              </w:rPr>
              <w:t>Документація у сфері зовнішньої торгівлі. Формуляр зразок. (ISO 8439:1990) : ДСТУ 3239-95. – [Чинний з 1996-07-01]. – 9 с. – (Національні стандарти України).</w:t>
            </w:r>
          </w:p>
          <w:p w:rsidR="009E31CF" w:rsidRPr="00246932" w:rsidRDefault="009E31CF" w:rsidP="00F77B5D">
            <w:pPr>
              <w:pStyle w:val="a"/>
              <w:numPr>
                <w:ilvl w:val="0"/>
                <w:numId w:val="15"/>
              </w:numPr>
              <w:spacing w:line="240" w:lineRule="auto"/>
              <w:rPr>
                <w:rFonts w:cs="Times New Roman"/>
                <w:sz w:val="20"/>
                <w:szCs w:val="20"/>
              </w:rPr>
            </w:pPr>
            <w:r w:rsidRPr="00246932">
              <w:rPr>
                <w:rFonts w:cs="Times New Roman"/>
                <w:sz w:val="20"/>
                <w:szCs w:val="20"/>
              </w:rPr>
              <w:t>Національний стандарт України. Система управління якістю. Вимоги  (ISO 9001:2008, IDT) : ДСТУ ISO 9001:2009. – [Чинний від 2009-09-01]. – Наказ Держспоживстандарту України від 22 червня 2009 р. № 225. [Електронний ресурс] – Режим доступу:  http://nads.gov.ua/sub/vinnitska/ua/publication/content/13354.htm?s398224032=215d04ffa854d72319d13e71ed67bffd/</w:t>
            </w:r>
          </w:p>
          <w:p w:rsidR="009E31CF" w:rsidRPr="00246932" w:rsidRDefault="009E31CF" w:rsidP="00F77B5D">
            <w:pPr>
              <w:pStyle w:val="a"/>
              <w:numPr>
                <w:ilvl w:val="0"/>
                <w:numId w:val="15"/>
              </w:numPr>
              <w:spacing w:line="240" w:lineRule="auto"/>
              <w:rPr>
                <w:rFonts w:cs="Times New Roman"/>
                <w:sz w:val="20"/>
                <w:szCs w:val="20"/>
              </w:rPr>
            </w:pPr>
            <w:r w:rsidRPr="00246932">
              <w:rPr>
                <w:rFonts w:cs="Times New Roman"/>
                <w:sz w:val="20"/>
                <w:szCs w:val="20"/>
              </w:rPr>
              <w:t>Якість води. Словник термінів : ДСТУ ISO 6107-1:2004 – ДСТУ ISO 6107-9:2004. – [Чинний від 2005-04-01]. – К. : Держспоживстандарт України, 2006. – 181 с. – (Національні стандарти України).</w:t>
            </w:r>
          </w:p>
        </w:tc>
      </w:tr>
      <w:tr w:rsidR="009E31CF" w:rsidRPr="00246932" w:rsidTr="009E31CF">
        <w:trPr>
          <w:trHeight w:val="20"/>
        </w:trPr>
        <w:tc>
          <w:tcPr>
            <w:tcW w:w="732" w:type="pct"/>
          </w:tcPr>
          <w:p w:rsidR="009E31CF" w:rsidRPr="00246932" w:rsidRDefault="009E31CF" w:rsidP="00F77B5D">
            <w:pPr>
              <w:spacing w:line="240" w:lineRule="auto"/>
              <w:rPr>
                <w:rFonts w:cs="Times New Roman"/>
                <w:sz w:val="20"/>
                <w:szCs w:val="20"/>
              </w:rPr>
            </w:pPr>
            <w:r w:rsidRPr="00246932">
              <w:rPr>
                <w:rFonts w:cs="Times New Roman"/>
                <w:sz w:val="20"/>
                <w:szCs w:val="20"/>
              </w:rPr>
              <w:t>Каталоги</w:t>
            </w:r>
          </w:p>
        </w:tc>
        <w:tc>
          <w:tcPr>
            <w:tcW w:w="4268" w:type="pct"/>
          </w:tcPr>
          <w:p w:rsidR="009E31CF" w:rsidRPr="00246932" w:rsidRDefault="009E31CF" w:rsidP="00F77B5D">
            <w:pPr>
              <w:pStyle w:val="a"/>
              <w:numPr>
                <w:ilvl w:val="0"/>
                <w:numId w:val="16"/>
              </w:numPr>
              <w:spacing w:line="240" w:lineRule="auto"/>
              <w:rPr>
                <w:rFonts w:cs="Times New Roman"/>
                <w:sz w:val="20"/>
                <w:szCs w:val="20"/>
              </w:rPr>
            </w:pPr>
            <w:r w:rsidRPr="00246932">
              <w:rPr>
                <w:rFonts w:cs="Times New Roman"/>
                <w:sz w:val="20"/>
                <w:szCs w:val="20"/>
              </w:rPr>
              <w:t>Межгосударственные стандарты : каталог : в 6 т. / [сост. Ковалева И. В., Павлюкова В. А. ; ред. Иванов В. Л.]. – Львов : НТЦ «Леонорм-стандарт», 2006. – (Серия «Нормативная база предприятия»). - Т. 5. – 2007. – 264 с.; Т. 6. – 2007. – 277 с.</w:t>
            </w:r>
          </w:p>
          <w:p w:rsidR="009E31CF" w:rsidRPr="00246932" w:rsidRDefault="005A2A5B" w:rsidP="00F77B5D">
            <w:pPr>
              <w:pStyle w:val="a"/>
              <w:numPr>
                <w:ilvl w:val="0"/>
                <w:numId w:val="16"/>
              </w:numPr>
              <w:spacing w:line="240" w:lineRule="auto"/>
              <w:rPr>
                <w:rFonts w:cs="Times New Roman"/>
                <w:sz w:val="20"/>
                <w:szCs w:val="20"/>
              </w:rPr>
            </w:pPr>
            <w:hyperlink r:id="rId28" w:history="1">
              <w:r w:rsidR="009E31CF" w:rsidRPr="00246932">
                <w:rPr>
                  <w:rStyle w:val="afc"/>
                  <w:rFonts w:ascii="Times New Roman" w:hAnsi="Times New Roman" w:cs="Times New Roman"/>
                  <w:color w:val="auto"/>
                  <w:sz w:val="20"/>
                  <w:szCs w:val="20"/>
                  <w:u w:val="none"/>
                </w:rPr>
                <w:t>Рябченко П.Ф</w:t>
              </w:r>
            </w:hyperlink>
            <w:r w:rsidR="009E31CF" w:rsidRPr="00246932">
              <w:rPr>
                <w:rFonts w:cs="Times New Roman"/>
                <w:sz w:val="20"/>
                <w:szCs w:val="20"/>
              </w:rPr>
              <w:t>. Полный каталог бумажных дензнаков и бон России, СССР, стран СНГ (1769-1999 гг.) [Текст] / П.Ф. Рябченко, В.И. Бутко. – К. : Логос, 1999. – Т. 2 : Боны Украины. – К. : [б.и.], 1999. – 413 с.</w:t>
            </w:r>
          </w:p>
        </w:tc>
      </w:tr>
      <w:tr w:rsidR="009E31CF" w:rsidRPr="00246932" w:rsidTr="009E31CF">
        <w:trPr>
          <w:trHeight w:val="20"/>
        </w:trPr>
        <w:tc>
          <w:tcPr>
            <w:tcW w:w="732" w:type="pct"/>
          </w:tcPr>
          <w:p w:rsidR="009E31CF" w:rsidRPr="00246932" w:rsidRDefault="009E31CF" w:rsidP="00F77B5D">
            <w:pPr>
              <w:spacing w:line="240" w:lineRule="auto"/>
              <w:rPr>
                <w:rFonts w:cs="Times New Roman"/>
                <w:sz w:val="20"/>
                <w:szCs w:val="20"/>
              </w:rPr>
            </w:pPr>
            <w:r w:rsidRPr="00246932">
              <w:rPr>
                <w:rFonts w:cs="Times New Roman"/>
                <w:sz w:val="20"/>
                <w:szCs w:val="20"/>
              </w:rPr>
              <w:t>Дисертації</w:t>
            </w:r>
          </w:p>
        </w:tc>
        <w:tc>
          <w:tcPr>
            <w:tcW w:w="4268" w:type="pct"/>
          </w:tcPr>
          <w:p w:rsidR="009E31CF" w:rsidRPr="00246932" w:rsidRDefault="005A2A5B" w:rsidP="00F77B5D">
            <w:pPr>
              <w:pStyle w:val="a"/>
              <w:numPr>
                <w:ilvl w:val="0"/>
                <w:numId w:val="17"/>
              </w:numPr>
              <w:spacing w:line="240" w:lineRule="auto"/>
              <w:rPr>
                <w:rFonts w:cs="Times New Roman"/>
                <w:sz w:val="20"/>
                <w:szCs w:val="20"/>
              </w:rPr>
            </w:pPr>
            <w:hyperlink r:id="rId29" w:history="1">
              <w:r w:rsidR="009E31CF" w:rsidRPr="00246932">
                <w:rPr>
                  <w:rStyle w:val="afc"/>
                  <w:rFonts w:ascii="Times New Roman" w:hAnsi="Times New Roman" w:cs="Times New Roman"/>
                  <w:color w:val="auto"/>
                  <w:sz w:val="20"/>
                  <w:szCs w:val="20"/>
                  <w:u w:val="none"/>
                </w:rPr>
                <w:t>Филюк Г.М</w:t>
              </w:r>
            </w:hyperlink>
            <w:r w:rsidR="009E31CF" w:rsidRPr="00246932">
              <w:rPr>
                <w:rFonts w:cs="Times New Roman"/>
                <w:sz w:val="20"/>
                <w:szCs w:val="20"/>
              </w:rPr>
              <w:t>. </w:t>
            </w:r>
            <w:hyperlink r:id="rId30" w:history="1"/>
            <w:r w:rsidR="009E31CF" w:rsidRPr="00246932">
              <w:rPr>
                <w:rFonts w:cs="Times New Roman"/>
                <w:sz w:val="20"/>
                <w:szCs w:val="20"/>
              </w:rPr>
              <w:t xml:space="preserve">Трансформація ринкових структур в умовах глобалізації [Текст] : дис. д-ра екон. наук : 08.00.01 / Г.М. Филюк ; Київ. нац. ун-т ім. Т. Шевченка. - К., 2010. - 456, [20] арк. </w:t>
            </w:r>
          </w:p>
        </w:tc>
      </w:tr>
      <w:tr w:rsidR="009E31CF" w:rsidRPr="00246932" w:rsidTr="009E31CF">
        <w:trPr>
          <w:trHeight w:val="20"/>
        </w:trPr>
        <w:tc>
          <w:tcPr>
            <w:tcW w:w="732" w:type="pct"/>
          </w:tcPr>
          <w:p w:rsidR="009E31CF" w:rsidRPr="00246932" w:rsidRDefault="009E31CF" w:rsidP="00F77B5D">
            <w:pPr>
              <w:spacing w:line="240" w:lineRule="auto"/>
              <w:rPr>
                <w:rFonts w:cs="Times New Roman"/>
                <w:sz w:val="20"/>
                <w:szCs w:val="20"/>
              </w:rPr>
            </w:pPr>
            <w:r w:rsidRPr="00246932">
              <w:rPr>
                <w:rFonts w:cs="Times New Roman"/>
                <w:sz w:val="20"/>
                <w:szCs w:val="20"/>
              </w:rPr>
              <w:t>Автореферати дисертацій</w:t>
            </w:r>
          </w:p>
        </w:tc>
        <w:tc>
          <w:tcPr>
            <w:tcW w:w="4268" w:type="pct"/>
          </w:tcPr>
          <w:p w:rsidR="009E31CF" w:rsidRPr="00246932" w:rsidRDefault="005A2A5B" w:rsidP="00F77B5D">
            <w:pPr>
              <w:pStyle w:val="a"/>
              <w:numPr>
                <w:ilvl w:val="0"/>
                <w:numId w:val="18"/>
              </w:numPr>
              <w:spacing w:line="240" w:lineRule="auto"/>
              <w:rPr>
                <w:rFonts w:cs="Times New Roman"/>
                <w:sz w:val="20"/>
                <w:szCs w:val="20"/>
              </w:rPr>
            </w:pPr>
            <w:hyperlink r:id="rId31" w:history="1">
              <w:r w:rsidR="009E31CF" w:rsidRPr="00246932">
                <w:rPr>
                  <w:rStyle w:val="afc"/>
                  <w:rFonts w:ascii="Times New Roman" w:hAnsi="Times New Roman" w:cs="Times New Roman"/>
                  <w:color w:val="auto"/>
                  <w:sz w:val="20"/>
                  <w:szCs w:val="20"/>
                  <w:u w:val="none"/>
                </w:rPr>
                <w:t>Доліновська О.Я</w:t>
              </w:r>
            </w:hyperlink>
            <w:r w:rsidR="009E31CF" w:rsidRPr="00246932">
              <w:rPr>
                <w:rFonts w:cs="Times New Roman"/>
                <w:sz w:val="20"/>
                <w:szCs w:val="20"/>
              </w:rPr>
              <w:t>. </w:t>
            </w:r>
            <w:hyperlink r:id="rId32" w:history="1"/>
            <w:r w:rsidR="009E31CF" w:rsidRPr="00246932">
              <w:rPr>
                <w:rFonts w:cs="Times New Roman"/>
                <w:sz w:val="20"/>
                <w:szCs w:val="20"/>
              </w:rPr>
              <w:t>Державні зовнішні запозичення в системі макроекономічного регулювання в умовах глобалізації [Текст] : автореф. дис. канд. екон. наук :  08.00.01/ О.Я. Доліновська; Київ. нац. ун-т ім. Тараса Шевченка. - К., 2013. - 20 с.</w:t>
            </w:r>
          </w:p>
          <w:p w:rsidR="009E31CF" w:rsidRPr="00246932" w:rsidRDefault="005A2A5B" w:rsidP="00F77B5D">
            <w:pPr>
              <w:pStyle w:val="a"/>
              <w:numPr>
                <w:ilvl w:val="0"/>
                <w:numId w:val="18"/>
              </w:numPr>
              <w:spacing w:line="240" w:lineRule="auto"/>
              <w:rPr>
                <w:rFonts w:cs="Times New Roman"/>
                <w:sz w:val="20"/>
                <w:szCs w:val="20"/>
              </w:rPr>
            </w:pPr>
            <w:hyperlink r:id="rId33" w:history="1">
              <w:r w:rsidR="009E31CF" w:rsidRPr="00246932">
                <w:rPr>
                  <w:rStyle w:val="afc"/>
                  <w:rFonts w:ascii="Times New Roman" w:hAnsi="Times New Roman" w:cs="Times New Roman"/>
                  <w:color w:val="auto"/>
                  <w:sz w:val="20"/>
                  <w:szCs w:val="20"/>
                  <w:u w:val="none"/>
                </w:rPr>
                <w:t>Ігнатюк А.І.</w:t>
              </w:r>
            </w:hyperlink>
            <w:r w:rsidR="009E31CF" w:rsidRPr="00246932">
              <w:rPr>
                <w:rFonts w:cs="Times New Roman"/>
                <w:sz w:val="20"/>
                <w:szCs w:val="20"/>
              </w:rPr>
              <w:t xml:space="preserve"> </w:t>
            </w:r>
            <w:hyperlink r:id="rId34" w:history="1"/>
            <w:r w:rsidR="009E31CF" w:rsidRPr="00246932">
              <w:rPr>
                <w:rFonts w:cs="Times New Roman"/>
                <w:sz w:val="20"/>
                <w:szCs w:val="20"/>
              </w:rPr>
              <w:t>Розвиток галузевих ринків в умовах глобалізації [Текст] : автореф. дис. д-ра екон. наук : 08.00.01 / А.І. Ігнатюк ; Київ. нац. ун-т ім. Т. Шевченка. - К., 2010. - 40 с.</w:t>
            </w:r>
          </w:p>
          <w:p w:rsidR="009E31CF" w:rsidRPr="00246932" w:rsidRDefault="009E31CF" w:rsidP="00F77B5D">
            <w:pPr>
              <w:pStyle w:val="a"/>
              <w:numPr>
                <w:ilvl w:val="0"/>
                <w:numId w:val="18"/>
              </w:numPr>
              <w:spacing w:line="240" w:lineRule="auto"/>
              <w:rPr>
                <w:rFonts w:cs="Times New Roman"/>
                <w:sz w:val="20"/>
                <w:szCs w:val="20"/>
              </w:rPr>
            </w:pPr>
            <w:r w:rsidRPr="00246932">
              <w:rPr>
                <w:rFonts w:cs="Times New Roman"/>
                <w:sz w:val="20"/>
                <w:szCs w:val="20"/>
              </w:rPr>
              <w:t xml:space="preserve"> </w:t>
            </w:r>
            <w:hyperlink r:id="rId35" w:history="1">
              <w:r w:rsidRPr="00246932">
                <w:rPr>
                  <w:rStyle w:val="afc"/>
                  <w:rFonts w:ascii="Times New Roman" w:hAnsi="Times New Roman" w:cs="Times New Roman"/>
                  <w:color w:val="auto"/>
                  <w:sz w:val="20"/>
                  <w:szCs w:val="20"/>
                  <w:u w:val="none"/>
                </w:rPr>
                <w:t>Поливана Т.М</w:t>
              </w:r>
            </w:hyperlink>
            <w:r w:rsidRPr="00246932">
              <w:rPr>
                <w:rFonts w:cs="Times New Roman"/>
                <w:sz w:val="20"/>
                <w:szCs w:val="20"/>
              </w:rPr>
              <w:t>. </w:t>
            </w:r>
            <w:hyperlink r:id="rId36" w:history="1"/>
            <w:r w:rsidRPr="00246932">
              <w:rPr>
                <w:rFonts w:cs="Times New Roman"/>
                <w:sz w:val="20"/>
                <w:szCs w:val="20"/>
              </w:rPr>
              <w:t>Глобалізація фінансових систем країн Центральної та Східної Європи [Текст] : автореф. дис. канд. екон. наук : 08.00.02 / Т.М. Поливана; Київ. нац. ун-т ім.Тараса Шевченка. - К., 2012. - 21 с.</w:t>
            </w:r>
          </w:p>
        </w:tc>
      </w:tr>
      <w:tr w:rsidR="009E31CF" w:rsidRPr="00246932" w:rsidTr="009E31CF">
        <w:trPr>
          <w:trHeight w:val="20"/>
        </w:trPr>
        <w:tc>
          <w:tcPr>
            <w:tcW w:w="732" w:type="pct"/>
          </w:tcPr>
          <w:p w:rsidR="009E31CF" w:rsidRPr="00246932" w:rsidRDefault="009E31CF" w:rsidP="00F77B5D">
            <w:pPr>
              <w:spacing w:line="240" w:lineRule="auto"/>
              <w:rPr>
                <w:rFonts w:cs="Times New Roman"/>
                <w:sz w:val="20"/>
                <w:szCs w:val="20"/>
              </w:rPr>
            </w:pPr>
            <w:r w:rsidRPr="00246932">
              <w:rPr>
                <w:rFonts w:cs="Times New Roman"/>
                <w:sz w:val="20"/>
                <w:szCs w:val="20"/>
              </w:rPr>
              <w:t>Частина книги, періодичного, продовжуваного видання</w:t>
            </w:r>
          </w:p>
        </w:tc>
        <w:tc>
          <w:tcPr>
            <w:tcW w:w="4268" w:type="pct"/>
          </w:tcPr>
          <w:p w:rsidR="009E31CF" w:rsidRPr="00246932" w:rsidRDefault="009E31CF" w:rsidP="00F77B5D">
            <w:pPr>
              <w:pStyle w:val="a"/>
              <w:numPr>
                <w:ilvl w:val="0"/>
                <w:numId w:val="19"/>
              </w:numPr>
              <w:spacing w:line="240" w:lineRule="auto"/>
              <w:rPr>
                <w:rFonts w:cs="Times New Roman"/>
                <w:sz w:val="20"/>
                <w:szCs w:val="20"/>
              </w:rPr>
            </w:pPr>
            <w:r w:rsidRPr="00246932">
              <w:rPr>
                <w:rFonts w:cs="Times New Roman"/>
                <w:sz w:val="20"/>
                <w:szCs w:val="20"/>
              </w:rPr>
              <w:t>Базилевич В.Д. Інтелектуалізація та індивідуалізація – основа формування нової парадигми класичної університетської освіти в галузі економіки і управління в контексті Болонського процесу. – Вища школа. – 2005. –  №6. –  с. 28-96.</w:t>
            </w:r>
          </w:p>
          <w:p w:rsidR="009E31CF" w:rsidRPr="00246932" w:rsidRDefault="009E31CF" w:rsidP="00F77B5D">
            <w:pPr>
              <w:pStyle w:val="a"/>
              <w:numPr>
                <w:ilvl w:val="0"/>
                <w:numId w:val="19"/>
              </w:numPr>
              <w:spacing w:line="240" w:lineRule="auto"/>
              <w:rPr>
                <w:rFonts w:cs="Times New Roman"/>
                <w:sz w:val="20"/>
                <w:szCs w:val="20"/>
              </w:rPr>
            </w:pPr>
            <w:r w:rsidRPr="00246932">
              <w:rPr>
                <w:rFonts w:cs="Times New Roman"/>
                <w:sz w:val="20"/>
                <w:szCs w:val="20"/>
              </w:rPr>
              <w:t xml:space="preserve"> </w:t>
            </w:r>
            <w:hyperlink r:id="rId37" w:history="1">
              <w:r w:rsidRPr="00246932">
                <w:rPr>
                  <w:rStyle w:val="afc"/>
                  <w:rFonts w:ascii="Times New Roman" w:hAnsi="Times New Roman" w:cs="Times New Roman"/>
                  <w:color w:val="auto"/>
                  <w:sz w:val="20"/>
                  <w:szCs w:val="20"/>
                  <w:u w:val="none"/>
                </w:rPr>
                <w:t>Власов В.І</w:t>
              </w:r>
            </w:hyperlink>
            <w:r w:rsidRPr="00246932">
              <w:rPr>
                <w:rFonts w:cs="Times New Roman"/>
                <w:sz w:val="20"/>
                <w:szCs w:val="20"/>
              </w:rPr>
              <w:t>. Глобалізація і глобалістика: історія, теорія, практика, персоналії [Текст] : монографія : у 3 т. / В. І. Власов ; Нац. наук. центр «Ін-т аграр. економіки». - К. : ННЦ «Ін-т аграр. економіки», 2011. - Т. 2 : Еволюція наукової думки щодо глобалізації в Україні та Росії. - 2012. - 790 с.; Т. 3 : Особистості в дослідженнях по глобалізації. - 2012. - 215 с. </w:t>
            </w:r>
          </w:p>
          <w:p w:rsidR="009E31CF" w:rsidRPr="00246932" w:rsidRDefault="009E31CF" w:rsidP="00F77B5D">
            <w:pPr>
              <w:pStyle w:val="a"/>
              <w:numPr>
                <w:ilvl w:val="0"/>
                <w:numId w:val="19"/>
              </w:numPr>
              <w:spacing w:line="240" w:lineRule="auto"/>
              <w:rPr>
                <w:rFonts w:cs="Times New Roman"/>
                <w:sz w:val="20"/>
                <w:szCs w:val="20"/>
              </w:rPr>
            </w:pPr>
            <w:r w:rsidRPr="00246932">
              <w:rPr>
                <w:rFonts w:cs="Times New Roman"/>
                <w:sz w:val="20"/>
                <w:szCs w:val="20"/>
              </w:rPr>
              <w:t>Нагачевська Т.В. Механізм міжнародного трансферу високих технологій в телекомунікаційний сектор України / М.В. Лейфура, Т.В. Нагачевська // Актуальні проблеми теорії та практики міжнародної економіки за умов глобальних трансформацій : зб. наук. праць. – К. : Видавничо-поліграфічний центр «Київський університет», 2010. – с.178-189.</w:t>
            </w:r>
          </w:p>
          <w:p w:rsidR="009E31CF" w:rsidRPr="00246932" w:rsidRDefault="009E31CF" w:rsidP="00F77B5D">
            <w:pPr>
              <w:pStyle w:val="a"/>
              <w:numPr>
                <w:ilvl w:val="0"/>
                <w:numId w:val="19"/>
              </w:numPr>
              <w:spacing w:line="240" w:lineRule="auto"/>
              <w:rPr>
                <w:rFonts w:cs="Times New Roman"/>
                <w:sz w:val="20"/>
                <w:szCs w:val="20"/>
              </w:rPr>
            </w:pPr>
            <w:r w:rsidRPr="00246932">
              <w:rPr>
                <w:rFonts w:cs="Times New Roman"/>
                <w:sz w:val="20"/>
                <w:szCs w:val="20"/>
              </w:rPr>
              <w:t>Старо</w:t>
            </w:r>
            <w:r w:rsidRPr="00246932">
              <w:rPr>
                <w:rFonts w:cs="Times New Roman"/>
                <w:sz w:val="20"/>
                <w:szCs w:val="20"/>
              </w:rPr>
              <w:softHyphen/>
              <w:t xml:space="preserve">стіна А.О. Сутність та практичне застосування методики  конструювання категоріального апарату економічної  науки (на прикладі понять «глобалізація» та «підприємницький ризик») / А. Старостіна // Вісник Київського національного університету імені Тараса Шевченка. Економіка. </w:t>
            </w:r>
            <w:r w:rsidRPr="00246932">
              <w:sym w:font="Symbol" w:char="F02D"/>
            </w:r>
            <w:r w:rsidRPr="00246932">
              <w:rPr>
                <w:rFonts w:cs="Times New Roman"/>
                <w:sz w:val="20"/>
                <w:szCs w:val="20"/>
              </w:rPr>
              <w:t xml:space="preserve">  2011. </w:t>
            </w:r>
            <w:r w:rsidRPr="00246932">
              <w:sym w:font="Symbol" w:char="F02D"/>
            </w:r>
            <w:r w:rsidRPr="00246932">
              <w:rPr>
                <w:rFonts w:cs="Times New Roman"/>
                <w:sz w:val="20"/>
                <w:szCs w:val="20"/>
              </w:rPr>
              <w:t xml:space="preserve"> № 128. </w:t>
            </w:r>
            <w:r w:rsidRPr="00246932">
              <w:sym w:font="Symbol" w:char="F02D"/>
            </w:r>
            <w:r w:rsidRPr="00246932">
              <w:rPr>
                <w:rFonts w:cs="Times New Roman"/>
                <w:sz w:val="20"/>
                <w:szCs w:val="20"/>
              </w:rPr>
              <w:t xml:space="preserve"> с. 5-10.</w:t>
            </w:r>
          </w:p>
          <w:p w:rsidR="009E31CF" w:rsidRPr="00246932" w:rsidRDefault="009E31CF" w:rsidP="00F77B5D">
            <w:pPr>
              <w:pStyle w:val="a"/>
              <w:numPr>
                <w:ilvl w:val="0"/>
                <w:numId w:val="19"/>
              </w:numPr>
              <w:spacing w:line="240" w:lineRule="auto"/>
              <w:rPr>
                <w:rFonts w:cs="Times New Roman"/>
                <w:sz w:val="20"/>
                <w:szCs w:val="20"/>
              </w:rPr>
            </w:pPr>
            <w:r w:rsidRPr="00246932">
              <w:rPr>
                <w:rFonts w:cs="Times New Roman"/>
                <w:sz w:val="20"/>
                <w:szCs w:val="20"/>
              </w:rPr>
              <w:t xml:space="preserve">Старостіна А.О. Міжнародний імідж країни: сутність, фактори  формування, рівні сприйняття / А.О.Старостіна, В.А. Кравченко, Г.В. Личова //  Маркетинг в Україні. – 2010. </w:t>
            </w:r>
            <w:r w:rsidRPr="00246932">
              <w:rPr>
                <w:rFonts w:cs="Times New Roman"/>
                <w:sz w:val="20"/>
                <w:szCs w:val="20"/>
              </w:rPr>
              <w:lastRenderedPageBreak/>
              <w:t>– 4 (62). – с. 61-66. </w:t>
            </w:r>
          </w:p>
          <w:p w:rsidR="009E31CF" w:rsidRPr="00246932" w:rsidRDefault="009E31CF" w:rsidP="00F77B5D">
            <w:pPr>
              <w:pStyle w:val="a"/>
              <w:numPr>
                <w:ilvl w:val="0"/>
                <w:numId w:val="19"/>
              </w:numPr>
              <w:spacing w:line="240" w:lineRule="auto"/>
              <w:rPr>
                <w:rFonts w:cs="Times New Roman"/>
                <w:sz w:val="20"/>
                <w:szCs w:val="20"/>
              </w:rPr>
            </w:pPr>
            <w:r w:rsidRPr="00246932">
              <w:rPr>
                <w:rFonts w:cs="Times New Roman"/>
                <w:sz w:val="20"/>
                <w:szCs w:val="20"/>
              </w:rPr>
              <w:t>Чухно А.А. Твори [Текст] : у 3-х т. / А.А. Чухно. – Т. 3 : Становлення еволюційної парадигми економічної теорії. – [Б. м.] : [б.в.], 2007. – 710 с.</w:t>
            </w:r>
          </w:p>
          <w:p w:rsidR="009E31CF" w:rsidRPr="00246932" w:rsidRDefault="009E31CF" w:rsidP="00F77B5D">
            <w:pPr>
              <w:pStyle w:val="a"/>
              <w:numPr>
                <w:ilvl w:val="0"/>
                <w:numId w:val="19"/>
              </w:numPr>
              <w:spacing w:line="240" w:lineRule="auto"/>
              <w:rPr>
                <w:rFonts w:cs="Times New Roman"/>
                <w:sz w:val="20"/>
                <w:szCs w:val="20"/>
              </w:rPr>
            </w:pPr>
            <w:r w:rsidRPr="00246932">
              <w:rPr>
                <w:rFonts w:cs="Times New Roman"/>
                <w:sz w:val="20"/>
                <w:szCs w:val="20"/>
              </w:rPr>
              <w:t>Ярош-Дмитренко Л.А. Человеческий фактор в международной бизнес-среде. Саморазвитие и самореализация личности / Л.А.Ярош-Дмитренко, Д.В. Бурковский // Мат-лы междунар. научно-практич.конф. – Елец: Елецкий филиал НОУ ВПО «Российский новый університет. – с. 73-79.</w:t>
            </w:r>
          </w:p>
          <w:p w:rsidR="009E31CF" w:rsidRPr="00246932" w:rsidRDefault="009E31CF" w:rsidP="00F77B5D">
            <w:pPr>
              <w:pStyle w:val="a"/>
              <w:numPr>
                <w:ilvl w:val="0"/>
                <w:numId w:val="19"/>
              </w:numPr>
              <w:spacing w:line="240" w:lineRule="auto"/>
              <w:rPr>
                <w:rFonts w:cs="Times New Roman"/>
                <w:sz w:val="20"/>
                <w:szCs w:val="20"/>
              </w:rPr>
            </w:pPr>
            <w:r w:rsidRPr="00246932">
              <w:rPr>
                <w:rFonts w:cs="Times New Roman"/>
                <w:sz w:val="20"/>
                <w:szCs w:val="20"/>
              </w:rPr>
              <w:t>Shevchenkо V. Global financial instability impact on capital flows to transitional economies. // The Global Challenges for Economic Theory and Practice in Central and Eastern European Countries. – 2010 Conference proceedings. – Faculty of Economics of Vilnius University. – Vilnius, 2010. – Р.312-317.</w:t>
            </w:r>
          </w:p>
        </w:tc>
      </w:tr>
      <w:tr w:rsidR="009E31CF" w:rsidRPr="00246932" w:rsidTr="009E31CF">
        <w:trPr>
          <w:trHeight w:val="20"/>
        </w:trPr>
        <w:tc>
          <w:tcPr>
            <w:tcW w:w="732" w:type="pct"/>
          </w:tcPr>
          <w:p w:rsidR="009E31CF" w:rsidRPr="00246932" w:rsidRDefault="009E31CF" w:rsidP="00F77B5D">
            <w:pPr>
              <w:spacing w:line="240" w:lineRule="auto"/>
              <w:rPr>
                <w:rFonts w:cs="Times New Roman"/>
                <w:sz w:val="20"/>
                <w:szCs w:val="20"/>
              </w:rPr>
            </w:pPr>
            <w:r w:rsidRPr="00246932">
              <w:rPr>
                <w:rFonts w:cs="Times New Roman"/>
                <w:sz w:val="20"/>
                <w:szCs w:val="20"/>
              </w:rPr>
              <w:lastRenderedPageBreak/>
              <w:t>Електронні ресурси</w:t>
            </w:r>
          </w:p>
        </w:tc>
        <w:tc>
          <w:tcPr>
            <w:tcW w:w="4268" w:type="pct"/>
          </w:tcPr>
          <w:p w:rsidR="009E31CF" w:rsidRPr="00246932" w:rsidRDefault="005A2A5B" w:rsidP="00F77B5D">
            <w:pPr>
              <w:pStyle w:val="a"/>
              <w:numPr>
                <w:ilvl w:val="0"/>
                <w:numId w:val="20"/>
              </w:numPr>
              <w:spacing w:line="240" w:lineRule="auto"/>
              <w:rPr>
                <w:rFonts w:cs="Times New Roman"/>
                <w:sz w:val="20"/>
                <w:szCs w:val="20"/>
              </w:rPr>
            </w:pPr>
            <w:hyperlink r:id="rId38" w:history="1">
              <w:r w:rsidR="009E31CF" w:rsidRPr="00246932">
                <w:rPr>
                  <w:rStyle w:val="afc"/>
                  <w:rFonts w:ascii="Times New Roman" w:hAnsi="Times New Roman" w:cs="Times New Roman"/>
                  <w:color w:val="auto"/>
                  <w:sz w:val="20"/>
                  <w:szCs w:val="20"/>
                  <w:u w:val="none"/>
                </w:rPr>
                <w:t>Базилевич В.Д. Іпотечний ринок [Електронний ресурс]  : монографія / В.Д. Базилевич, Н.П. Погорєльцева. – К.: Знання, 2008. – 717 с. </w:t>
              </w:r>
            </w:hyperlink>
            <w:r w:rsidR="009E31CF" w:rsidRPr="00246932">
              <w:rPr>
                <w:rFonts w:cs="Times New Roman"/>
                <w:sz w:val="20"/>
                <w:szCs w:val="20"/>
              </w:rPr>
              <w:t xml:space="preserve"> – Режим доступу : http://www.econom.univ.kiev.ua/index.php?option=com_content&amp;view=article&amp;id=249:2011-01-07-06-37-36&amp;catid=62:2011-01-07-05-53-25&amp;Itemid=275/</w:t>
            </w:r>
          </w:p>
          <w:p w:rsidR="009E31CF" w:rsidRPr="00246932" w:rsidRDefault="005A2A5B" w:rsidP="00F77B5D">
            <w:pPr>
              <w:pStyle w:val="a"/>
              <w:numPr>
                <w:ilvl w:val="0"/>
                <w:numId w:val="20"/>
              </w:numPr>
              <w:spacing w:line="240" w:lineRule="auto"/>
              <w:rPr>
                <w:rFonts w:cs="Times New Roman"/>
                <w:sz w:val="20"/>
                <w:szCs w:val="20"/>
              </w:rPr>
            </w:pPr>
            <w:hyperlink r:id="rId39" w:history="1">
              <w:r w:rsidR="009E31CF" w:rsidRPr="00246932">
                <w:rPr>
                  <w:rStyle w:val="afc"/>
                  <w:rFonts w:ascii="Times New Roman" w:hAnsi="Times New Roman" w:cs="Times New Roman"/>
                  <w:color w:val="auto"/>
                  <w:sz w:val="20"/>
                  <w:szCs w:val="20"/>
                  <w:u w:val="none"/>
                </w:rPr>
                <w:t>Бутенко Н.В. Сегментація ринку товарів промислового призначення [Електронний ресурс] / Н.В. Бутенко // Формування ринкових відносин в Україні. Зб. наукових праць. – 2011. – № 2.(117) – с. 3-10. – Режим доступу : http://www.econom.univ.kiev.ua/index.php?option=com_content&amp;view=article&amp;id=437:2011-01-20-23-09-39&amp;catid=71:2011-01-07-05-53-25&amp;Itemid=284/  </w:t>
              </w:r>
            </w:hyperlink>
          </w:p>
          <w:p w:rsidR="009E31CF" w:rsidRPr="00246932" w:rsidRDefault="009E31CF" w:rsidP="00F77B5D">
            <w:pPr>
              <w:pStyle w:val="a"/>
              <w:numPr>
                <w:ilvl w:val="0"/>
                <w:numId w:val="20"/>
              </w:numPr>
              <w:spacing w:line="240" w:lineRule="auto"/>
              <w:rPr>
                <w:rFonts w:cs="Times New Roman"/>
                <w:sz w:val="20"/>
                <w:szCs w:val="20"/>
              </w:rPr>
            </w:pPr>
            <w:r w:rsidRPr="00246932">
              <w:rPr>
                <w:rFonts w:cs="Times New Roman"/>
                <w:sz w:val="20"/>
                <w:szCs w:val="20"/>
              </w:rPr>
              <w:t>Валовий внутрішній продукт у 2012 році [Електронний ресурс] – Режим доступу : http://www.ukrstat.gov.ua/</w:t>
            </w:r>
          </w:p>
          <w:p w:rsidR="009E31CF" w:rsidRPr="00246932" w:rsidRDefault="005A2A5B" w:rsidP="00F77B5D">
            <w:pPr>
              <w:pStyle w:val="a"/>
              <w:numPr>
                <w:ilvl w:val="0"/>
                <w:numId w:val="20"/>
              </w:numPr>
              <w:spacing w:line="240" w:lineRule="auto"/>
              <w:rPr>
                <w:rFonts w:cs="Times New Roman"/>
                <w:sz w:val="20"/>
                <w:szCs w:val="20"/>
              </w:rPr>
            </w:pPr>
            <w:hyperlink r:id="rId40" w:history="1">
              <w:r w:rsidR="009E31CF" w:rsidRPr="00246932">
                <w:rPr>
                  <w:rStyle w:val="afc"/>
                  <w:rFonts w:ascii="Times New Roman" w:hAnsi="Times New Roman" w:cs="Times New Roman"/>
                  <w:color w:val="auto"/>
                  <w:sz w:val="20"/>
                  <w:szCs w:val="20"/>
                  <w:u w:val="none"/>
                </w:rPr>
                <w:t>Ковтун Н.В. Статистична оцінка основних тенденцій процесу глобалізації [Електронний ресурс] / Н.В. Ковтун, Н.І. Гражевська // Статистика України. № 1 (48). – К.: ІВЦ Держкомстату України, 2010. – С. 12-18. </w:t>
              </w:r>
            </w:hyperlink>
            <w:r w:rsidR="009E31CF" w:rsidRPr="00246932">
              <w:rPr>
                <w:rFonts w:cs="Times New Roman"/>
                <w:sz w:val="20"/>
                <w:szCs w:val="20"/>
              </w:rPr>
              <w:t xml:space="preserve"> – Режим доступу : http://www.econom.univ.kiev.ua/index.php?option=com_content&amp;view=article&amp;id=349:2011-01-20-22-12-44&amp;catid=83:2011-01-07-05-53-25&amp;Itemid=296/</w:t>
            </w:r>
          </w:p>
          <w:p w:rsidR="009E31CF" w:rsidRPr="00246932" w:rsidRDefault="009E31CF" w:rsidP="00F77B5D">
            <w:pPr>
              <w:pStyle w:val="a"/>
              <w:numPr>
                <w:ilvl w:val="0"/>
                <w:numId w:val="20"/>
              </w:numPr>
              <w:spacing w:line="240" w:lineRule="auto"/>
              <w:rPr>
                <w:rFonts w:cs="Times New Roman"/>
                <w:sz w:val="20"/>
                <w:szCs w:val="20"/>
              </w:rPr>
            </w:pPr>
            <w:r w:rsidRPr="00246932">
              <w:rPr>
                <w:rFonts w:cs="Times New Roman"/>
                <w:sz w:val="20"/>
                <w:szCs w:val="20"/>
              </w:rPr>
              <w:t>Річний звіт Національного банку України за 2011 р. [Електронний ресурс] – Режим доступу :  http://www.bank.gov.ua/doccatalog/document?id=121938/</w:t>
            </w:r>
          </w:p>
          <w:p w:rsidR="009E31CF" w:rsidRPr="00246932" w:rsidRDefault="009E31CF" w:rsidP="00F77B5D">
            <w:pPr>
              <w:pStyle w:val="a"/>
              <w:numPr>
                <w:ilvl w:val="0"/>
                <w:numId w:val="20"/>
              </w:numPr>
              <w:spacing w:line="240" w:lineRule="auto"/>
              <w:rPr>
                <w:rFonts w:cs="Times New Roman"/>
                <w:sz w:val="20"/>
                <w:szCs w:val="20"/>
              </w:rPr>
            </w:pPr>
            <w:r w:rsidRPr="00246932">
              <w:rPr>
                <w:rFonts w:cs="Times New Roman"/>
                <w:sz w:val="20"/>
                <w:szCs w:val="20"/>
              </w:rPr>
              <w:t>Прыкин Б.В. Глобалистика [Электронный ресурс] : учебник / Б.В.  Прыкин. – М. : ЮНИТИ-ДАНА, 2007. – 479 с. – Режим доступа : http://www.knigafund.ru/books/42778/read#page1/</w:t>
            </w:r>
          </w:p>
          <w:p w:rsidR="009E31CF" w:rsidRPr="00246932" w:rsidRDefault="005A2A5B" w:rsidP="00F77B5D">
            <w:pPr>
              <w:pStyle w:val="a"/>
              <w:numPr>
                <w:ilvl w:val="0"/>
                <w:numId w:val="20"/>
              </w:numPr>
              <w:spacing w:line="240" w:lineRule="auto"/>
              <w:rPr>
                <w:rFonts w:cs="Times New Roman"/>
                <w:sz w:val="20"/>
                <w:szCs w:val="20"/>
              </w:rPr>
            </w:pPr>
            <w:hyperlink r:id="rId41" w:history="1">
              <w:r w:rsidR="009E31CF" w:rsidRPr="00246932">
                <w:rPr>
                  <w:rStyle w:val="afc"/>
                  <w:rFonts w:ascii="Times New Roman" w:hAnsi="Times New Roman" w:cs="Times New Roman"/>
                  <w:color w:val="auto"/>
                  <w:sz w:val="20"/>
                  <w:szCs w:val="20"/>
                  <w:u w:val="none"/>
                </w:rPr>
                <w:t>Сучасні проблеми прогнозування соціально-економічних процесів: концепції, моделі, прикладні аспекти [Електронний ресурс] : монографія / за ред. О.І. Черняка, П.В. Захарченка. – Бердянськ : Видавець Ткачук О.В., 2012. – 564 с.</w:t>
              </w:r>
            </w:hyperlink>
            <w:r w:rsidR="009E31CF" w:rsidRPr="00246932">
              <w:rPr>
                <w:rFonts w:cs="Times New Roman"/>
                <w:sz w:val="20"/>
                <w:szCs w:val="20"/>
              </w:rPr>
              <w:t xml:space="preserve"> – Режим доступу : http://www.econom.univ.kiev.ua/index.php?option=com_content&amp;view=article&amp;id=334:2011-01-16-19-56-26&amp;catid=68:2011-01-07-05-53-25&amp;Itemid=281/</w:t>
            </w:r>
          </w:p>
          <w:p w:rsidR="009E31CF" w:rsidRPr="00246932" w:rsidRDefault="009E31CF" w:rsidP="00F77B5D">
            <w:pPr>
              <w:pStyle w:val="a"/>
              <w:numPr>
                <w:ilvl w:val="0"/>
                <w:numId w:val="20"/>
              </w:numPr>
              <w:spacing w:line="240" w:lineRule="auto"/>
              <w:rPr>
                <w:rFonts w:cs="Times New Roman"/>
                <w:sz w:val="20"/>
                <w:szCs w:val="20"/>
              </w:rPr>
            </w:pPr>
            <w:r w:rsidRPr="00246932">
              <w:rPr>
                <w:rFonts w:cs="Times New Roman"/>
                <w:sz w:val="20"/>
                <w:szCs w:val="20"/>
              </w:rPr>
              <w:t>Charles W.L. Hill. International Business [Електронний ресурс] – Режим доступу : http://www.slideshare.net/leanhoang1184/chap006-presentation-621018/</w:t>
            </w:r>
          </w:p>
          <w:p w:rsidR="009E31CF" w:rsidRPr="00246932" w:rsidRDefault="009E31CF" w:rsidP="00F77B5D">
            <w:pPr>
              <w:pStyle w:val="a"/>
              <w:numPr>
                <w:ilvl w:val="0"/>
                <w:numId w:val="20"/>
              </w:numPr>
              <w:spacing w:line="240" w:lineRule="auto"/>
              <w:rPr>
                <w:rFonts w:cs="Times New Roman"/>
                <w:sz w:val="20"/>
                <w:szCs w:val="20"/>
              </w:rPr>
            </w:pPr>
            <w:r w:rsidRPr="00246932">
              <w:rPr>
                <w:rFonts w:cs="Times New Roman"/>
                <w:sz w:val="20"/>
                <w:szCs w:val="20"/>
              </w:rPr>
              <w:t>World Economic Outlook Database [Електронний ресурс] / International Monetary Fund. – Режим доступу : http://www.imf.org/external/pubs/ft/weo/2011/02/weodata/index.aspx/</w:t>
            </w:r>
          </w:p>
        </w:tc>
      </w:tr>
    </w:tbl>
    <w:p w:rsidR="00FE319F" w:rsidRPr="00246932" w:rsidRDefault="00FE319F" w:rsidP="00FE319F">
      <w:pPr>
        <w:pStyle w:val="a1"/>
        <w:spacing w:line="240" w:lineRule="auto"/>
        <w:rPr>
          <w:lang w:val="uk-UA"/>
        </w:rPr>
      </w:pPr>
    </w:p>
    <w:p w:rsidR="009E31CF" w:rsidRPr="00246932" w:rsidRDefault="009E31CF" w:rsidP="00EA3556">
      <w:pPr>
        <w:pStyle w:val="a1"/>
        <w:spacing w:line="240" w:lineRule="auto"/>
        <w:rPr>
          <w:sz w:val="24"/>
          <w:lang w:val="uk-UA"/>
        </w:rPr>
      </w:pPr>
      <w:r w:rsidRPr="00246932">
        <w:rPr>
          <w:sz w:val="24"/>
          <w:lang w:val="uk-UA"/>
        </w:rPr>
        <w:t>Примітки:</w:t>
      </w:r>
    </w:p>
    <w:p w:rsidR="009E31CF" w:rsidRPr="00246932" w:rsidRDefault="009E31CF" w:rsidP="00EA3556">
      <w:pPr>
        <w:pStyle w:val="a1"/>
        <w:spacing w:line="240" w:lineRule="auto"/>
        <w:rPr>
          <w:sz w:val="24"/>
          <w:lang w:val="uk-UA"/>
        </w:rPr>
      </w:pPr>
      <w:r w:rsidRPr="00246932">
        <w:rPr>
          <w:sz w:val="24"/>
          <w:lang w:val="uk-UA"/>
        </w:rPr>
        <w:t>1. Бібліографічний опис оформлюється згідно з ДСТУ ГОСТ 7.1:2006 «Система стандартів з інформації, бібліотечної та видавничої справи. Бібліографічний запис. Бібліографічний опис. Загальні вимоги та правила складання».</w:t>
      </w:r>
    </w:p>
    <w:p w:rsidR="009E31CF" w:rsidRPr="00246932" w:rsidRDefault="009E31CF" w:rsidP="00EA3556">
      <w:pPr>
        <w:pStyle w:val="a1"/>
        <w:spacing w:line="240" w:lineRule="auto"/>
        <w:rPr>
          <w:sz w:val="24"/>
          <w:lang w:val="uk-UA"/>
        </w:rPr>
      </w:pPr>
      <w:r w:rsidRPr="00246932">
        <w:rPr>
          <w:sz w:val="24"/>
          <w:lang w:val="uk-UA"/>
        </w:rPr>
        <w:t>2. Опис складається з елементів, які поділяються на обов</w:t>
      </w:r>
      <w:r w:rsidR="00280D14">
        <w:rPr>
          <w:sz w:val="24"/>
          <w:lang w:val="uk-UA"/>
        </w:rPr>
        <w:t>’</w:t>
      </w:r>
      <w:r w:rsidRPr="00246932">
        <w:rPr>
          <w:sz w:val="24"/>
          <w:lang w:val="uk-UA"/>
        </w:rPr>
        <w:t>язкові та факультативні. У бібліографічному описі можуть бути тільки обов</w:t>
      </w:r>
      <w:r w:rsidR="00280D14">
        <w:rPr>
          <w:sz w:val="24"/>
          <w:lang w:val="uk-UA"/>
        </w:rPr>
        <w:t>’</w:t>
      </w:r>
      <w:r w:rsidRPr="00246932">
        <w:rPr>
          <w:sz w:val="24"/>
          <w:lang w:val="uk-UA"/>
        </w:rPr>
        <w:t>язкові чи обов</w:t>
      </w:r>
      <w:r w:rsidR="00280D14">
        <w:rPr>
          <w:sz w:val="24"/>
          <w:lang w:val="uk-UA"/>
        </w:rPr>
        <w:t>’</w:t>
      </w:r>
      <w:r w:rsidRPr="00246932">
        <w:rPr>
          <w:sz w:val="24"/>
          <w:lang w:val="uk-UA"/>
        </w:rPr>
        <w:t>язкові та факультативні елементи. Обов</w:t>
      </w:r>
      <w:r w:rsidR="00280D14">
        <w:rPr>
          <w:sz w:val="24"/>
          <w:lang w:val="uk-UA"/>
        </w:rPr>
        <w:t>’</w:t>
      </w:r>
      <w:r w:rsidRPr="00246932">
        <w:rPr>
          <w:sz w:val="24"/>
          <w:lang w:val="uk-UA"/>
        </w:rPr>
        <w:t>язкові елементи містять бібліографічні відомості, які забезпечують ідентифікацію документа. Їх наводять у будь-якому описі.</w:t>
      </w:r>
    </w:p>
    <w:p w:rsidR="009E31CF" w:rsidRPr="00246932" w:rsidRDefault="009E31CF" w:rsidP="00EA3556">
      <w:pPr>
        <w:pStyle w:val="a1"/>
        <w:spacing w:line="240" w:lineRule="auto"/>
        <w:rPr>
          <w:sz w:val="24"/>
          <w:lang w:val="uk-UA"/>
        </w:rPr>
      </w:pPr>
      <w:r w:rsidRPr="00246932">
        <w:rPr>
          <w:sz w:val="24"/>
          <w:lang w:val="uk-UA"/>
        </w:rPr>
        <w:t>Проміжки між знаками та елементами опису є обов</w:t>
      </w:r>
      <w:r w:rsidR="00280D14">
        <w:rPr>
          <w:sz w:val="24"/>
          <w:lang w:val="uk-UA"/>
        </w:rPr>
        <w:t>’</w:t>
      </w:r>
      <w:r w:rsidRPr="00246932">
        <w:rPr>
          <w:sz w:val="24"/>
          <w:lang w:val="uk-UA"/>
        </w:rPr>
        <w:t>язковими і використовуються для розрізнення знаків граматичної і приписаної пунктуації.</w:t>
      </w:r>
    </w:p>
    <w:p w:rsidR="009E31CF" w:rsidRPr="00246932" w:rsidRDefault="009E31CF" w:rsidP="00EA3556">
      <w:pPr>
        <w:pStyle w:val="a1"/>
        <w:spacing w:line="240" w:lineRule="auto"/>
        <w:rPr>
          <w:sz w:val="24"/>
          <w:lang w:val="uk-UA"/>
        </w:rPr>
      </w:pPr>
      <w:r w:rsidRPr="00246932">
        <w:rPr>
          <w:sz w:val="24"/>
          <w:lang w:val="uk-UA"/>
        </w:rPr>
        <w:t>3. У списку опублікованих праць здобувача, який наводяться, необхідно вказати прізвища та ініціали всіх його співавторів незалежно від виду публікації.</w:t>
      </w:r>
    </w:p>
    <w:p w:rsidR="009E31CF" w:rsidRPr="00246932" w:rsidRDefault="009E31CF" w:rsidP="00EA3556">
      <w:pPr>
        <w:spacing w:line="240" w:lineRule="auto"/>
        <w:rPr>
          <w:rFonts w:eastAsiaTheme="minorHAnsi" w:cs="Times New Roman"/>
          <w:szCs w:val="32"/>
          <w:lang w:eastAsia="en-US"/>
        </w:rPr>
      </w:pPr>
      <w:r w:rsidRPr="00246932">
        <w:br w:type="page"/>
      </w:r>
    </w:p>
    <w:p w:rsidR="00DA5A2A" w:rsidRPr="00246932" w:rsidRDefault="00DA5A2A" w:rsidP="00DA5A2A">
      <w:pPr>
        <w:pStyle w:val="2"/>
        <w:jc w:val="right"/>
        <w:rPr>
          <w:sz w:val="24"/>
          <w:lang w:val="uk-UA"/>
        </w:rPr>
      </w:pPr>
      <w:bookmarkStart w:id="27" w:name="_Toc139547573"/>
      <w:bookmarkStart w:id="28" w:name="_Toc526504136"/>
      <w:r w:rsidRPr="00246932">
        <w:rPr>
          <w:sz w:val="24"/>
          <w:lang w:val="uk-UA"/>
        </w:rPr>
        <w:lastRenderedPageBreak/>
        <w:t xml:space="preserve">Додаток </w:t>
      </w:r>
      <w:bookmarkEnd w:id="27"/>
      <w:r w:rsidR="00C10EF8" w:rsidRPr="00246932">
        <w:rPr>
          <w:sz w:val="24"/>
          <w:lang w:val="uk-UA"/>
        </w:rPr>
        <w:t>4</w:t>
      </w:r>
      <w:bookmarkEnd w:id="28"/>
    </w:p>
    <w:p w:rsidR="00DA5A2A" w:rsidRPr="00246932" w:rsidRDefault="00DA5A2A" w:rsidP="00DA5A2A">
      <w:pPr>
        <w:pStyle w:val="a1"/>
        <w:spacing w:line="240" w:lineRule="auto"/>
        <w:ind w:firstLine="0"/>
        <w:jc w:val="center"/>
        <w:rPr>
          <w:b/>
          <w:sz w:val="24"/>
          <w:lang w:val="uk-UA"/>
        </w:rPr>
      </w:pPr>
      <w:bookmarkStart w:id="29" w:name="_Toc139547574"/>
      <w:r w:rsidRPr="00246932">
        <w:rPr>
          <w:b/>
          <w:sz w:val="24"/>
          <w:lang w:val="uk-UA"/>
        </w:rPr>
        <w:t>Вимоги до структури, змісту та оформлення наукових статей і доповідей за результатами досліджень магістра</w:t>
      </w:r>
      <w:bookmarkEnd w:id="29"/>
    </w:p>
    <w:p w:rsidR="00DA5A2A" w:rsidRPr="00246932" w:rsidRDefault="00DA5A2A" w:rsidP="00DA5A2A">
      <w:pPr>
        <w:pStyle w:val="a1"/>
        <w:spacing w:line="240" w:lineRule="auto"/>
        <w:rPr>
          <w:sz w:val="24"/>
          <w:lang w:val="uk-UA"/>
        </w:rPr>
      </w:pPr>
    </w:p>
    <w:p w:rsidR="00DA5A2A" w:rsidRPr="00246932" w:rsidRDefault="00DA5A2A" w:rsidP="00DA5A2A">
      <w:pPr>
        <w:pStyle w:val="a1"/>
        <w:spacing w:line="240" w:lineRule="auto"/>
        <w:rPr>
          <w:color w:val="000000"/>
          <w:sz w:val="24"/>
          <w:szCs w:val="28"/>
          <w:lang w:val="uk-UA"/>
        </w:rPr>
      </w:pPr>
      <w:r w:rsidRPr="00246932">
        <w:rPr>
          <w:color w:val="000000"/>
          <w:sz w:val="24"/>
          <w:szCs w:val="28"/>
          <w:lang w:val="uk-UA"/>
        </w:rPr>
        <w:t>Для майбутнього вченого важливо оволодіти тех</w:t>
      </w:r>
      <w:r w:rsidRPr="00246932">
        <w:rPr>
          <w:color w:val="000000"/>
          <w:sz w:val="24"/>
          <w:szCs w:val="28"/>
          <w:lang w:val="uk-UA"/>
        </w:rPr>
        <w:softHyphen/>
        <w:t>нікою написання статей і підготовки доповідей на конференціях не тільки з точки зору задоволення вимог щодо кількості та рівня публі</w:t>
      </w:r>
      <w:r w:rsidRPr="00246932">
        <w:rPr>
          <w:color w:val="000000"/>
          <w:sz w:val="24"/>
          <w:szCs w:val="28"/>
          <w:lang w:val="uk-UA"/>
        </w:rPr>
        <w:softHyphen/>
        <w:t>кацій, а й з позицій їхнього сприйняття слухачами та читачами. Це зобов</w:t>
      </w:r>
      <w:r w:rsidR="00280D14">
        <w:rPr>
          <w:color w:val="000000"/>
          <w:sz w:val="24"/>
          <w:szCs w:val="28"/>
          <w:lang w:val="uk-UA"/>
        </w:rPr>
        <w:t>’</w:t>
      </w:r>
      <w:r w:rsidRPr="00246932">
        <w:rPr>
          <w:color w:val="000000"/>
          <w:sz w:val="24"/>
          <w:szCs w:val="28"/>
          <w:lang w:val="uk-UA"/>
        </w:rPr>
        <w:t>я</w:t>
      </w:r>
      <w:r w:rsidRPr="00246932">
        <w:rPr>
          <w:color w:val="000000"/>
          <w:sz w:val="24"/>
          <w:szCs w:val="28"/>
          <w:lang w:val="uk-UA"/>
        </w:rPr>
        <w:softHyphen/>
        <w:t>зує до певної логіки побудови доповіді чи статті, високої вимогли</w:t>
      </w:r>
      <w:r w:rsidRPr="00246932">
        <w:rPr>
          <w:color w:val="000000"/>
          <w:sz w:val="24"/>
          <w:szCs w:val="28"/>
          <w:lang w:val="uk-UA"/>
        </w:rPr>
        <w:softHyphen/>
        <w:t>вості до їхніх форми, стилю й мови.</w:t>
      </w:r>
    </w:p>
    <w:p w:rsidR="00DA5A2A" w:rsidRPr="00246932" w:rsidRDefault="00DA5A2A" w:rsidP="00DA5A2A">
      <w:pPr>
        <w:shd w:val="clear" w:color="auto" w:fill="FFFFFF"/>
        <w:spacing w:line="240" w:lineRule="auto"/>
        <w:jc w:val="center"/>
        <w:rPr>
          <w:i/>
          <w:sz w:val="24"/>
          <w:szCs w:val="28"/>
        </w:rPr>
      </w:pPr>
      <w:r w:rsidRPr="00246932">
        <w:rPr>
          <w:b/>
          <w:bCs/>
          <w:i/>
          <w:color w:val="000000"/>
          <w:sz w:val="24"/>
          <w:szCs w:val="28"/>
        </w:rPr>
        <w:t>Методика підготовки наукової статті</w:t>
      </w:r>
    </w:p>
    <w:p w:rsidR="00DA5A2A" w:rsidRPr="00246932" w:rsidRDefault="00DA5A2A" w:rsidP="00DA5A2A">
      <w:pPr>
        <w:pStyle w:val="a1"/>
        <w:spacing w:line="240" w:lineRule="auto"/>
        <w:rPr>
          <w:sz w:val="24"/>
          <w:szCs w:val="28"/>
          <w:lang w:val="uk-UA"/>
        </w:rPr>
      </w:pPr>
      <w:r w:rsidRPr="00246932">
        <w:rPr>
          <w:color w:val="000000"/>
          <w:sz w:val="24"/>
          <w:szCs w:val="28"/>
          <w:lang w:val="uk-UA"/>
        </w:rPr>
        <w:t>Опублікувати статтю – це означає зробити матеріал надбанням фахівців для використання в їхній роботі. Отже, треба писати просто і зрозуміло. Слід уникати як передчасних публікацій, так і зволікання з публікаціями.</w:t>
      </w:r>
    </w:p>
    <w:p w:rsidR="00DA5A2A" w:rsidRPr="00246932" w:rsidRDefault="00DA5A2A" w:rsidP="00DA5A2A">
      <w:pPr>
        <w:pStyle w:val="a1"/>
        <w:spacing w:line="240" w:lineRule="auto"/>
        <w:rPr>
          <w:color w:val="000000"/>
          <w:sz w:val="24"/>
          <w:szCs w:val="28"/>
          <w:lang w:val="uk-UA"/>
        </w:rPr>
      </w:pPr>
      <w:r w:rsidRPr="00246932">
        <w:rPr>
          <w:color w:val="000000"/>
          <w:sz w:val="24"/>
          <w:szCs w:val="28"/>
          <w:lang w:val="uk-UA"/>
        </w:rPr>
        <w:t xml:space="preserve">Висвітлимо методику написання статті за результатами якогось часткового дослідження. </w:t>
      </w:r>
    </w:p>
    <w:p w:rsidR="00DA5A2A" w:rsidRPr="00246932" w:rsidRDefault="00DA5A2A" w:rsidP="00DA5A2A">
      <w:pPr>
        <w:pStyle w:val="a1"/>
        <w:spacing w:line="240" w:lineRule="auto"/>
        <w:rPr>
          <w:sz w:val="24"/>
          <w:szCs w:val="28"/>
          <w:lang w:val="uk-UA"/>
        </w:rPr>
      </w:pPr>
      <w:r w:rsidRPr="00246932">
        <w:rPr>
          <w:color w:val="000000"/>
          <w:sz w:val="24"/>
          <w:szCs w:val="28"/>
          <w:lang w:val="uk-UA"/>
        </w:rPr>
        <w:t>Передусім треба розробити план.</w:t>
      </w:r>
    </w:p>
    <w:p w:rsidR="00DA5A2A" w:rsidRPr="00246932" w:rsidRDefault="00DA5A2A" w:rsidP="00DA5A2A">
      <w:pPr>
        <w:pStyle w:val="a1"/>
        <w:spacing w:line="240" w:lineRule="auto"/>
        <w:rPr>
          <w:sz w:val="24"/>
          <w:szCs w:val="28"/>
          <w:lang w:val="uk-UA"/>
        </w:rPr>
      </w:pPr>
      <w:r w:rsidRPr="00246932">
        <w:rPr>
          <w:color w:val="000000"/>
          <w:sz w:val="24"/>
          <w:szCs w:val="28"/>
          <w:lang w:val="uk-UA"/>
        </w:rPr>
        <w:t>Для статті обсягом 7-8 друкованих сторінок (Times New Roman, інтервал – 1,5 пт) план, як правило, має бути таким:</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t>вступ –</w:t>
      </w:r>
      <w:r w:rsidRPr="00246932">
        <w:rPr>
          <w:color w:val="000000"/>
          <w:sz w:val="24"/>
          <w:szCs w:val="28"/>
          <w:lang w:val="uk-UA"/>
        </w:rPr>
        <w:t xml:space="preserve"> постановка проблеми в загальному вигляді та її зв</w:t>
      </w:r>
      <w:r w:rsidR="00280D14">
        <w:rPr>
          <w:color w:val="000000"/>
          <w:sz w:val="24"/>
          <w:szCs w:val="28"/>
          <w:lang w:val="uk-UA"/>
        </w:rPr>
        <w:t>’</w:t>
      </w:r>
      <w:r w:rsidRPr="00246932">
        <w:rPr>
          <w:color w:val="000000"/>
          <w:sz w:val="24"/>
          <w:szCs w:val="28"/>
          <w:lang w:val="uk-UA"/>
        </w:rPr>
        <w:t>я</w:t>
      </w:r>
      <w:r w:rsidRPr="00246932">
        <w:rPr>
          <w:color w:val="000000"/>
          <w:sz w:val="24"/>
          <w:szCs w:val="28"/>
          <w:lang w:val="uk-UA"/>
        </w:rPr>
        <w:softHyphen/>
        <w:t xml:space="preserve">зок із </w:t>
      </w:r>
      <w:r w:rsidRPr="00246932">
        <w:rPr>
          <w:sz w:val="24"/>
          <w:lang w:val="uk-UA"/>
        </w:rPr>
        <w:t>важливими</w:t>
      </w:r>
      <w:r w:rsidRPr="00246932">
        <w:rPr>
          <w:color w:val="000000"/>
          <w:sz w:val="24"/>
          <w:szCs w:val="28"/>
          <w:lang w:val="uk-UA"/>
        </w:rPr>
        <w:t xml:space="preserve"> практичними завданнями (5-10 рядків);</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t xml:space="preserve">аналіз останніх досліджень і публікації, </w:t>
      </w:r>
      <w:r w:rsidRPr="00246932">
        <w:rPr>
          <w:color w:val="000000"/>
          <w:sz w:val="24"/>
          <w:szCs w:val="28"/>
          <w:lang w:val="uk-UA"/>
        </w:rPr>
        <w:t>на які спирається автор, ви</w:t>
      </w:r>
      <w:r w:rsidRPr="00246932">
        <w:rPr>
          <w:color w:val="000000"/>
          <w:sz w:val="24"/>
          <w:szCs w:val="28"/>
          <w:lang w:val="uk-UA"/>
        </w:rPr>
        <w:softHyphen/>
        <w:t>ділення нерозв</w:t>
      </w:r>
      <w:r w:rsidR="00280D14">
        <w:rPr>
          <w:color w:val="000000"/>
          <w:sz w:val="24"/>
          <w:szCs w:val="28"/>
          <w:lang w:val="uk-UA"/>
        </w:rPr>
        <w:t>’</w:t>
      </w:r>
      <w:r w:rsidRPr="00246932">
        <w:rPr>
          <w:color w:val="000000"/>
          <w:sz w:val="24"/>
          <w:szCs w:val="28"/>
          <w:lang w:val="uk-UA"/>
        </w:rPr>
        <w:t>язаних  питань загальної проблеми, якій присвя</w:t>
      </w:r>
      <w:r w:rsidRPr="00246932">
        <w:rPr>
          <w:color w:val="000000"/>
          <w:sz w:val="24"/>
          <w:szCs w:val="28"/>
          <w:lang w:val="uk-UA"/>
        </w:rPr>
        <w:softHyphen/>
        <w:t>чується дана стаття (зазвичай ця частина статті складає близько 1/3 сторінки). її можна назвати «вихідні передумови»;</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t xml:space="preserve">формулювання цілей статті </w:t>
      </w:r>
      <w:r w:rsidRPr="00246932">
        <w:rPr>
          <w:color w:val="000000"/>
          <w:sz w:val="24"/>
          <w:szCs w:val="28"/>
          <w:lang w:val="uk-UA"/>
        </w:rPr>
        <w:t xml:space="preserve">(постановка завдання).  Цей розділ </w:t>
      </w:r>
      <w:r w:rsidRPr="00246932">
        <w:rPr>
          <w:sz w:val="24"/>
          <w:lang w:val="uk-UA"/>
        </w:rPr>
        <w:t>особливо</w:t>
      </w:r>
      <w:r w:rsidRPr="00246932">
        <w:rPr>
          <w:color w:val="000000"/>
          <w:sz w:val="24"/>
          <w:szCs w:val="28"/>
          <w:lang w:val="uk-UA"/>
        </w:rPr>
        <w:t xml:space="preserve"> важливий, бо з нього читач визначає ко</w:t>
      </w:r>
      <w:r w:rsidRPr="00246932">
        <w:rPr>
          <w:color w:val="000000"/>
          <w:sz w:val="24"/>
          <w:szCs w:val="28"/>
          <w:lang w:val="uk-UA"/>
        </w:rPr>
        <w:softHyphen/>
        <w:t>рисність для себе даної статті. Мета статті випливає з постанов</w:t>
      </w:r>
      <w:r w:rsidRPr="00246932">
        <w:rPr>
          <w:color w:val="000000"/>
          <w:sz w:val="24"/>
          <w:szCs w:val="28"/>
          <w:lang w:val="uk-UA"/>
        </w:rPr>
        <w:softHyphen/>
        <w:t>ки загальної проблеми і огляду раніше виконаних досліджень, тобто має на меті ліквідувати якісь «білі плями» у загальній про</w:t>
      </w:r>
      <w:r w:rsidRPr="00246932">
        <w:rPr>
          <w:color w:val="000000"/>
          <w:sz w:val="24"/>
          <w:szCs w:val="28"/>
          <w:lang w:val="uk-UA"/>
        </w:rPr>
        <w:softHyphen/>
        <w:t>блемі (обсяг цієї частини 5-10 рядків);</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sz w:val="24"/>
          <w:lang w:val="uk-UA"/>
        </w:rPr>
        <w:t>викладення</w:t>
      </w:r>
      <w:r w:rsidRPr="00246932">
        <w:rPr>
          <w:color w:val="000000"/>
          <w:sz w:val="24"/>
          <w:szCs w:val="28"/>
          <w:lang w:val="uk-UA"/>
        </w:rPr>
        <w:t xml:space="preserve"> </w:t>
      </w:r>
      <w:r w:rsidRPr="00246932">
        <w:rPr>
          <w:i/>
          <w:iCs/>
          <w:color w:val="000000"/>
          <w:sz w:val="24"/>
          <w:szCs w:val="28"/>
          <w:lang w:val="uk-UA"/>
        </w:rPr>
        <w:t xml:space="preserve">власне матеріалу дослідження </w:t>
      </w:r>
      <w:r w:rsidRPr="00246932">
        <w:rPr>
          <w:color w:val="000000"/>
          <w:sz w:val="24"/>
          <w:szCs w:val="28"/>
          <w:lang w:val="uk-UA"/>
        </w:rPr>
        <w:t>(5-6 сторінок друкованого тексту). Невеликий обсяг вимагає виділення головного у матеріалах дослідження. Іноді можна обмежитися тільки формулюванням мети дослідження, коротким згадуванням про метод розв</w:t>
      </w:r>
      <w:r w:rsidR="00280D14">
        <w:rPr>
          <w:color w:val="000000"/>
          <w:sz w:val="24"/>
          <w:szCs w:val="28"/>
          <w:lang w:val="uk-UA"/>
        </w:rPr>
        <w:t>’</w:t>
      </w:r>
      <w:r w:rsidRPr="00246932">
        <w:rPr>
          <w:color w:val="000000"/>
          <w:sz w:val="24"/>
          <w:szCs w:val="28"/>
          <w:lang w:val="uk-UA"/>
        </w:rPr>
        <w:t>язання завдання і викладом отри</w:t>
      </w:r>
      <w:r w:rsidRPr="00246932">
        <w:rPr>
          <w:color w:val="000000"/>
          <w:sz w:val="24"/>
          <w:szCs w:val="28"/>
          <w:lang w:val="uk-UA"/>
        </w:rPr>
        <w:softHyphen/>
        <w:t>маних результатів. Якщо немає суворих обме</w:t>
      </w:r>
      <w:r w:rsidRPr="00246932">
        <w:rPr>
          <w:color w:val="000000"/>
          <w:sz w:val="24"/>
          <w:szCs w:val="28"/>
          <w:lang w:val="uk-UA"/>
        </w:rPr>
        <w:softHyphen/>
        <w:t>жень щодо обсягу статті, то доцільно описати методику дослідження повніше;</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color w:val="000000"/>
          <w:sz w:val="24"/>
          <w:szCs w:val="28"/>
          <w:lang w:val="uk-UA"/>
        </w:rPr>
        <w:t xml:space="preserve">на </w:t>
      </w:r>
      <w:r w:rsidRPr="00246932">
        <w:rPr>
          <w:sz w:val="24"/>
          <w:lang w:val="uk-UA"/>
        </w:rPr>
        <w:t>закінчення</w:t>
      </w:r>
      <w:r w:rsidRPr="00246932">
        <w:rPr>
          <w:color w:val="000000"/>
          <w:sz w:val="24"/>
          <w:szCs w:val="28"/>
          <w:lang w:val="uk-UA"/>
        </w:rPr>
        <w:t xml:space="preserve"> наводяться </w:t>
      </w:r>
      <w:r w:rsidRPr="00246932">
        <w:rPr>
          <w:i/>
          <w:iCs/>
          <w:color w:val="000000"/>
          <w:sz w:val="24"/>
          <w:szCs w:val="28"/>
          <w:lang w:val="uk-UA"/>
        </w:rPr>
        <w:t xml:space="preserve">висновки </w:t>
      </w:r>
      <w:r w:rsidRPr="00246932">
        <w:rPr>
          <w:color w:val="000000"/>
          <w:sz w:val="24"/>
          <w:szCs w:val="28"/>
          <w:lang w:val="uk-UA"/>
        </w:rPr>
        <w:t>з даного дослідження і ко</w:t>
      </w:r>
      <w:r w:rsidRPr="00246932">
        <w:rPr>
          <w:color w:val="000000"/>
          <w:sz w:val="24"/>
          <w:szCs w:val="28"/>
          <w:lang w:val="uk-UA"/>
        </w:rPr>
        <w:softHyphen/>
        <w:t>ротко подаються перспективи подальшого пошуку у цьому на</w:t>
      </w:r>
      <w:r w:rsidRPr="00246932">
        <w:rPr>
          <w:color w:val="000000"/>
          <w:sz w:val="24"/>
          <w:szCs w:val="28"/>
          <w:lang w:val="uk-UA"/>
        </w:rPr>
        <w:softHyphen/>
        <w:t>прямі (1 стор.).</w:t>
      </w:r>
    </w:p>
    <w:p w:rsidR="00DA5A2A" w:rsidRPr="00246932" w:rsidRDefault="00DA5A2A" w:rsidP="00DA5A2A">
      <w:pPr>
        <w:pStyle w:val="a1"/>
        <w:spacing w:line="240" w:lineRule="auto"/>
        <w:rPr>
          <w:sz w:val="24"/>
          <w:szCs w:val="28"/>
          <w:lang w:val="uk-UA"/>
        </w:rPr>
      </w:pPr>
      <w:r w:rsidRPr="00246932">
        <w:rPr>
          <w:sz w:val="24"/>
          <w:lang w:val="uk-UA"/>
        </w:rPr>
        <w:t>Статті</w:t>
      </w:r>
      <w:r w:rsidRPr="00246932">
        <w:rPr>
          <w:bCs/>
          <w:color w:val="000000"/>
          <w:sz w:val="24"/>
          <w:szCs w:val="28"/>
          <w:lang w:val="uk-UA"/>
        </w:rPr>
        <w:t xml:space="preserve">, що приймаються до друку фаховими виданнями України, повинні відповідати </w:t>
      </w:r>
      <w:r w:rsidRPr="00246932">
        <w:rPr>
          <w:b/>
          <w:bCs/>
          <w:color w:val="000000"/>
          <w:sz w:val="24"/>
          <w:szCs w:val="28"/>
          <w:lang w:val="uk-UA"/>
        </w:rPr>
        <w:t>вимогам до наукових статей ВАК України (</w:t>
      </w:r>
      <w:r w:rsidRPr="00246932">
        <w:rPr>
          <w:color w:val="000000"/>
          <w:sz w:val="24"/>
          <w:szCs w:val="28"/>
          <w:lang w:val="uk-UA"/>
        </w:rPr>
        <w:t>постанова ВАК України №7-05/1 від 15.01.2003 р..):</w:t>
      </w:r>
    </w:p>
    <w:p w:rsidR="00DA5A2A" w:rsidRPr="00246932" w:rsidRDefault="00DA5A2A" w:rsidP="00DA5A2A">
      <w:pPr>
        <w:shd w:val="clear" w:color="auto" w:fill="FFFFFF"/>
        <w:spacing w:line="240" w:lineRule="auto"/>
        <w:ind w:firstLine="697"/>
        <w:rPr>
          <w:sz w:val="24"/>
          <w:szCs w:val="28"/>
        </w:rPr>
      </w:pPr>
      <w:r w:rsidRPr="00246932">
        <w:rPr>
          <w:color w:val="000000"/>
          <w:sz w:val="24"/>
          <w:szCs w:val="28"/>
        </w:rPr>
        <w:t>(п. 3) Редакційним колегіям організувати належне рецензування та ретельний відбір статей до друку. Зобов</w:t>
      </w:r>
      <w:r w:rsidR="00280D14">
        <w:rPr>
          <w:color w:val="000000"/>
          <w:sz w:val="24"/>
          <w:szCs w:val="28"/>
        </w:rPr>
        <w:t>’</w:t>
      </w:r>
      <w:r w:rsidRPr="00246932">
        <w:rPr>
          <w:color w:val="000000"/>
          <w:sz w:val="24"/>
          <w:szCs w:val="28"/>
        </w:rPr>
        <w:t xml:space="preserve">язати їх </w:t>
      </w:r>
      <w:r w:rsidRPr="00246932">
        <w:rPr>
          <w:i/>
          <w:color w:val="000000"/>
          <w:sz w:val="24"/>
          <w:szCs w:val="28"/>
        </w:rPr>
        <w:t xml:space="preserve">приймати до друку </w:t>
      </w:r>
      <w:r w:rsidRPr="00246932">
        <w:rPr>
          <w:bCs/>
          <w:i/>
          <w:color w:val="000000"/>
          <w:sz w:val="24"/>
          <w:szCs w:val="28"/>
        </w:rPr>
        <w:t>лише наукові статті, які мають такі необхідні елементи</w:t>
      </w:r>
      <w:r w:rsidRPr="00246932">
        <w:rPr>
          <w:bCs/>
          <w:color w:val="000000"/>
          <w:sz w:val="24"/>
          <w:szCs w:val="28"/>
        </w:rPr>
        <w:t>:</w:t>
      </w:r>
    </w:p>
    <w:p w:rsidR="00DA5A2A" w:rsidRPr="00246932" w:rsidRDefault="00DA5A2A" w:rsidP="00D02380">
      <w:pPr>
        <w:widowControl w:val="0"/>
        <w:numPr>
          <w:ilvl w:val="0"/>
          <w:numId w:val="4"/>
        </w:numPr>
        <w:shd w:val="clear" w:color="auto" w:fill="FFFFFF"/>
        <w:spacing w:line="240" w:lineRule="auto"/>
        <w:rPr>
          <w:sz w:val="24"/>
          <w:szCs w:val="28"/>
        </w:rPr>
      </w:pPr>
      <w:r w:rsidRPr="00246932">
        <w:rPr>
          <w:bCs/>
          <w:color w:val="000000"/>
          <w:sz w:val="24"/>
          <w:szCs w:val="28"/>
        </w:rPr>
        <w:t>постановка проблеми у загальному вигляді та її зв</w:t>
      </w:r>
      <w:r w:rsidR="00280D14">
        <w:rPr>
          <w:bCs/>
          <w:color w:val="000000"/>
          <w:sz w:val="24"/>
          <w:szCs w:val="28"/>
        </w:rPr>
        <w:t>’</w:t>
      </w:r>
      <w:r w:rsidRPr="00246932">
        <w:rPr>
          <w:bCs/>
          <w:color w:val="000000"/>
          <w:sz w:val="24"/>
          <w:szCs w:val="28"/>
        </w:rPr>
        <w:t>язок із важливими науковими чи практичними завданнями;</w:t>
      </w:r>
    </w:p>
    <w:p w:rsidR="00DA5A2A" w:rsidRPr="00246932" w:rsidRDefault="00DA5A2A" w:rsidP="00D02380">
      <w:pPr>
        <w:widowControl w:val="0"/>
        <w:numPr>
          <w:ilvl w:val="0"/>
          <w:numId w:val="4"/>
        </w:numPr>
        <w:shd w:val="clear" w:color="auto" w:fill="FFFFFF"/>
        <w:spacing w:line="240" w:lineRule="auto"/>
        <w:rPr>
          <w:bCs/>
          <w:color w:val="000000"/>
          <w:sz w:val="24"/>
          <w:szCs w:val="28"/>
        </w:rPr>
      </w:pPr>
      <w:r w:rsidRPr="00246932">
        <w:rPr>
          <w:bCs/>
          <w:color w:val="000000"/>
          <w:sz w:val="24"/>
          <w:szCs w:val="28"/>
        </w:rPr>
        <w:t>аналіз останніх досліджень і публікацій, в яких започатковано розв</w:t>
      </w:r>
      <w:r w:rsidR="00280D14">
        <w:rPr>
          <w:bCs/>
          <w:color w:val="000000"/>
          <w:sz w:val="24"/>
          <w:szCs w:val="28"/>
        </w:rPr>
        <w:t>’</w:t>
      </w:r>
      <w:r w:rsidRPr="00246932">
        <w:rPr>
          <w:bCs/>
          <w:color w:val="000000"/>
          <w:sz w:val="24"/>
          <w:szCs w:val="28"/>
        </w:rPr>
        <w:t>язання даної проблеми і на які спирається автор, виділення невирішених раніше частин загальної проблеми, котрим присвячується означена стаття;</w:t>
      </w:r>
    </w:p>
    <w:p w:rsidR="00DA5A2A" w:rsidRPr="00246932" w:rsidRDefault="00DA5A2A" w:rsidP="00D02380">
      <w:pPr>
        <w:widowControl w:val="0"/>
        <w:numPr>
          <w:ilvl w:val="0"/>
          <w:numId w:val="4"/>
        </w:numPr>
        <w:shd w:val="clear" w:color="auto" w:fill="FFFFFF"/>
        <w:spacing w:line="240" w:lineRule="auto"/>
        <w:rPr>
          <w:bCs/>
          <w:color w:val="000000"/>
          <w:sz w:val="24"/>
          <w:szCs w:val="28"/>
        </w:rPr>
      </w:pPr>
      <w:r w:rsidRPr="00246932">
        <w:rPr>
          <w:bCs/>
          <w:color w:val="000000"/>
          <w:sz w:val="24"/>
          <w:szCs w:val="28"/>
        </w:rPr>
        <w:t>формулювання цілей статті (постановка завдання);</w:t>
      </w:r>
    </w:p>
    <w:p w:rsidR="00DA5A2A" w:rsidRPr="00246932" w:rsidRDefault="00DA5A2A" w:rsidP="00D02380">
      <w:pPr>
        <w:widowControl w:val="0"/>
        <w:numPr>
          <w:ilvl w:val="0"/>
          <w:numId w:val="4"/>
        </w:numPr>
        <w:shd w:val="clear" w:color="auto" w:fill="FFFFFF"/>
        <w:spacing w:line="240" w:lineRule="auto"/>
        <w:rPr>
          <w:bCs/>
          <w:color w:val="000000"/>
          <w:sz w:val="24"/>
          <w:szCs w:val="28"/>
        </w:rPr>
      </w:pPr>
      <w:r w:rsidRPr="00246932">
        <w:rPr>
          <w:bCs/>
          <w:color w:val="000000"/>
          <w:sz w:val="24"/>
          <w:szCs w:val="28"/>
        </w:rPr>
        <w:t>виклад основного матеріалу дослідження з повним обгрунтуванням отриманих наукових результатів; висновки з даного дослідження і перспективи подальших розвідок у даному напрямку.</w:t>
      </w:r>
    </w:p>
    <w:p w:rsidR="00DA5A2A" w:rsidRPr="00246932" w:rsidRDefault="00DA5A2A" w:rsidP="00DA5A2A">
      <w:pPr>
        <w:pStyle w:val="a1"/>
        <w:spacing w:line="240" w:lineRule="auto"/>
        <w:rPr>
          <w:sz w:val="24"/>
          <w:szCs w:val="28"/>
          <w:lang w:val="uk-UA"/>
        </w:rPr>
      </w:pPr>
      <w:r w:rsidRPr="00246932">
        <w:rPr>
          <w:bCs/>
          <w:color w:val="000000"/>
          <w:sz w:val="24"/>
          <w:szCs w:val="28"/>
          <w:lang w:val="uk-UA"/>
        </w:rPr>
        <w:t xml:space="preserve">При підготовці статті варто також ознайомитися з статтею Ю.М. Бажала, що надрукована </w:t>
      </w:r>
      <w:r w:rsidRPr="00246932">
        <w:rPr>
          <w:color w:val="000000"/>
          <w:sz w:val="24"/>
          <w:szCs w:val="28"/>
          <w:lang w:val="uk-UA"/>
        </w:rPr>
        <w:t xml:space="preserve">в Бюлетні ВАК №4 за 2003 р., та в якій відзначені такі </w:t>
      </w:r>
      <w:r w:rsidRPr="00246932">
        <w:rPr>
          <w:sz w:val="24"/>
          <w:lang w:val="uk-UA"/>
        </w:rPr>
        <w:t>необхідні</w:t>
      </w:r>
      <w:r w:rsidRPr="00246932">
        <w:rPr>
          <w:color w:val="000000"/>
          <w:sz w:val="24"/>
          <w:szCs w:val="28"/>
          <w:lang w:val="uk-UA"/>
        </w:rPr>
        <w:t xml:space="preserve"> змістовні вимоги до статей:</w:t>
      </w:r>
    </w:p>
    <w:p w:rsidR="00DA5A2A" w:rsidRPr="00246932" w:rsidRDefault="00DA5A2A" w:rsidP="00D02380">
      <w:pPr>
        <w:widowControl w:val="0"/>
        <w:numPr>
          <w:ilvl w:val="0"/>
          <w:numId w:val="4"/>
        </w:numPr>
        <w:shd w:val="clear" w:color="auto" w:fill="FFFFFF"/>
        <w:spacing w:line="240" w:lineRule="auto"/>
        <w:rPr>
          <w:bCs/>
          <w:color w:val="000000"/>
          <w:sz w:val="24"/>
          <w:szCs w:val="28"/>
        </w:rPr>
      </w:pPr>
      <w:r w:rsidRPr="00246932">
        <w:rPr>
          <w:bCs/>
          <w:color w:val="000000"/>
          <w:sz w:val="24"/>
          <w:szCs w:val="28"/>
        </w:rPr>
        <w:t>необхідність більшої кількості посилань в тексті статей;</w:t>
      </w:r>
    </w:p>
    <w:p w:rsidR="00DA5A2A" w:rsidRPr="00246932" w:rsidRDefault="00DA5A2A" w:rsidP="00D02380">
      <w:pPr>
        <w:widowControl w:val="0"/>
        <w:numPr>
          <w:ilvl w:val="0"/>
          <w:numId w:val="4"/>
        </w:numPr>
        <w:shd w:val="clear" w:color="auto" w:fill="FFFFFF"/>
        <w:spacing w:line="240" w:lineRule="auto"/>
        <w:rPr>
          <w:bCs/>
          <w:color w:val="000000"/>
          <w:sz w:val="24"/>
          <w:szCs w:val="28"/>
        </w:rPr>
      </w:pPr>
      <w:r w:rsidRPr="00246932">
        <w:rPr>
          <w:bCs/>
          <w:color w:val="000000"/>
          <w:sz w:val="24"/>
          <w:szCs w:val="28"/>
        </w:rPr>
        <w:lastRenderedPageBreak/>
        <w:t>необхідність посилань в тексті статей на публікації іноземних авторів;</w:t>
      </w:r>
    </w:p>
    <w:p w:rsidR="00DA5A2A" w:rsidRPr="00246932" w:rsidRDefault="00DA5A2A" w:rsidP="00D02380">
      <w:pPr>
        <w:widowControl w:val="0"/>
        <w:numPr>
          <w:ilvl w:val="0"/>
          <w:numId w:val="4"/>
        </w:numPr>
        <w:shd w:val="clear" w:color="auto" w:fill="FFFFFF"/>
        <w:spacing w:line="240" w:lineRule="auto"/>
        <w:rPr>
          <w:bCs/>
          <w:color w:val="000000"/>
          <w:sz w:val="24"/>
          <w:szCs w:val="28"/>
        </w:rPr>
      </w:pPr>
      <w:r w:rsidRPr="00246932">
        <w:rPr>
          <w:bCs/>
          <w:color w:val="000000"/>
          <w:sz w:val="24"/>
          <w:szCs w:val="28"/>
        </w:rPr>
        <w:t>необхідність та доцільність посилань в тексті статей на останні (за часом) публікації;</w:t>
      </w:r>
    </w:p>
    <w:p w:rsidR="00DA5A2A" w:rsidRPr="00246932" w:rsidRDefault="00DA5A2A" w:rsidP="00D02380">
      <w:pPr>
        <w:widowControl w:val="0"/>
        <w:numPr>
          <w:ilvl w:val="0"/>
          <w:numId w:val="4"/>
        </w:numPr>
        <w:shd w:val="clear" w:color="auto" w:fill="FFFFFF"/>
        <w:spacing w:line="240" w:lineRule="auto"/>
        <w:rPr>
          <w:bCs/>
          <w:color w:val="000000"/>
          <w:sz w:val="24"/>
          <w:szCs w:val="28"/>
        </w:rPr>
      </w:pPr>
      <w:r w:rsidRPr="00246932">
        <w:rPr>
          <w:bCs/>
          <w:color w:val="000000"/>
          <w:sz w:val="24"/>
          <w:szCs w:val="28"/>
        </w:rPr>
        <w:t>переваги посилань в тексті статей на періодичні видання перед посиланнями на монографії та підручники;</w:t>
      </w:r>
    </w:p>
    <w:p w:rsidR="00DA5A2A" w:rsidRPr="00246932" w:rsidRDefault="00DA5A2A" w:rsidP="00D02380">
      <w:pPr>
        <w:widowControl w:val="0"/>
        <w:numPr>
          <w:ilvl w:val="0"/>
          <w:numId w:val="4"/>
        </w:numPr>
        <w:shd w:val="clear" w:color="auto" w:fill="FFFFFF"/>
        <w:spacing w:line="240" w:lineRule="auto"/>
        <w:rPr>
          <w:bCs/>
          <w:color w:val="000000"/>
          <w:sz w:val="24"/>
          <w:szCs w:val="28"/>
        </w:rPr>
      </w:pPr>
      <w:r w:rsidRPr="00246932">
        <w:rPr>
          <w:bCs/>
          <w:color w:val="000000"/>
          <w:sz w:val="24"/>
          <w:szCs w:val="28"/>
        </w:rPr>
        <w:t>необхідність ідентифікації новизни й особистого внеску автора.</w:t>
      </w:r>
    </w:p>
    <w:p w:rsidR="00DA5A2A" w:rsidRPr="00246932" w:rsidRDefault="00DA5A2A" w:rsidP="00DA5A2A">
      <w:pPr>
        <w:pStyle w:val="a1"/>
        <w:spacing w:line="240" w:lineRule="auto"/>
        <w:rPr>
          <w:sz w:val="24"/>
          <w:szCs w:val="28"/>
          <w:lang w:val="uk-UA"/>
        </w:rPr>
      </w:pPr>
      <w:r w:rsidRPr="00246932">
        <w:rPr>
          <w:color w:val="000000"/>
          <w:sz w:val="24"/>
          <w:szCs w:val="28"/>
          <w:lang w:val="uk-UA"/>
        </w:rPr>
        <w:t xml:space="preserve">Крім того, варто мати на увазі, що публікації повинні відображати </w:t>
      </w:r>
      <w:r w:rsidRPr="00246932">
        <w:rPr>
          <w:sz w:val="24"/>
          <w:lang w:val="uk-UA"/>
        </w:rPr>
        <w:t>результати</w:t>
      </w:r>
      <w:r w:rsidRPr="00246932">
        <w:rPr>
          <w:color w:val="000000"/>
          <w:sz w:val="24"/>
          <w:szCs w:val="28"/>
          <w:lang w:val="uk-UA"/>
        </w:rPr>
        <w:t xml:space="preserve"> дослідження магістерської роботи. </w:t>
      </w:r>
    </w:p>
    <w:p w:rsidR="00DA5A2A" w:rsidRPr="00246932" w:rsidRDefault="00DA5A2A" w:rsidP="00DA5A2A">
      <w:pPr>
        <w:shd w:val="clear" w:color="auto" w:fill="FFFFFF"/>
        <w:spacing w:line="240" w:lineRule="auto"/>
        <w:ind w:firstLine="700"/>
        <w:rPr>
          <w:b/>
          <w:bCs/>
          <w:color w:val="000000"/>
          <w:sz w:val="24"/>
          <w:szCs w:val="28"/>
        </w:rPr>
      </w:pPr>
    </w:p>
    <w:p w:rsidR="00DA5A2A" w:rsidRPr="00246932" w:rsidRDefault="00DA5A2A" w:rsidP="00DA5A2A">
      <w:pPr>
        <w:shd w:val="clear" w:color="auto" w:fill="FFFFFF"/>
        <w:spacing w:line="240" w:lineRule="auto"/>
        <w:ind w:firstLine="700"/>
        <w:jc w:val="center"/>
        <w:rPr>
          <w:sz w:val="24"/>
          <w:szCs w:val="28"/>
        </w:rPr>
      </w:pPr>
      <w:r w:rsidRPr="00246932">
        <w:rPr>
          <w:b/>
          <w:bCs/>
          <w:i/>
          <w:iCs/>
          <w:color w:val="000000"/>
          <w:sz w:val="24"/>
          <w:szCs w:val="28"/>
        </w:rPr>
        <w:t>Методика підготовки доповіді на науковій конференції</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 xml:space="preserve">План доповіді – </w:t>
      </w:r>
      <w:r w:rsidRPr="00246932">
        <w:rPr>
          <w:color w:val="000000"/>
          <w:sz w:val="24"/>
          <w:szCs w:val="28"/>
          <w:lang w:val="uk-UA"/>
        </w:rPr>
        <w:t xml:space="preserve">аналогічний плану статті. Проте специфіка усного </w:t>
      </w:r>
      <w:r w:rsidRPr="00246932">
        <w:rPr>
          <w:sz w:val="24"/>
          <w:lang w:val="uk-UA"/>
        </w:rPr>
        <w:t>мовлення</w:t>
      </w:r>
      <w:r w:rsidRPr="00246932">
        <w:rPr>
          <w:color w:val="000000"/>
          <w:sz w:val="24"/>
          <w:szCs w:val="28"/>
          <w:lang w:val="uk-UA"/>
        </w:rPr>
        <w:t xml:space="preserve"> викликає суттєві зміни у формі та змісті. При написанні доповіді треба врахувати, що значна частина матеріалу викладена на слайдах. На них зазвичай подають: мету, метод розв</w:t>
      </w:r>
      <w:r w:rsidR="00280D14">
        <w:rPr>
          <w:color w:val="000000"/>
          <w:sz w:val="24"/>
          <w:szCs w:val="28"/>
          <w:lang w:val="uk-UA"/>
        </w:rPr>
        <w:t>’</w:t>
      </w:r>
      <w:r w:rsidRPr="00246932">
        <w:rPr>
          <w:color w:val="000000"/>
          <w:sz w:val="24"/>
          <w:szCs w:val="28"/>
          <w:lang w:val="uk-UA"/>
        </w:rPr>
        <w:t>язання проблеми, алгоритми, структуру проблематики, виявлені залежності в табличній або графічній формі тощо.</w:t>
      </w:r>
    </w:p>
    <w:p w:rsidR="00DA5A2A" w:rsidRPr="00246932" w:rsidRDefault="00DA5A2A" w:rsidP="00DA5A2A">
      <w:pPr>
        <w:pStyle w:val="a1"/>
        <w:spacing w:line="240" w:lineRule="auto"/>
        <w:rPr>
          <w:sz w:val="24"/>
          <w:szCs w:val="28"/>
          <w:lang w:val="uk-UA"/>
        </w:rPr>
      </w:pPr>
      <w:r w:rsidRPr="00246932">
        <w:rPr>
          <w:color w:val="000000"/>
          <w:sz w:val="24"/>
          <w:szCs w:val="28"/>
          <w:lang w:val="uk-UA"/>
        </w:rPr>
        <w:t xml:space="preserve">Тому в доповіді викладають коментарі (але не повторення!) до </w:t>
      </w:r>
      <w:r w:rsidRPr="00246932">
        <w:rPr>
          <w:sz w:val="24"/>
          <w:lang w:val="uk-UA"/>
        </w:rPr>
        <w:t>ілюстративного</w:t>
      </w:r>
      <w:r w:rsidRPr="00246932">
        <w:rPr>
          <w:color w:val="000000"/>
          <w:sz w:val="24"/>
          <w:szCs w:val="28"/>
          <w:lang w:val="uk-UA"/>
        </w:rPr>
        <w:t xml:space="preserve"> матеріалу. Це дає змогу на 20-30 % скоротити її.</w:t>
      </w:r>
    </w:p>
    <w:p w:rsidR="00DA5A2A" w:rsidRPr="00246932" w:rsidRDefault="00DA5A2A" w:rsidP="00DA5A2A">
      <w:pPr>
        <w:pStyle w:val="a1"/>
        <w:spacing w:line="240" w:lineRule="auto"/>
        <w:rPr>
          <w:sz w:val="24"/>
          <w:szCs w:val="28"/>
          <w:lang w:val="uk-UA"/>
        </w:rPr>
      </w:pPr>
      <w:r w:rsidRPr="00246932">
        <w:rPr>
          <w:color w:val="000000"/>
          <w:sz w:val="24"/>
          <w:szCs w:val="28"/>
          <w:lang w:val="uk-UA"/>
        </w:rPr>
        <w:t xml:space="preserve">Слід також мати на увазі, що за 10 хвилин, які зазвичай відводяться на </w:t>
      </w:r>
      <w:r w:rsidRPr="00246932">
        <w:rPr>
          <w:sz w:val="24"/>
          <w:lang w:val="uk-UA"/>
        </w:rPr>
        <w:t>доповідь</w:t>
      </w:r>
      <w:r w:rsidRPr="00246932">
        <w:rPr>
          <w:color w:val="000000"/>
          <w:sz w:val="24"/>
          <w:szCs w:val="28"/>
          <w:lang w:val="uk-UA"/>
        </w:rPr>
        <w:t>, людина може прочита</w:t>
      </w:r>
      <w:r w:rsidRPr="00246932">
        <w:rPr>
          <w:color w:val="000000"/>
          <w:sz w:val="24"/>
          <w:szCs w:val="28"/>
          <w:lang w:val="uk-UA"/>
        </w:rPr>
        <w:softHyphen/>
        <w:t>ти матеріал, розміщений на 4 сторінках друкованого тексту (інтервал – 1,5 пт), тому обсяг доповіді зазвичай є меншим за обся</w:t>
      </w:r>
      <w:r w:rsidRPr="00246932">
        <w:rPr>
          <w:color w:val="000000"/>
          <w:sz w:val="24"/>
          <w:szCs w:val="28"/>
          <w:lang w:val="uk-UA"/>
        </w:rPr>
        <w:softHyphen/>
        <w:t>г статті. Крім того, доповідач повинен реагувати на попередні висту</w:t>
      </w:r>
      <w:r w:rsidRPr="00246932">
        <w:rPr>
          <w:color w:val="000000"/>
          <w:sz w:val="24"/>
          <w:szCs w:val="28"/>
          <w:lang w:val="uk-UA"/>
        </w:rPr>
        <w:softHyphen/>
        <w:t>пи за темою його доповіді. Полемічний характер доповіді викликає інтерес слухачів і підвищує їхню активність.</w:t>
      </w:r>
    </w:p>
    <w:p w:rsidR="00DA5A2A" w:rsidRPr="00246932" w:rsidRDefault="00DA5A2A" w:rsidP="00DA5A2A">
      <w:pPr>
        <w:shd w:val="clear" w:color="auto" w:fill="FFFFFF"/>
        <w:spacing w:line="240" w:lineRule="auto"/>
        <w:ind w:firstLine="700"/>
        <w:rPr>
          <w:b/>
          <w:bCs/>
          <w:color w:val="000000"/>
          <w:sz w:val="24"/>
          <w:szCs w:val="28"/>
        </w:rPr>
      </w:pPr>
    </w:p>
    <w:p w:rsidR="00DA5A2A" w:rsidRPr="00246932" w:rsidRDefault="00DA5A2A" w:rsidP="00DA5A2A">
      <w:pPr>
        <w:shd w:val="clear" w:color="auto" w:fill="FFFFFF"/>
        <w:spacing w:line="240" w:lineRule="auto"/>
        <w:jc w:val="center"/>
        <w:rPr>
          <w:i/>
          <w:sz w:val="24"/>
          <w:szCs w:val="28"/>
        </w:rPr>
      </w:pPr>
      <w:r w:rsidRPr="00246932">
        <w:rPr>
          <w:b/>
          <w:bCs/>
          <w:i/>
          <w:color w:val="000000"/>
          <w:sz w:val="24"/>
          <w:szCs w:val="28"/>
        </w:rPr>
        <w:t>Вимоги до структури та оформлення матеріалу</w:t>
      </w:r>
    </w:p>
    <w:p w:rsidR="00DA5A2A" w:rsidRPr="00246932" w:rsidRDefault="00DA5A2A" w:rsidP="00DA5A2A">
      <w:pPr>
        <w:pStyle w:val="a1"/>
        <w:spacing w:line="240" w:lineRule="auto"/>
        <w:rPr>
          <w:color w:val="000000"/>
          <w:sz w:val="24"/>
          <w:szCs w:val="28"/>
          <w:lang w:val="uk-UA"/>
        </w:rPr>
      </w:pPr>
      <w:r w:rsidRPr="00246932">
        <w:rPr>
          <w:color w:val="000000"/>
          <w:sz w:val="24"/>
          <w:szCs w:val="28"/>
          <w:lang w:val="uk-UA"/>
        </w:rPr>
        <w:t>Підготовлена стаття повинна готуватися з дотриманням таких правил та відповідати таким вимогам:</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color w:val="000000"/>
          <w:sz w:val="24"/>
          <w:szCs w:val="28"/>
          <w:lang w:val="uk-UA"/>
        </w:rPr>
        <w:t xml:space="preserve"> відомості про автора (авторів): ім</w:t>
      </w:r>
      <w:r w:rsidR="00280D14">
        <w:rPr>
          <w:color w:val="000000"/>
          <w:sz w:val="24"/>
          <w:szCs w:val="28"/>
          <w:lang w:val="uk-UA"/>
        </w:rPr>
        <w:t>’</w:t>
      </w:r>
      <w:r w:rsidRPr="00246932">
        <w:rPr>
          <w:color w:val="000000"/>
          <w:sz w:val="24"/>
          <w:szCs w:val="28"/>
          <w:lang w:val="uk-UA"/>
        </w:rPr>
        <w:t xml:space="preserve">я, по батькові, прізвище, вчене звання, </w:t>
      </w:r>
      <w:r w:rsidRPr="00246932">
        <w:rPr>
          <w:sz w:val="24"/>
          <w:lang w:val="uk-UA"/>
        </w:rPr>
        <w:t>вчений</w:t>
      </w:r>
      <w:r w:rsidRPr="00246932">
        <w:rPr>
          <w:color w:val="000000"/>
          <w:sz w:val="24"/>
          <w:szCs w:val="28"/>
          <w:lang w:val="uk-UA"/>
        </w:rPr>
        <w:t xml:space="preserve"> ступінь, посада і місце роботи – все це мовою оригіналу та англійською мовою. Після   прізвища  вказувати   вчений  ступінь  (якщо  він  є)  або посаду - в разі його відсутності. Між ініціалами і прізвищем ставити нерозривний пробіл;</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sz w:val="24"/>
          <w:lang w:val="uk-UA"/>
        </w:rPr>
        <w:t>індекс</w:t>
      </w:r>
      <w:r w:rsidRPr="00246932">
        <w:rPr>
          <w:color w:val="000000"/>
          <w:sz w:val="24"/>
          <w:szCs w:val="28"/>
          <w:lang w:val="uk-UA"/>
        </w:rPr>
        <w:t xml:space="preserve"> УДК, </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color w:val="000000"/>
          <w:sz w:val="24"/>
          <w:szCs w:val="28"/>
          <w:lang w:val="uk-UA"/>
        </w:rPr>
        <w:t xml:space="preserve">назва статті мовою оригіналу та англійською мовою. Назва статті має бути </w:t>
      </w:r>
      <w:r w:rsidRPr="00246932">
        <w:rPr>
          <w:sz w:val="24"/>
          <w:lang w:val="uk-UA"/>
        </w:rPr>
        <w:t>короткою</w:t>
      </w:r>
      <w:r w:rsidRPr="00246932">
        <w:rPr>
          <w:color w:val="000000"/>
          <w:sz w:val="24"/>
          <w:szCs w:val="28"/>
          <w:lang w:val="uk-UA"/>
        </w:rPr>
        <w:t xml:space="preserve"> (5-9 слів), адекватно відбивати її зміст,  відповідати  суті  досліджуваної наукової проблеми.  При цьому слід уникати назв, що починаються зі слів:  «Дослідження питання...», «Деякі питання...», «Проблеми...»,  «Шляхи...», в яких не відбито достатньою мірою суть проблеми;</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sz w:val="24"/>
          <w:lang w:val="uk-UA"/>
        </w:rPr>
        <w:t>коротка</w:t>
      </w:r>
      <w:r w:rsidRPr="00246932">
        <w:rPr>
          <w:color w:val="000000"/>
          <w:sz w:val="24"/>
          <w:szCs w:val="28"/>
          <w:lang w:val="uk-UA"/>
        </w:rPr>
        <w:t xml:space="preserve"> анотація (1-2 речення) мовою оригіналу та англійською мовою. Анотації (українською та англійською) набирати курсивом 8</w:t>
      </w:r>
      <w:r w:rsidRPr="00246932">
        <w:rPr>
          <w:color w:val="000000"/>
          <w:sz w:val="24"/>
          <w:szCs w:val="28"/>
          <w:lang w:val="uk-UA"/>
        </w:rPr>
        <w:br/>
        <w:t>кеглем.  Виклад  матеріалу  в анотації має бути  стислим  і  точним.   Слід   застосовувати   синтаксичні   конструкції безособового речення, наприклад: «Виявлено...», «Обгрунтовано...», «Встановлено...», «Розкрито …»);</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color w:val="000000"/>
          <w:sz w:val="24"/>
          <w:szCs w:val="28"/>
          <w:lang w:val="uk-UA"/>
        </w:rPr>
        <w:t>після анотації до статті подають ключові слова (до 10);</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sz w:val="24"/>
          <w:lang w:val="uk-UA"/>
        </w:rPr>
        <w:t>стаття</w:t>
      </w:r>
      <w:r w:rsidRPr="00246932">
        <w:rPr>
          <w:color w:val="000000"/>
          <w:sz w:val="24"/>
          <w:szCs w:val="28"/>
          <w:lang w:val="uk-UA"/>
        </w:rPr>
        <w:t xml:space="preserve"> має включати наступні необхідні елементи: постановка проблеми та її зв</w:t>
      </w:r>
      <w:r w:rsidR="00280D14">
        <w:rPr>
          <w:color w:val="000000"/>
          <w:sz w:val="24"/>
          <w:szCs w:val="28"/>
          <w:lang w:val="uk-UA"/>
        </w:rPr>
        <w:t>’</w:t>
      </w:r>
      <w:r w:rsidRPr="00246932">
        <w:rPr>
          <w:color w:val="000000"/>
          <w:sz w:val="24"/>
          <w:szCs w:val="28"/>
          <w:lang w:val="uk-UA"/>
        </w:rPr>
        <w:t xml:space="preserve">язок з важливими науковими чи практичними завданнями; аналіз останніх досліджень і публікацій з проблеми, що розглядаються; визначення окремих питань, що не вирішені в обраній для дослідження проблемі; формулювання цілей статті; виклад основного матеріалу статті з обґрунтуванням отриманих наукових результатів; висновки з даного дослідження;  </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color w:val="000000"/>
          <w:sz w:val="24"/>
          <w:szCs w:val="28"/>
          <w:lang w:val="uk-UA"/>
        </w:rPr>
        <w:t xml:space="preserve">не </w:t>
      </w:r>
      <w:r w:rsidRPr="00246932">
        <w:rPr>
          <w:sz w:val="24"/>
          <w:lang w:val="uk-UA"/>
        </w:rPr>
        <w:t>варто</w:t>
      </w:r>
      <w:r w:rsidRPr="00246932">
        <w:rPr>
          <w:color w:val="000000"/>
          <w:sz w:val="24"/>
          <w:szCs w:val="28"/>
          <w:lang w:val="uk-UA"/>
        </w:rPr>
        <w:t xml:space="preserve"> використовувати стильових розміток;</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sz w:val="24"/>
          <w:lang w:val="uk-UA"/>
        </w:rPr>
        <w:t>посилання</w:t>
      </w:r>
      <w:r w:rsidRPr="00246932">
        <w:rPr>
          <w:color w:val="000000"/>
          <w:sz w:val="24"/>
          <w:szCs w:val="28"/>
          <w:lang w:val="uk-UA"/>
        </w:rPr>
        <w:t xml:space="preserve"> на ту чи іншу роботу повинні позначатися в тексті в дужках за порядковим номером цієї роботи в списку використаних джерел. Посилання   в   тексті   подаються   тільки   у   квадратних   дужках, наприклад [1], [1, 6]. Посилання на конкретні сторінки наводиться після номера джерела,  потім  через кому подається номер сторінки </w:t>
      </w:r>
      <w:r w:rsidRPr="00246932">
        <w:rPr>
          <w:color w:val="000000"/>
          <w:sz w:val="24"/>
          <w:szCs w:val="28"/>
          <w:lang w:val="uk-UA"/>
        </w:rPr>
        <w:lastRenderedPageBreak/>
        <w:t>(наприклад: [1, с. 5]). Якщо далі йде інше джерело, то ставиться його номер через крапку з комою в тих самих дужках (наприклад, [4, с. 5; 8, с. 10-11];</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color w:val="000000"/>
          <w:sz w:val="24"/>
          <w:szCs w:val="28"/>
          <w:lang w:val="uk-UA"/>
        </w:rPr>
        <w:t>посилання на публікації дослідників, праці яких цитуються чи використовуються для обґрунтування власних висновків є обов</w:t>
      </w:r>
      <w:r w:rsidR="00280D14">
        <w:rPr>
          <w:color w:val="000000"/>
          <w:sz w:val="24"/>
          <w:szCs w:val="28"/>
          <w:lang w:val="uk-UA"/>
        </w:rPr>
        <w:t>’</w:t>
      </w:r>
      <w:r w:rsidRPr="00246932">
        <w:rPr>
          <w:color w:val="000000"/>
          <w:sz w:val="24"/>
          <w:szCs w:val="28"/>
          <w:lang w:val="uk-UA"/>
        </w:rPr>
        <w:t>язковими;</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sz w:val="24"/>
          <w:lang w:val="uk-UA"/>
        </w:rPr>
        <w:t>посилання</w:t>
      </w:r>
      <w:r w:rsidRPr="00246932">
        <w:rPr>
          <w:color w:val="000000"/>
          <w:sz w:val="24"/>
          <w:szCs w:val="28"/>
          <w:lang w:val="uk-UA"/>
        </w:rPr>
        <w:t xml:space="preserve"> на підручники, навчальні посібники, газети, ненаукові журнали та сайти Інтернет без зазначення конкретних авторів та їхніх думок є некоректними;</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color w:val="000000"/>
          <w:sz w:val="24"/>
          <w:szCs w:val="28"/>
          <w:lang w:val="uk-UA"/>
        </w:rPr>
        <w:t>у тексті статті слід наводити тільки останні новітні наукові дані, а не застарілі;</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color w:val="000000"/>
          <w:sz w:val="24"/>
          <w:szCs w:val="28"/>
          <w:lang w:val="uk-UA"/>
        </w:rPr>
        <w:t>усі   цитати,  мова оригіналу яких  є  іншою,  слід подавати  українською мовою й обов</w:t>
      </w:r>
      <w:r w:rsidR="00280D14">
        <w:rPr>
          <w:color w:val="000000"/>
          <w:sz w:val="24"/>
          <w:szCs w:val="28"/>
          <w:lang w:val="uk-UA"/>
        </w:rPr>
        <w:t>’</w:t>
      </w:r>
      <w:r w:rsidRPr="00246932">
        <w:rPr>
          <w:color w:val="000000"/>
          <w:sz w:val="24"/>
          <w:szCs w:val="28"/>
          <w:lang w:val="uk-UA"/>
        </w:rPr>
        <w:t>язково супроводжувати їх посиланнями на джерело і</w:t>
      </w:r>
      <w:r w:rsidRPr="00246932">
        <w:rPr>
          <w:color w:val="000000"/>
          <w:sz w:val="24"/>
          <w:szCs w:val="28"/>
          <w:lang w:val="uk-UA"/>
        </w:rPr>
        <w:br/>
        <w:t>конкретну сторінку;</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color w:val="000000"/>
          <w:sz w:val="24"/>
          <w:szCs w:val="28"/>
          <w:lang w:val="uk-UA"/>
        </w:rPr>
        <w:t>не варто робити  посторінкових посилань, останні подаються квадратних дужках безпосередньо в тексті;</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sz w:val="24"/>
          <w:lang w:val="uk-UA"/>
        </w:rPr>
        <w:t>рисунки</w:t>
      </w:r>
      <w:r w:rsidRPr="00246932">
        <w:rPr>
          <w:color w:val="000000"/>
          <w:sz w:val="24"/>
          <w:szCs w:val="28"/>
          <w:lang w:val="uk-UA"/>
        </w:rPr>
        <w:t xml:space="preserve"> й таблиці повинні мати (одразу після них) посилання на джерело. Таблиці має передувати слово «Таблиця» з її порядковим номером (вирівнювання по правому боку) і назва таблиці (з нового рядка, вирівнювання – по ширині). Під таблицею – «Джерело: складено (розраховано) за даними …». Рисунки мають супроводжуватися підрисунковими підписами з їх порядковим номером та назвою. Так само, під рисунком має бути посилання на джерело, наприклад, «Джерело: побудовано за даними …»;</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color w:val="000000"/>
          <w:sz w:val="24"/>
          <w:szCs w:val="28"/>
          <w:lang w:val="uk-UA"/>
        </w:rPr>
        <w:t>написи на рисунки варто виконувати засобами Microsoft Word з тим, щоб редактор мав можливість зробити в них необхідні виправлення;</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sz w:val="24"/>
          <w:lang w:val="uk-UA"/>
        </w:rPr>
        <w:t>формули</w:t>
      </w:r>
      <w:r w:rsidRPr="00246932">
        <w:rPr>
          <w:color w:val="000000"/>
          <w:sz w:val="24"/>
          <w:szCs w:val="28"/>
          <w:lang w:val="uk-UA"/>
        </w:rPr>
        <w:t xml:space="preserve"> мають бути чіткими, із загальноприйнятим використанням символів; </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color w:val="000000"/>
          <w:sz w:val="24"/>
          <w:szCs w:val="28"/>
          <w:lang w:val="uk-UA"/>
        </w:rPr>
        <w:t>автори мають дотримуватись правильної галузевої термінології (див. Держстандарт);</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color w:val="000000"/>
          <w:sz w:val="24"/>
          <w:szCs w:val="28"/>
          <w:lang w:val="uk-UA"/>
        </w:rPr>
        <w:t>терміни по всій роботі мають бути уніфікованими;</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color w:val="000000"/>
          <w:sz w:val="24"/>
          <w:szCs w:val="28"/>
          <w:lang w:val="uk-UA"/>
        </w:rPr>
        <w:t>якщо в тесті є абревіатура, то її подають в дужках при першому згадуванні;</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sz w:val="24"/>
          <w:lang w:val="uk-UA"/>
        </w:rPr>
        <w:t>обсяг</w:t>
      </w:r>
      <w:r w:rsidRPr="00246932">
        <w:rPr>
          <w:color w:val="000000"/>
          <w:sz w:val="24"/>
          <w:szCs w:val="28"/>
          <w:lang w:val="uk-UA"/>
        </w:rPr>
        <w:t xml:space="preserve"> статті має бути 20-30 тис. знаків (як виняток, не більше 40 тис. знаків – 1 др.арк.);</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sz w:val="24"/>
          <w:lang w:val="uk-UA"/>
        </w:rPr>
        <w:t>використовують</w:t>
      </w:r>
      <w:r w:rsidRPr="00246932">
        <w:rPr>
          <w:color w:val="000000"/>
          <w:sz w:val="24"/>
          <w:szCs w:val="28"/>
          <w:lang w:val="uk-UA"/>
        </w:rPr>
        <w:t xml:space="preserve"> шрифти найпоширенішого типу (Times New Roman, Arial), однак текстовий шрифт та шрифт формул повинні бути різними;</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sz w:val="24"/>
          <w:lang w:val="uk-UA"/>
        </w:rPr>
        <w:t>таблиці</w:t>
      </w:r>
      <w:r w:rsidRPr="00246932">
        <w:rPr>
          <w:color w:val="000000"/>
          <w:sz w:val="24"/>
          <w:szCs w:val="28"/>
          <w:lang w:val="uk-UA"/>
        </w:rPr>
        <w:t xml:space="preserve"> та якісні ілюстративні матеріали мають бути компактними, з нумерацією та назвою;</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color w:val="000000"/>
          <w:sz w:val="24"/>
          <w:szCs w:val="28"/>
          <w:lang w:val="uk-UA"/>
        </w:rPr>
        <w:t>список використаних джерел оформляють в порядку появи їх у тексті (приклади оформлення наукових джерел наведено вище);</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color w:val="000000"/>
          <w:sz w:val="24"/>
          <w:szCs w:val="28"/>
          <w:lang w:val="uk-UA"/>
        </w:rPr>
        <w:t>номер у списку джерел має відповідати лише одному джерелу;</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color w:val="000000"/>
          <w:sz w:val="24"/>
          <w:szCs w:val="28"/>
          <w:lang w:val="uk-UA"/>
        </w:rPr>
        <w:t xml:space="preserve">до </w:t>
      </w:r>
      <w:r w:rsidRPr="00246932">
        <w:rPr>
          <w:sz w:val="24"/>
          <w:lang w:val="uk-UA"/>
        </w:rPr>
        <w:t>статті</w:t>
      </w:r>
      <w:r w:rsidRPr="00246932">
        <w:rPr>
          <w:color w:val="000000"/>
          <w:sz w:val="24"/>
          <w:szCs w:val="28"/>
          <w:lang w:val="uk-UA"/>
        </w:rPr>
        <w:t xml:space="preserve"> слід додати рецензію на подану наукову статтю (внутрішня рецензія, що виконується магістром-одногрупником);</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color w:val="000000"/>
          <w:sz w:val="24"/>
          <w:szCs w:val="28"/>
          <w:lang w:val="uk-UA"/>
        </w:rPr>
        <w:t xml:space="preserve">до </w:t>
      </w:r>
      <w:r w:rsidRPr="00246932">
        <w:rPr>
          <w:sz w:val="24"/>
          <w:lang w:val="uk-UA"/>
        </w:rPr>
        <w:t>статті</w:t>
      </w:r>
      <w:r w:rsidRPr="00246932">
        <w:rPr>
          <w:color w:val="000000"/>
          <w:sz w:val="24"/>
          <w:szCs w:val="28"/>
          <w:lang w:val="uk-UA"/>
        </w:rPr>
        <w:t xml:space="preserve"> слід додати рецензію та рекомендацію до друку від наукового керівника магістерської роботи;</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sz w:val="24"/>
          <w:lang w:val="uk-UA"/>
        </w:rPr>
        <w:t>автор</w:t>
      </w:r>
      <w:r w:rsidRPr="00246932">
        <w:rPr>
          <w:color w:val="000000"/>
          <w:sz w:val="24"/>
          <w:szCs w:val="28"/>
          <w:lang w:val="uk-UA"/>
        </w:rPr>
        <w:t xml:space="preserve"> повинен уважно вичитати свою статтю після набору та поставити свій підпис;</w:t>
      </w:r>
    </w:p>
    <w:p w:rsidR="00DA5A2A" w:rsidRPr="00246932" w:rsidRDefault="00DA5A2A" w:rsidP="00DA5A2A">
      <w:pPr>
        <w:pStyle w:val="a1"/>
        <w:spacing w:line="240" w:lineRule="auto"/>
        <w:rPr>
          <w:color w:val="000000"/>
          <w:sz w:val="24"/>
          <w:szCs w:val="28"/>
          <w:lang w:val="uk-UA"/>
        </w:rPr>
      </w:pPr>
      <w:r w:rsidRPr="00246932">
        <w:rPr>
          <w:i/>
          <w:iCs/>
          <w:color w:val="000000"/>
          <w:sz w:val="24"/>
          <w:szCs w:val="28"/>
          <w:lang w:val="uk-UA"/>
        </w:rPr>
        <w:t>–</w:t>
      </w:r>
      <w:r w:rsidRPr="00246932">
        <w:rPr>
          <w:i/>
          <w:iCs/>
          <w:color w:val="000000"/>
          <w:sz w:val="24"/>
          <w:szCs w:val="28"/>
          <w:lang w:val="uk-UA"/>
        </w:rPr>
        <w:tab/>
      </w:r>
      <w:r w:rsidRPr="00246932">
        <w:rPr>
          <w:color w:val="000000"/>
          <w:sz w:val="24"/>
          <w:szCs w:val="28"/>
          <w:lang w:val="uk-UA"/>
        </w:rPr>
        <w:t>кількість помилок на сторінку після вичитування тексту не повинна перевищувати 5. Особливо це стосується текстів, перекладених за допомогою програм автоматичного перекладу, тому що в цьому разі виникає багато помилок і непорозумінь. Статті, в яких кількість помилок перевищуватиме встановлену вище норму, не зараховуватимуться.</w:t>
      </w:r>
    </w:p>
    <w:p w:rsidR="00DA5A2A" w:rsidRPr="00246932" w:rsidRDefault="00DA5A2A" w:rsidP="00DA5A2A">
      <w:pPr>
        <w:shd w:val="clear" w:color="auto" w:fill="FFFFFF"/>
        <w:spacing w:line="240" w:lineRule="auto"/>
        <w:ind w:firstLine="700"/>
        <w:rPr>
          <w:color w:val="000000"/>
          <w:sz w:val="24"/>
          <w:szCs w:val="28"/>
        </w:rPr>
      </w:pPr>
      <w:r w:rsidRPr="00246932">
        <w:rPr>
          <w:color w:val="000000"/>
          <w:sz w:val="24"/>
          <w:szCs w:val="28"/>
        </w:rPr>
        <w:t>Оформлення статті повинно відповідати вимогам відповідного видання. Кожен науковий журнал висуває свої особливі вимоги. Тому при підготовці статті до друку слід уважно прочитати вимоги до статей, які зазвичай містяться у відповідному виданні в кінці. Разом з тим, стаття у звіт з практики має бути виконана і оформлена згідно з вимогами «Наукові записки Бердянського державного педагогічного університету. Педагогічні науки».</w:t>
      </w:r>
    </w:p>
    <w:p w:rsidR="00DA5A2A" w:rsidRPr="00246932" w:rsidRDefault="00DA5A2A" w:rsidP="00DA5A2A">
      <w:pPr>
        <w:spacing w:line="240" w:lineRule="auto"/>
        <w:ind w:firstLine="700"/>
        <w:rPr>
          <w:sz w:val="24"/>
          <w:szCs w:val="28"/>
        </w:rPr>
      </w:pPr>
    </w:p>
    <w:p w:rsidR="00DA5A2A" w:rsidRPr="00246932" w:rsidRDefault="00DA5A2A">
      <w:pPr>
        <w:spacing w:line="240" w:lineRule="auto"/>
        <w:jc w:val="left"/>
        <w:rPr>
          <w:szCs w:val="28"/>
        </w:rPr>
      </w:pPr>
      <w:r w:rsidRPr="00246932">
        <w:rPr>
          <w:szCs w:val="28"/>
        </w:rPr>
        <w:br w:type="page"/>
      </w:r>
    </w:p>
    <w:p w:rsidR="00DA5A2A" w:rsidRPr="00246932" w:rsidRDefault="0093565F" w:rsidP="00DA5A2A">
      <w:pPr>
        <w:pStyle w:val="2"/>
        <w:jc w:val="right"/>
        <w:rPr>
          <w:lang w:val="uk-UA"/>
        </w:rPr>
      </w:pPr>
      <w:bookmarkStart w:id="30" w:name="_Toc526504137"/>
      <w:r w:rsidRPr="00246932">
        <w:rPr>
          <w:lang w:val="uk-UA"/>
        </w:rPr>
        <w:lastRenderedPageBreak/>
        <w:t xml:space="preserve">Додаток </w:t>
      </w:r>
      <w:r w:rsidR="00C10EF8" w:rsidRPr="00246932">
        <w:rPr>
          <w:lang w:val="uk-UA"/>
        </w:rPr>
        <w:t>5</w:t>
      </w:r>
      <w:bookmarkEnd w:id="30"/>
    </w:p>
    <w:p w:rsidR="00DA5A2A" w:rsidRPr="00246932" w:rsidRDefault="00DA5A2A" w:rsidP="00DA5A2A">
      <w:pPr>
        <w:pStyle w:val="1"/>
        <w:spacing w:line="240" w:lineRule="auto"/>
        <w:ind w:right="-7"/>
        <w:rPr>
          <w:i/>
          <w:szCs w:val="28"/>
          <w:lang w:val="uk-UA"/>
        </w:rPr>
      </w:pPr>
      <w:bookmarkStart w:id="31" w:name="_Toc139547578"/>
      <w:bookmarkStart w:id="32" w:name="_Toc440127418"/>
      <w:bookmarkStart w:id="33" w:name="_Toc526504138"/>
      <w:r w:rsidRPr="00246932">
        <w:rPr>
          <w:i/>
          <w:szCs w:val="28"/>
          <w:lang w:val="uk-UA"/>
        </w:rPr>
        <w:t>Зразок оформлення плану-звіту проходження практики</w:t>
      </w:r>
      <w:bookmarkEnd w:id="31"/>
      <w:bookmarkEnd w:id="32"/>
      <w:bookmarkEnd w:id="33"/>
    </w:p>
    <w:p w:rsidR="00DA5A2A" w:rsidRPr="00246932" w:rsidRDefault="00DA5A2A" w:rsidP="00DA5A2A">
      <w:pPr>
        <w:spacing w:line="240" w:lineRule="auto"/>
        <w:ind w:right="-7"/>
        <w:jc w:val="center"/>
        <w:rPr>
          <w:b/>
          <w:szCs w:val="28"/>
        </w:rPr>
      </w:pPr>
      <w:r w:rsidRPr="00246932">
        <w:rPr>
          <w:b/>
          <w:szCs w:val="28"/>
        </w:rPr>
        <w:t xml:space="preserve">Бердянський державний педагогічний університет </w:t>
      </w:r>
    </w:p>
    <w:p w:rsidR="00DA5A2A" w:rsidRPr="00246932" w:rsidRDefault="00DA5A2A" w:rsidP="00DA5A2A">
      <w:pPr>
        <w:spacing w:line="240" w:lineRule="auto"/>
        <w:ind w:right="-7"/>
        <w:jc w:val="center"/>
        <w:rPr>
          <w:b/>
          <w:szCs w:val="28"/>
        </w:rPr>
      </w:pPr>
      <w:r w:rsidRPr="00246932">
        <w:rPr>
          <w:b/>
          <w:szCs w:val="28"/>
        </w:rPr>
        <w:t>Факультет</w:t>
      </w:r>
      <w:r w:rsidR="00F40C06" w:rsidRPr="00246932">
        <w:rPr>
          <w:b/>
          <w:szCs w:val="28"/>
        </w:rPr>
        <w:t xml:space="preserve"> фізико-математичної, комп</w:t>
      </w:r>
      <w:r w:rsidR="00280D14">
        <w:rPr>
          <w:b/>
          <w:szCs w:val="28"/>
        </w:rPr>
        <w:t>’</w:t>
      </w:r>
      <w:r w:rsidR="00F40C06" w:rsidRPr="00246932">
        <w:rPr>
          <w:b/>
          <w:szCs w:val="28"/>
        </w:rPr>
        <w:t>ютерної та технологічної освіти</w:t>
      </w:r>
    </w:p>
    <w:p w:rsidR="00DA5A2A" w:rsidRPr="00246932" w:rsidRDefault="00F40C06" w:rsidP="00DA5A2A">
      <w:pPr>
        <w:spacing w:line="240" w:lineRule="auto"/>
        <w:ind w:right="-7"/>
        <w:jc w:val="center"/>
        <w:rPr>
          <w:szCs w:val="28"/>
        </w:rPr>
      </w:pPr>
      <w:r w:rsidRPr="00246932">
        <w:rPr>
          <w:szCs w:val="28"/>
        </w:rPr>
        <w:t>Кафедра комп</w:t>
      </w:r>
      <w:r w:rsidR="00280D14">
        <w:rPr>
          <w:szCs w:val="28"/>
        </w:rPr>
        <w:t>’</w:t>
      </w:r>
      <w:r w:rsidRPr="00246932">
        <w:rPr>
          <w:szCs w:val="28"/>
        </w:rPr>
        <w:t>ютерних технологій в управлінні та навчанні й інформатики</w:t>
      </w:r>
    </w:p>
    <w:p w:rsidR="00DA5A2A" w:rsidRPr="00246932" w:rsidRDefault="00DA5A2A" w:rsidP="00DA5A2A">
      <w:pPr>
        <w:spacing w:line="240" w:lineRule="auto"/>
        <w:ind w:right="-7"/>
        <w:jc w:val="center"/>
        <w:rPr>
          <w:b/>
          <w:caps/>
          <w:szCs w:val="28"/>
        </w:rPr>
      </w:pPr>
    </w:p>
    <w:p w:rsidR="00DA5A2A" w:rsidRPr="00246932" w:rsidRDefault="00DA5A2A" w:rsidP="00DA5A2A">
      <w:pPr>
        <w:spacing w:line="240" w:lineRule="auto"/>
        <w:ind w:right="-7"/>
        <w:jc w:val="center"/>
        <w:rPr>
          <w:b/>
          <w:caps/>
          <w:szCs w:val="28"/>
        </w:rPr>
      </w:pPr>
      <w:r w:rsidRPr="00246932">
        <w:rPr>
          <w:b/>
          <w:caps/>
          <w:szCs w:val="28"/>
        </w:rPr>
        <w:t>План-Звіт</w:t>
      </w:r>
    </w:p>
    <w:p w:rsidR="00DA5A2A" w:rsidRPr="00246932" w:rsidRDefault="00DA5A2A" w:rsidP="00DA5A2A">
      <w:pPr>
        <w:spacing w:line="240" w:lineRule="auto"/>
        <w:ind w:right="-7"/>
        <w:jc w:val="center"/>
        <w:rPr>
          <w:b/>
          <w:caps/>
          <w:szCs w:val="28"/>
        </w:rPr>
      </w:pPr>
      <w:r w:rsidRPr="00246932">
        <w:rPr>
          <w:b/>
          <w:caps/>
          <w:szCs w:val="28"/>
        </w:rPr>
        <w:t xml:space="preserve">проходження </w:t>
      </w:r>
      <w:r w:rsidR="004514B1" w:rsidRPr="00246932">
        <w:rPr>
          <w:b/>
          <w:caps/>
          <w:szCs w:val="28"/>
        </w:rPr>
        <w:t>ВИРОБНИЧОЇ (</w:t>
      </w:r>
      <w:r w:rsidRPr="00246932">
        <w:rPr>
          <w:b/>
          <w:caps/>
          <w:szCs w:val="28"/>
        </w:rPr>
        <w:t>науково-дослідної</w:t>
      </w:r>
      <w:r w:rsidR="004514B1" w:rsidRPr="00246932">
        <w:rPr>
          <w:b/>
          <w:caps/>
          <w:szCs w:val="28"/>
        </w:rPr>
        <w:t>)</w:t>
      </w:r>
      <w:r w:rsidRPr="00246932">
        <w:rPr>
          <w:b/>
          <w:caps/>
          <w:szCs w:val="28"/>
        </w:rPr>
        <w:t xml:space="preserve"> практики</w:t>
      </w:r>
    </w:p>
    <w:p w:rsidR="00DA5A2A" w:rsidRPr="00246932" w:rsidRDefault="00DA5A2A" w:rsidP="00DA5A2A">
      <w:pPr>
        <w:spacing w:line="240" w:lineRule="auto"/>
        <w:ind w:right="-7"/>
        <w:rPr>
          <w:szCs w:val="28"/>
        </w:rPr>
      </w:pPr>
    </w:p>
    <w:p w:rsidR="00DA5A2A" w:rsidRPr="00246932" w:rsidRDefault="00DA5A2A" w:rsidP="00DA5A2A">
      <w:pPr>
        <w:spacing w:line="240" w:lineRule="auto"/>
        <w:ind w:right="-7"/>
        <w:rPr>
          <w:szCs w:val="28"/>
        </w:rPr>
      </w:pPr>
      <w:r w:rsidRPr="00246932">
        <w:rPr>
          <w:szCs w:val="28"/>
        </w:rPr>
        <w:t>Магістрант __________________________________________________________</w:t>
      </w:r>
    </w:p>
    <w:p w:rsidR="00DA5A2A" w:rsidRPr="00246932" w:rsidRDefault="00DA5A2A" w:rsidP="00DA5A2A">
      <w:pPr>
        <w:spacing w:line="240" w:lineRule="auto"/>
        <w:ind w:right="-7"/>
      </w:pPr>
      <w:r w:rsidRPr="00246932">
        <w:rPr>
          <w:szCs w:val="28"/>
        </w:rPr>
        <w:tab/>
      </w:r>
      <w:r w:rsidRPr="00246932">
        <w:rPr>
          <w:szCs w:val="28"/>
        </w:rPr>
        <w:tab/>
      </w:r>
      <w:r w:rsidRPr="00246932">
        <w:rPr>
          <w:szCs w:val="28"/>
        </w:rPr>
        <w:tab/>
      </w:r>
      <w:r w:rsidRPr="00246932">
        <w:rPr>
          <w:szCs w:val="28"/>
        </w:rPr>
        <w:tab/>
      </w:r>
      <w:r w:rsidRPr="00246932">
        <w:rPr>
          <w:szCs w:val="28"/>
        </w:rPr>
        <w:tab/>
      </w:r>
      <w:r w:rsidRPr="00246932">
        <w:t>(прізвище, ім</w:t>
      </w:r>
      <w:r w:rsidR="00280D14">
        <w:t>’</w:t>
      </w:r>
      <w:r w:rsidRPr="00246932">
        <w:t>я, по батькові)</w:t>
      </w:r>
    </w:p>
    <w:p w:rsidR="00DA5A2A" w:rsidRPr="00246932" w:rsidRDefault="00DA5A2A" w:rsidP="00DA5A2A">
      <w:pPr>
        <w:spacing w:line="240" w:lineRule="auto"/>
        <w:ind w:right="-7"/>
        <w:rPr>
          <w:szCs w:val="28"/>
          <w:u w:val="single"/>
        </w:rPr>
      </w:pPr>
      <w:r w:rsidRPr="00246932">
        <w:rPr>
          <w:szCs w:val="28"/>
        </w:rPr>
        <w:t xml:space="preserve">Керівник-організатор практики від кафедри </w:t>
      </w:r>
    </w:p>
    <w:p w:rsidR="00DA5A2A" w:rsidRPr="00246932" w:rsidRDefault="00DA5A2A" w:rsidP="00DA5A2A">
      <w:pPr>
        <w:spacing w:line="240" w:lineRule="auto"/>
        <w:ind w:right="-7"/>
        <w:rPr>
          <w:szCs w:val="28"/>
        </w:rPr>
      </w:pPr>
      <w:r w:rsidRPr="00246932">
        <w:rPr>
          <w:szCs w:val="28"/>
        </w:rPr>
        <w:t>____________________________________________________________________</w:t>
      </w:r>
    </w:p>
    <w:p w:rsidR="00DA5A2A" w:rsidRPr="00246932" w:rsidRDefault="00DA5A2A" w:rsidP="00DA5A2A">
      <w:pPr>
        <w:spacing w:line="240" w:lineRule="auto"/>
        <w:ind w:right="-7"/>
      </w:pPr>
      <w:r w:rsidRPr="00246932">
        <w:rPr>
          <w:szCs w:val="28"/>
        </w:rPr>
        <w:tab/>
      </w:r>
      <w:r w:rsidRPr="00246932">
        <w:rPr>
          <w:szCs w:val="28"/>
        </w:rPr>
        <w:tab/>
      </w:r>
      <w:r w:rsidRPr="00246932">
        <w:rPr>
          <w:szCs w:val="28"/>
        </w:rPr>
        <w:tab/>
      </w:r>
      <w:r w:rsidRPr="00246932">
        <w:t>(посада, прізвище, ім</w:t>
      </w:r>
      <w:r w:rsidR="00280D14">
        <w:t>’</w:t>
      </w:r>
      <w:r w:rsidRPr="00246932">
        <w:t>я, по батькові)</w:t>
      </w:r>
    </w:p>
    <w:p w:rsidR="00DA5A2A" w:rsidRPr="00246932" w:rsidRDefault="00DA5A2A" w:rsidP="00DA5A2A">
      <w:pPr>
        <w:spacing w:line="240" w:lineRule="auto"/>
        <w:ind w:right="-7"/>
        <w:rPr>
          <w:szCs w:val="28"/>
        </w:rPr>
      </w:pPr>
      <w:r w:rsidRPr="00246932">
        <w:rPr>
          <w:szCs w:val="28"/>
        </w:rPr>
        <w:t>Об</w:t>
      </w:r>
      <w:r w:rsidR="00280D14">
        <w:rPr>
          <w:szCs w:val="28"/>
        </w:rPr>
        <w:t>’</w:t>
      </w:r>
      <w:r w:rsidRPr="00246932">
        <w:rPr>
          <w:szCs w:val="28"/>
        </w:rPr>
        <w:t>єкт практики ______________________________________________________</w:t>
      </w:r>
    </w:p>
    <w:p w:rsidR="00DA5A2A" w:rsidRPr="00246932" w:rsidRDefault="00DA5A2A" w:rsidP="00DA5A2A">
      <w:pPr>
        <w:spacing w:line="240" w:lineRule="auto"/>
        <w:ind w:right="-7"/>
        <w:jc w:val="center"/>
      </w:pPr>
      <w:r w:rsidRPr="00246932">
        <w:t>(назва установи)</w:t>
      </w:r>
    </w:p>
    <w:p w:rsidR="00DA5A2A" w:rsidRPr="00246932" w:rsidRDefault="00DA5A2A" w:rsidP="00DA5A2A">
      <w:pPr>
        <w:spacing w:line="240" w:lineRule="auto"/>
        <w:ind w:right="-7"/>
        <w:rPr>
          <w:szCs w:val="28"/>
        </w:rPr>
      </w:pPr>
      <w:r w:rsidRPr="00246932">
        <w:rPr>
          <w:szCs w:val="28"/>
        </w:rPr>
        <w:t>____________________________________________________________________</w:t>
      </w:r>
    </w:p>
    <w:p w:rsidR="00DA5A2A" w:rsidRPr="00246932" w:rsidRDefault="00DA5A2A" w:rsidP="00DA5A2A">
      <w:pPr>
        <w:spacing w:line="240" w:lineRule="auto"/>
        <w:ind w:right="-7"/>
        <w:jc w:val="center"/>
        <w:rPr>
          <w:b/>
          <w:szCs w:val="28"/>
        </w:rPr>
      </w:pPr>
      <w:r w:rsidRPr="00246932">
        <w:rPr>
          <w:b/>
          <w:szCs w:val="28"/>
        </w:rPr>
        <w:t>За час практики зроблено:</w:t>
      </w:r>
    </w:p>
    <w:p w:rsidR="00DA5A2A" w:rsidRPr="00246932" w:rsidRDefault="00DE6A4F" w:rsidP="00DA5A2A">
      <w:pPr>
        <w:spacing w:line="240" w:lineRule="auto"/>
        <w:ind w:right="-7"/>
        <w:rPr>
          <w:szCs w:val="28"/>
        </w:rPr>
      </w:pPr>
      <w:r w:rsidRPr="00246932">
        <w:rPr>
          <w:szCs w:val="28"/>
        </w:rPr>
        <w:t>1</w:t>
      </w:r>
      <w:r w:rsidR="00DA5A2A" w:rsidRPr="00246932">
        <w:rPr>
          <w:szCs w:val="28"/>
        </w:rPr>
        <w:t xml:space="preserve">. Огляд друкованої літератури та бібліографічних джерел з наукової проблеми </w:t>
      </w:r>
    </w:p>
    <w:p w:rsidR="00DA5A2A" w:rsidRPr="00246932" w:rsidRDefault="00DA5A2A" w:rsidP="00DA5A2A">
      <w:pPr>
        <w:spacing w:line="240" w:lineRule="auto"/>
        <w:ind w:right="-7"/>
        <w:rPr>
          <w:szCs w:val="28"/>
        </w:rPr>
      </w:pPr>
      <w:r w:rsidRPr="00246932">
        <w:rPr>
          <w:szCs w:val="28"/>
        </w:rPr>
        <w:t>____________________________________________________________________</w:t>
      </w:r>
    </w:p>
    <w:p w:rsidR="00DA5A2A" w:rsidRPr="00246932" w:rsidRDefault="00DA5A2A" w:rsidP="00DA5A2A">
      <w:pPr>
        <w:spacing w:line="240" w:lineRule="auto"/>
        <w:ind w:right="-7"/>
        <w:rPr>
          <w:szCs w:val="28"/>
        </w:rPr>
      </w:pPr>
      <w:r w:rsidRPr="00246932">
        <w:rPr>
          <w:szCs w:val="28"/>
        </w:rPr>
        <w:t>____________________________________________________________________</w:t>
      </w:r>
    </w:p>
    <w:p w:rsidR="00DA5A2A" w:rsidRPr="00246932" w:rsidRDefault="00DE6A4F" w:rsidP="00DA5A2A">
      <w:pPr>
        <w:spacing w:line="240" w:lineRule="auto"/>
        <w:ind w:right="-7"/>
        <w:rPr>
          <w:szCs w:val="28"/>
        </w:rPr>
      </w:pPr>
      <w:r w:rsidRPr="00246932">
        <w:rPr>
          <w:szCs w:val="28"/>
        </w:rPr>
        <w:t>2</w:t>
      </w:r>
      <w:r w:rsidR="00DA5A2A" w:rsidRPr="00246932">
        <w:rPr>
          <w:szCs w:val="28"/>
        </w:rPr>
        <w:t xml:space="preserve">. Збір та обробка практичного та інформаційного матеріалу </w:t>
      </w:r>
      <w:r w:rsidR="0076453C" w:rsidRPr="00246932">
        <w:rPr>
          <w:szCs w:val="28"/>
        </w:rPr>
        <w:t>(проведення експериментального дослідження з теми магістерської роботи)</w:t>
      </w:r>
    </w:p>
    <w:p w:rsidR="00DA5A2A" w:rsidRPr="00246932" w:rsidRDefault="00DA5A2A" w:rsidP="00DA5A2A">
      <w:pPr>
        <w:spacing w:line="240" w:lineRule="auto"/>
        <w:ind w:right="-7"/>
        <w:rPr>
          <w:szCs w:val="28"/>
        </w:rPr>
      </w:pPr>
      <w:r w:rsidRPr="00246932">
        <w:rPr>
          <w:szCs w:val="28"/>
        </w:rPr>
        <w:t>____________________________________________________________________</w:t>
      </w:r>
    </w:p>
    <w:p w:rsidR="00DA5A2A" w:rsidRPr="00246932" w:rsidRDefault="00DA5A2A" w:rsidP="00DA5A2A">
      <w:pPr>
        <w:spacing w:line="240" w:lineRule="auto"/>
        <w:ind w:right="-7"/>
        <w:rPr>
          <w:szCs w:val="28"/>
        </w:rPr>
      </w:pPr>
      <w:r w:rsidRPr="00246932">
        <w:rPr>
          <w:szCs w:val="28"/>
        </w:rPr>
        <w:t>____________________________________________________________________</w:t>
      </w:r>
    </w:p>
    <w:p w:rsidR="00DA5A2A" w:rsidRPr="00246932" w:rsidRDefault="00DA5A2A" w:rsidP="00DA5A2A">
      <w:pPr>
        <w:spacing w:line="240" w:lineRule="auto"/>
        <w:ind w:right="-7"/>
        <w:rPr>
          <w:szCs w:val="28"/>
        </w:rPr>
      </w:pPr>
      <w:r w:rsidRPr="00246932">
        <w:rPr>
          <w:szCs w:val="28"/>
        </w:rPr>
        <w:t>____________________________________________________________________</w:t>
      </w:r>
    </w:p>
    <w:p w:rsidR="00DA5A2A" w:rsidRPr="00246932" w:rsidRDefault="00DE6A4F" w:rsidP="00DA5A2A">
      <w:pPr>
        <w:spacing w:line="240" w:lineRule="auto"/>
        <w:ind w:right="-7"/>
        <w:rPr>
          <w:szCs w:val="28"/>
        </w:rPr>
      </w:pPr>
      <w:r w:rsidRPr="00246932">
        <w:rPr>
          <w:szCs w:val="28"/>
        </w:rPr>
        <w:t>3</w:t>
      </w:r>
      <w:r w:rsidR="00DA5A2A" w:rsidRPr="00246932">
        <w:rPr>
          <w:szCs w:val="28"/>
        </w:rPr>
        <w:t>. Формування бібліографічного списку для написання магістерської роботи з проблематики ________________________________________________________</w:t>
      </w:r>
    </w:p>
    <w:p w:rsidR="00DA5A2A" w:rsidRPr="00246932" w:rsidRDefault="00DA5A2A" w:rsidP="00DA5A2A">
      <w:pPr>
        <w:spacing w:line="240" w:lineRule="auto"/>
        <w:ind w:right="-7"/>
        <w:rPr>
          <w:szCs w:val="28"/>
        </w:rPr>
      </w:pPr>
      <w:r w:rsidRPr="00246932">
        <w:rPr>
          <w:szCs w:val="28"/>
        </w:rPr>
        <w:t>____________________________________________________________________</w:t>
      </w:r>
    </w:p>
    <w:p w:rsidR="00DA5A2A" w:rsidRPr="00246932" w:rsidRDefault="00DA5A2A" w:rsidP="00DA5A2A">
      <w:pPr>
        <w:spacing w:line="240" w:lineRule="auto"/>
        <w:ind w:right="-7"/>
        <w:rPr>
          <w:b/>
          <w:szCs w:val="28"/>
        </w:rPr>
      </w:pPr>
      <w:r w:rsidRPr="00246932">
        <w:rPr>
          <w:b/>
          <w:szCs w:val="28"/>
        </w:rPr>
        <w:t>Підготовка:</w:t>
      </w:r>
    </w:p>
    <w:p w:rsidR="00DA5A2A" w:rsidRPr="00246932" w:rsidRDefault="00DE6A4F" w:rsidP="00DA5A2A">
      <w:pPr>
        <w:spacing w:line="240" w:lineRule="auto"/>
        <w:ind w:right="-7"/>
        <w:rPr>
          <w:szCs w:val="28"/>
        </w:rPr>
      </w:pPr>
      <w:r w:rsidRPr="00246932">
        <w:rPr>
          <w:szCs w:val="28"/>
        </w:rPr>
        <w:t>4</w:t>
      </w:r>
      <w:r w:rsidR="0067096E" w:rsidRPr="00246932">
        <w:rPr>
          <w:szCs w:val="28"/>
        </w:rPr>
        <w:t>. Т</w:t>
      </w:r>
      <w:r w:rsidR="00DA5A2A" w:rsidRPr="00246932">
        <w:rPr>
          <w:szCs w:val="28"/>
        </w:rPr>
        <w:t>ез на конференцію _______________________________________________</w:t>
      </w:r>
    </w:p>
    <w:p w:rsidR="00DA5A2A" w:rsidRPr="00246932" w:rsidRDefault="00DA5A2A" w:rsidP="00DA5A2A">
      <w:pPr>
        <w:spacing w:line="240" w:lineRule="auto"/>
        <w:ind w:right="-7"/>
        <w:rPr>
          <w:szCs w:val="28"/>
        </w:rPr>
      </w:pPr>
      <w:r w:rsidRPr="00246932">
        <w:rPr>
          <w:szCs w:val="28"/>
        </w:rPr>
        <w:t>____________________________________________________________________</w:t>
      </w:r>
    </w:p>
    <w:p w:rsidR="00DA5A2A" w:rsidRPr="00246932" w:rsidRDefault="00DA5A2A" w:rsidP="00DA5A2A">
      <w:pPr>
        <w:spacing w:line="240" w:lineRule="auto"/>
        <w:ind w:right="-7"/>
        <w:jc w:val="center"/>
      </w:pPr>
      <w:r w:rsidRPr="00246932">
        <w:t>(назва, відмітка про виступ/друк)</w:t>
      </w:r>
    </w:p>
    <w:p w:rsidR="00DA5A2A" w:rsidRPr="00246932" w:rsidRDefault="00DE6A4F" w:rsidP="00DA5A2A">
      <w:pPr>
        <w:spacing w:line="240" w:lineRule="auto"/>
        <w:ind w:right="-7"/>
        <w:rPr>
          <w:szCs w:val="28"/>
        </w:rPr>
      </w:pPr>
      <w:r w:rsidRPr="00246932">
        <w:rPr>
          <w:szCs w:val="28"/>
        </w:rPr>
        <w:t>5</w:t>
      </w:r>
      <w:r w:rsidR="00DA5A2A" w:rsidRPr="00246932">
        <w:rPr>
          <w:szCs w:val="28"/>
        </w:rPr>
        <w:t>. Виконання індивідуального завдання на тему: __________________________</w:t>
      </w:r>
    </w:p>
    <w:p w:rsidR="00DA5A2A" w:rsidRPr="00246932" w:rsidRDefault="00DA5A2A" w:rsidP="00DA5A2A">
      <w:pPr>
        <w:spacing w:line="240" w:lineRule="auto"/>
        <w:ind w:right="-7"/>
        <w:rPr>
          <w:szCs w:val="28"/>
        </w:rPr>
      </w:pPr>
      <w:r w:rsidRPr="00246932">
        <w:rPr>
          <w:szCs w:val="28"/>
        </w:rPr>
        <w:t>____________________________________________________________________</w:t>
      </w:r>
    </w:p>
    <w:p w:rsidR="00DA5A2A" w:rsidRPr="00246932" w:rsidRDefault="00DA5A2A" w:rsidP="00DA5A2A">
      <w:pPr>
        <w:spacing w:line="240" w:lineRule="auto"/>
        <w:ind w:right="-7"/>
        <w:jc w:val="center"/>
      </w:pPr>
      <w:r w:rsidRPr="00246932">
        <w:t>(назва теми індивідуального завдання)</w:t>
      </w:r>
    </w:p>
    <w:p w:rsidR="00DA5A2A" w:rsidRPr="00246932" w:rsidRDefault="00DE6A4F" w:rsidP="00DA5A2A">
      <w:pPr>
        <w:spacing w:line="240" w:lineRule="auto"/>
        <w:ind w:right="-7"/>
        <w:rPr>
          <w:szCs w:val="28"/>
        </w:rPr>
      </w:pPr>
      <w:r w:rsidRPr="00246932">
        <w:rPr>
          <w:szCs w:val="28"/>
        </w:rPr>
        <w:t>6</w:t>
      </w:r>
      <w:r w:rsidR="00DA5A2A" w:rsidRPr="00246932">
        <w:rPr>
          <w:szCs w:val="28"/>
        </w:rPr>
        <w:t>. Участь у роботі:</w:t>
      </w:r>
    </w:p>
    <w:p w:rsidR="00DA5A2A" w:rsidRPr="00246932" w:rsidRDefault="00DE6A4F" w:rsidP="00DA5A2A">
      <w:pPr>
        <w:spacing w:line="240" w:lineRule="auto"/>
        <w:ind w:right="-7"/>
        <w:rPr>
          <w:szCs w:val="28"/>
        </w:rPr>
      </w:pPr>
      <w:r w:rsidRPr="00246932">
        <w:rPr>
          <w:szCs w:val="28"/>
        </w:rPr>
        <w:t>6</w:t>
      </w:r>
      <w:r w:rsidR="00DA5A2A" w:rsidRPr="00246932">
        <w:rPr>
          <w:szCs w:val="28"/>
        </w:rPr>
        <w:t>.1. конференції: ____________________________________________________</w:t>
      </w:r>
    </w:p>
    <w:p w:rsidR="00DA5A2A" w:rsidRPr="00246932" w:rsidRDefault="00DA5A2A" w:rsidP="00DA5A2A">
      <w:pPr>
        <w:spacing w:line="240" w:lineRule="auto"/>
        <w:ind w:right="-7"/>
        <w:rPr>
          <w:szCs w:val="28"/>
        </w:rPr>
      </w:pPr>
      <w:r w:rsidRPr="00246932">
        <w:rPr>
          <w:szCs w:val="28"/>
        </w:rPr>
        <w:t>____________________________________________________________________</w:t>
      </w:r>
    </w:p>
    <w:p w:rsidR="00DA5A2A" w:rsidRPr="00246932" w:rsidRDefault="00B07121" w:rsidP="00DA5A2A">
      <w:pPr>
        <w:spacing w:line="240" w:lineRule="auto"/>
        <w:ind w:right="-7"/>
        <w:jc w:val="center"/>
      </w:pPr>
      <w:r w:rsidRPr="00246932">
        <w:t xml:space="preserve"> </w:t>
      </w:r>
      <w:r w:rsidR="00DA5A2A" w:rsidRPr="00246932">
        <w:t>(назва, місце та дата проведення)</w:t>
      </w:r>
    </w:p>
    <w:p w:rsidR="00DA5A2A" w:rsidRPr="00246932" w:rsidRDefault="00DE6A4F" w:rsidP="00DA5A2A">
      <w:pPr>
        <w:spacing w:line="240" w:lineRule="auto"/>
        <w:ind w:right="-7"/>
        <w:rPr>
          <w:szCs w:val="28"/>
        </w:rPr>
      </w:pPr>
      <w:r w:rsidRPr="00246932">
        <w:rPr>
          <w:szCs w:val="28"/>
        </w:rPr>
        <w:t>6</w:t>
      </w:r>
      <w:r w:rsidR="00DA5A2A" w:rsidRPr="00246932">
        <w:rPr>
          <w:szCs w:val="28"/>
        </w:rPr>
        <w:t>.2. наукового семінару: _______________________________________________</w:t>
      </w:r>
    </w:p>
    <w:p w:rsidR="00DA5A2A" w:rsidRPr="00246932" w:rsidRDefault="00DA5A2A" w:rsidP="00DA5A2A">
      <w:pPr>
        <w:spacing w:line="240" w:lineRule="auto"/>
        <w:ind w:right="-7"/>
        <w:rPr>
          <w:szCs w:val="28"/>
        </w:rPr>
      </w:pPr>
      <w:r w:rsidRPr="00246932">
        <w:rPr>
          <w:szCs w:val="28"/>
        </w:rPr>
        <w:t>____________________________________________________________________</w:t>
      </w:r>
    </w:p>
    <w:p w:rsidR="00DA5A2A" w:rsidRPr="00246932" w:rsidRDefault="00DA5A2A" w:rsidP="00DA5A2A">
      <w:pPr>
        <w:spacing w:line="240" w:lineRule="auto"/>
        <w:ind w:right="-7"/>
        <w:rPr>
          <w:szCs w:val="28"/>
        </w:rPr>
      </w:pPr>
      <w:r w:rsidRPr="00246932">
        <w:rPr>
          <w:szCs w:val="28"/>
        </w:rPr>
        <w:t>____________________________________________________________________</w:t>
      </w:r>
    </w:p>
    <w:p w:rsidR="00DA5A2A" w:rsidRPr="00246932" w:rsidRDefault="00DA5A2A" w:rsidP="00DA5A2A">
      <w:pPr>
        <w:spacing w:line="240" w:lineRule="auto"/>
        <w:ind w:right="-7"/>
        <w:jc w:val="center"/>
      </w:pPr>
      <w:r w:rsidRPr="00246932">
        <w:t>(назва, місце та дата проведення)</w:t>
      </w:r>
    </w:p>
    <w:p w:rsidR="00DA5A2A" w:rsidRPr="00246932" w:rsidRDefault="00DE6A4F" w:rsidP="00DA5A2A">
      <w:pPr>
        <w:spacing w:line="240" w:lineRule="auto"/>
        <w:ind w:right="-7"/>
        <w:rPr>
          <w:szCs w:val="28"/>
        </w:rPr>
      </w:pPr>
      <w:r w:rsidRPr="00246932">
        <w:rPr>
          <w:szCs w:val="28"/>
        </w:rPr>
        <w:lastRenderedPageBreak/>
        <w:t>6</w:t>
      </w:r>
      <w:r w:rsidR="00DA5A2A" w:rsidRPr="00246932">
        <w:rPr>
          <w:szCs w:val="28"/>
        </w:rPr>
        <w:t>.3. Днів науки: ______________________________________________________</w:t>
      </w:r>
    </w:p>
    <w:p w:rsidR="00DA5A2A" w:rsidRPr="00246932" w:rsidRDefault="00DA5A2A" w:rsidP="00DA5A2A">
      <w:pPr>
        <w:spacing w:line="240" w:lineRule="auto"/>
        <w:ind w:right="-7"/>
        <w:rPr>
          <w:szCs w:val="28"/>
        </w:rPr>
      </w:pPr>
      <w:r w:rsidRPr="00246932">
        <w:rPr>
          <w:szCs w:val="28"/>
        </w:rPr>
        <w:t>____________________________________________________________________</w:t>
      </w:r>
    </w:p>
    <w:p w:rsidR="00DA5A2A" w:rsidRPr="00246932" w:rsidRDefault="00DA5A2A" w:rsidP="00DA5A2A">
      <w:pPr>
        <w:spacing w:line="240" w:lineRule="auto"/>
        <w:ind w:right="-7"/>
        <w:rPr>
          <w:szCs w:val="28"/>
        </w:rPr>
      </w:pPr>
      <w:r w:rsidRPr="00246932">
        <w:rPr>
          <w:szCs w:val="28"/>
        </w:rPr>
        <w:t>____________________________________________________________________</w:t>
      </w:r>
    </w:p>
    <w:p w:rsidR="00DA5A2A" w:rsidRPr="00246932" w:rsidRDefault="00DA5A2A" w:rsidP="00DA5A2A">
      <w:pPr>
        <w:spacing w:line="240" w:lineRule="auto"/>
        <w:ind w:right="-7"/>
        <w:jc w:val="center"/>
      </w:pPr>
      <w:r w:rsidRPr="00246932">
        <w:t>(назва, місце та дата проведення)</w:t>
      </w:r>
    </w:p>
    <w:p w:rsidR="00DA5A2A" w:rsidRPr="00246932" w:rsidRDefault="00DE6A4F" w:rsidP="00DA5A2A">
      <w:pPr>
        <w:spacing w:line="240" w:lineRule="auto"/>
        <w:ind w:right="-7"/>
        <w:rPr>
          <w:szCs w:val="28"/>
        </w:rPr>
      </w:pPr>
      <w:r w:rsidRPr="00246932">
        <w:rPr>
          <w:szCs w:val="28"/>
        </w:rPr>
        <w:t>7</w:t>
      </w:r>
      <w:r w:rsidR="00DA5A2A" w:rsidRPr="00246932">
        <w:rPr>
          <w:szCs w:val="28"/>
        </w:rPr>
        <w:t xml:space="preserve">. Участь у наукових заходах кафедри: </w:t>
      </w:r>
    </w:p>
    <w:p w:rsidR="00DA5A2A" w:rsidRPr="00246932" w:rsidRDefault="00DA5A2A" w:rsidP="00DA5A2A">
      <w:pPr>
        <w:spacing w:line="240" w:lineRule="auto"/>
        <w:ind w:right="-7"/>
        <w:rPr>
          <w:szCs w:val="28"/>
        </w:rPr>
      </w:pPr>
      <w:r w:rsidRPr="00246932">
        <w:rPr>
          <w:szCs w:val="28"/>
        </w:rPr>
        <w:t>____________________________________________________________________</w:t>
      </w:r>
    </w:p>
    <w:p w:rsidR="00DA5A2A" w:rsidRPr="00246932" w:rsidRDefault="00DA5A2A" w:rsidP="00DA5A2A">
      <w:pPr>
        <w:spacing w:line="240" w:lineRule="auto"/>
        <w:ind w:right="-7"/>
        <w:rPr>
          <w:szCs w:val="28"/>
        </w:rPr>
      </w:pPr>
      <w:r w:rsidRPr="00246932">
        <w:rPr>
          <w:szCs w:val="28"/>
        </w:rPr>
        <w:t>____________________________________________________________________</w:t>
      </w:r>
    </w:p>
    <w:p w:rsidR="00DA5A2A" w:rsidRPr="00246932" w:rsidRDefault="00DA5A2A" w:rsidP="00DA5A2A">
      <w:pPr>
        <w:spacing w:line="240" w:lineRule="auto"/>
        <w:ind w:right="-7"/>
        <w:rPr>
          <w:szCs w:val="28"/>
        </w:rPr>
      </w:pPr>
      <w:r w:rsidRPr="00246932">
        <w:rPr>
          <w:szCs w:val="28"/>
        </w:rPr>
        <w:t>____________________________________________________________________</w:t>
      </w:r>
    </w:p>
    <w:p w:rsidR="00DA5A2A" w:rsidRPr="00246932" w:rsidRDefault="00DA5A2A" w:rsidP="00DA5A2A">
      <w:pPr>
        <w:spacing w:line="240" w:lineRule="auto"/>
        <w:ind w:right="-7"/>
        <w:rPr>
          <w:szCs w:val="28"/>
        </w:rPr>
      </w:pPr>
      <w:r w:rsidRPr="00246932">
        <w:rPr>
          <w:szCs w:val="28"/>
        </w:rPr>
        <w:t>____________________________________________________________________</w:t>
      </w:r>
    </w:p>
    <w:p w:rsidR="00DA5A2A" w:rsidRPr="00246932" w:rsidRDefault="00DA5A2A" w:rsidP="00DA5A2A">
      <w:pPr>
        <w:spacing w:line="240" w:lineRule="auto"/>
        <w:ind w:right="-7"/>
        <w:jc w:val="center"/>
      </w:pPr>
      <w:r w:rsidRPr="00246932">
        <w:t>(назва заходу, місце та дата проведення, зміст роботи)</w:t>
      </w:r>
    </w:p>
    <w:p w:rsidR="00DF4EFD" w:rsidRPr="00246932" w:rsidRDefault="00DF4EFD" w:rsidP="00DA5A2A">
      <w:pPr>
        <w:spacing w:line="240" w:lineRule="auto"/>
        <w:ind w:right="-7"/>
        <w:jc w:val="center"/>
        <w:rPr>
          <w:szCs w:val="28"/>
        </w:rPr>
      </w:pPr>
    </w:p>
    <w:p w:rsidR="00DA5A2A" w:rsidRPr="00246932" w:rsidRDefault="00DA5A2A" w:rsidP="00DA5A2A">
      <w:pPr>
        <w:spacing w:line="240" w:lineRule="auto"/>
        <w:ind w:right="-7"/>
        <w:rPr>
          <w:szCs w:val="28"/>
        </w:rPr>
      </w:pPr>
    </w:p>
    <w:p w:rsidR="00213222" w:rsidRPr="00246932" w:rsidRDefault="00213222" w:rsidP="00DA5A2A">
      <w:pPr>
        <w:spacing w:line="240" w:lineRule="auto"/>
        <w:ind w:right="-7"/>
        <w:rPr>
          <w:szCs w:val="28"/>
        </w:rPr>
      </w:pPr>
    </w:p>
    <w:p w:rsidR="00DA5A2A" w:rsidRPr="00246932" w:rsidRDefault="00DA5A2A" w:rsidP="00DA5A2A">
      <w:pPr>
        <w:spacing w:line="240" w:lineRule="auto"/>
        <w:ind w:right="-7"/>
        <w:rPr>
          <w:szCs w:val="28"/>
        </w:rPr>
      </w:pPr>
      <w:r w:rsidRPr="00246932">
        <w:rPr>
          <w:szCs w:val="28"/>
        </w:rPr>
        <w:t>Магістрант ___________________</w:t>
      </w:r>
      <w:r w:rsidR="009070EA">
        <w:rPr>
          <w:szCs w:val="28"/>
        </w:rPr>
        <w:t>___</w:t>
      </w:r>
      <w:r w:rsidR="009070EA">
        <w:rPr>
          <w:szCs w:val="28"/>
        </w:rPr>
        <w:tab/>
        <w:t xml:space="preserve">   Дата ________________ 2020</w:t>
      </w:r>
      <w:r w:rsidRPr="00246932">
        <w:rPr>
          <w:szCs w:val="28"/>
        </w:rPr>
        <w:t xml:space="preserve"> року.</w:t>
      </w:r>
    </w:p>
    <w:p w:rsidR="00DA5A2A" w:rsidRPr="00246932" w:rsidRDefault="00DA5A2A" w:rsidP="00DA5A2A">
      <w:pPr>
        <w:spacing w:line="240" w:lineRule="auto"/>
        <w:ind w:right="-7"/>
        <w:rPr>
          <w:szCs w:val="28"/>
        </w:rPr>
      </w:pPr>
    </w:p>
    <w:p w:rsidR="0093565F" w:rsidRPr="00246932" w:rsidRDefault="0093565F" w:rsidP="00DA5A2A">
      <w:pPr>
        <w:spacing w:line="240" w:lineRule="auto"/>
        <w:ind w:right="-7"/>
        <w:rPr>
          <w:szCs w:val="28"/>
        </w:rPr>
      </w:pPr>
    </w:p>
    <w:p w:rsidR="0093565F" w:rsidRPr="00246932" w:rsidRDefault="0093565F" w:rsidP="00DA5A2A">
      <w:pPr>
        <w:spacing w:line="240" w:lineRule="auto"/>
        <w:ind w:right="-7"/>
        <w:rPr>
          <w:szCs w:val="28"/>
        </w:rPr>
      </w:pPr>
    </w:p>
    <w:p w:rsidR="00DA5A2A" w:rsidRPr="00246932" w:rsidRDefault="00DA5A2A" w:rsidP="00DA5A2A">
      <w:pPr>
        <w:spacing w:line="240" w:lineRule="auto"/>
        <w:ind w:right="-7"/>
        <w:jc w:val="center"/>
        <w:rPr>
          <w:b/>
          <w:szCs w:val="28"/>
        </w:rPr>
      </w:pPr>
      <w:r w:rsidRPr="00246932">
        <w:rPr>
          <w:b/>
          <w:szCs w:val="28"/>
        </w:rPr>
        <w:t>Відгук наукового керівника та оцінка виконаної роботи</w:t>
      </w:r>
    </w:p>
    <w:p w:rsidR="00DA5A2A" w:rsidRPr="00246932" w:rsidRDefault="00DA5A2A" w:rsidP="00DA5A2A">
      <w:pPr>
        <w:spacing w:line="240" w:lineRule="auto"/>
        <w:ind w:right="-7"/>
        <w:rPr>
          <w:szCs w:val="28"/>
        </w:rPr>
      </w:pPr>
      <w:r w:rsidRPr="00246932">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3222" w:rsidRPr="00246932">
        <w:rPr>
          <w:szCs w:val="28"/>
        </w:rPr>
        <w:t>_____________________________________________________________________________________________________________________________________________________________________________________________________________________________________________</w:t>
      </w:r>
    </w:p>
    <w:p w:rsidR="00DA5A2A" w:rsidRPr="00246932" w:rsidRDefault="00DA5A2A" w:rsidP="00DA5A2A">
      <w:pPr>
        <w:spacing w:line="240" w:lineRule="auto"/>
        <w:ind w:right="-7"/>
        <w:rPr>
          <w:szCs w:val="28"/>
        </w:rPr>
      </w:pPr>
    </w:p>
    <w:p w:rsidR="00213222" w:rsidRPr="00246932" w:rsidRDefault="00213222" w:rsidP="00DA5A2A">
      <w:pPr>
        <w:spacing w:line="240" w:lineRule="auto"/>
        <w:ind w:right="-7"/>
        <w:rPr>
          <w:szCs w:val="28"/>
        </w:rPr>
      </w:pPr>
    </w:p>
    <w:p w:rsidR="00DA5A2A" w:rsidRPr="00246932" w:rsidRDefault="00DA5A2A" w:rsidP="00DA5A2A">
      <w:pPr>
        <w:spacing w:line="240" w:lineRule="auto"/>
        <w:ind w:right="-7"/>
        <w:rPr>
          <w:szCs w:val="28"/>
        </w:rPr>
      </w:pPr>
      <w:r w:rsidRPr="00246932">
        <w:rPr>
          <w:szCs w:val="28"/>
        </w:rPr>
        <w:t>Науковий керівник  ___________________</w:t>
      </w:r>
      <w:r w:rsidR="009070EA">
        <w:rPr>
          <w:szCs w:val="28"/>
        </w:rPr>
        <w:t>___</w:t>
      </w:r>
      <w:r w:rsidR="009070EA">
        <w:rPr>
          <w:szCs w:val="28"/>
        </w:rPr>
        <w:tab/>
        <w:t xml:space="preserve">        Дата ____________2020</w:t>
      </w:r>
      <w:r w:rsidRPr="00246932">
        <w:rPr>
          <w:szCs w:val="28"/>
        </w:rPr>
        <w:t xml:space="preserve"> р.</w:t>
      </w:r>
    </w:p>
    <w:p w:rsidR="00DA5A2A" w:rsidRPr="00246932" w:rsidRDefault="00DA5A2A" w:rsidP="00DA5A2A">
      <w:pPr>
        <w:spacing w:line="240" w:lineRule="auto"/>
        <w:ind w:right="-7"/>
      </w:pPr>
    </w:p>
    <w:p w:rsidR="00DA5A2A" w:rsidRPr="00246932" w:rsidRDefault="00DA5A2A" w:rsidP="00DA5A2A">
      <w:pPr>
        <w:spacing w:line="240" w:lineRule="auto"/>
        <w:ind w:firstLine="700"/>
        <w:rPr>
          <w:szCs w:val="28"/>
        </w:rPr>
      </w:pPr>
    </w:p>
    <w:sectPr w:rsidR="00DA5A2A" w:rsidRPr="00246932" w:rsidSect="00F853C6">
      <w:footerReference w:type="default" r:id="rId42"/>
      <w:pgSz w:w="11906" w:h="16838" w:code="9"/>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A5B" w:rsidRDefault="005A2A5B" w:rsidP="00644C3F">
      <w:pPr>
        <w:spacing w:line="240" w:lineRule="auto"/>
      </w:pPr>
      <w:r>
        <w:separator/>
      </w:r>
    </w:p>
  </w:endnote>
  <w:endnote w:type="continuationSeparator" w:id="0">
    <w:p w:rsidR="005A2A5B" w:rsidRDefault="005A2A5B" w:rsidP="00644C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215425"/>
      <w:docPartObj>
        <w:docPartGallery w:val="Page Numbers (Bottom of Page)"/>
        <w:docPartUnique/>
      </w:docPartObj>
    </w:sdtPr>
    <w:sdtEndPr/>
    <w:sdtContent>
      <w:p w:rsidR="00917326" w:rsidRDefault="00917326" w:rsidP="00644C3F">
        <w:pPr>
          <w:pStyle w:val="aff0"/>
          <w:jc w:val="center"/>
        </w:pPr>
        <w:r>
          <w:fldChar w:fldCharType="begin"/>
        </w:r>
        <w:r>
          <w:instrText>PAGE   \* MERGEFORMAT</w:instrText>
        </w:r>
        <w:r>
          <w:fldChar w:fldCharType="separate"/>
        </w:r>
        <w:r w:rsidR="004E1F32" w:rsidRPr="004E1F32">
          <w:rPr>
            <w:noProof/>
            <w:lang w:val="ru-RU"/>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A5B" w:rsidRDefault="005A2A5B" w:rsidP="00644C3F">
      <w:pPr>
        <w:spacing w:line="240" w:lineRule="auto"/>
      </w:pPr>
      <w:r>
        <w:separator/>
      </w:r>
    </w:p>
  </w:footnote>
  <w:footnote w:type="continuationSeparator" w:id="0">
    <w:p w:rsidR="005A2A5B" w:rsidRDefault="005A2A5B" w:rsidP="00644C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3D0"/>
    <w:multiLevelType w:val="hybridMultilevel"/>
    <w:tmpl w:val="A08EF29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8AC4F1E"/>
    <w:multiLevelType w:val="hybridMultilevel"/>
    <w:tmpl w:val="D3944D7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D090C6C"/>
    <w:multiLevelType w:val="hybridMultilevel"/>
    <w:tmpl w:val="8788CFA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7D5532C"/>
    <w:multiLevelType w:val="hybridMultilevel"/>
    <w:tmpl w:val="8622459E"/>
    <w:lvl w:ilvl="0" w:tplc="40905D50">
      <w:start w:val="1"/>
      <w:numFmt w:val="decimal"/>
      <w:pStyle w:val="a"/>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CBA2681"/>
    <w:multiLevelType w:val="hybridMultilevel"/>
    <w:tmpl w:val="DE7CDC0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30BC5257"/>
    <w:multiLevelType w:val="hybridMultilevel"/>
    <w:tmpl w:val="3C0A9CE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30D816B2"/>
    <w:multiLevelType w:val="hybridMultilevel"/>
    <w:tmpl w:val="96AEF48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30FC7C31"/>
    <w:multiLevelType w:val="hybridMultilevel"/>
    <w:tmpl w:val="6C14D60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33213A07"/>
    <w:multiLevelType w:val="hybridMultilevel"/>
    <w:tmpl w:val="BD68C2A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33627854"/>
    <w:multiLevelType w:val="hybridMultilevel"/>
    <w:tmpl w:val="1166BAF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35A82470"/>
    <w:multiLevelType w:val="hybridMultilevel"/>
    <w:tmpl w:val="7310CA4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37BE2665"/>
    <w:multiLevelType w:val="hybridMultilevel"/>
    <w:tmpl w:val="4EF0C3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4257F34"/>
    <w:multiLevelType w:val="hybridMultilevel"/>
    <w:tmpl w:val="9690A65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15:restartNumberingAfterBreak="0">
    <w:nsid w:val="450478C5"/>
    <w:multiLevelType w:val="hybridMultilevel"/>
    <w:tmpl w:val="D1286DC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15:restartNumberingAfterBreak="0">
    <w:nsid w:val="583B1393"/>
    <w:multiLevelType w:val="hybridMultilevel"/>
    <w:tmpl w:val="7310CA4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15:restartNumberingAfterBreak="0">
    <w:nsid w:val="5842250A"/>
    <w:multiLevelType w:val="hybridMultilevel"/>
    <w:tmpl w:val="96AEF48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 w15:restartNumberingAfterBreak="0">
    <w:nsid w:val="5E676C38"/>
    <w:multiLevelType w:val="hybridMultilevel"/>
    <w:tmpl w:val="F85A210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15:restartNumberingAfterBreak="0">
    <w:nsid w:val="648C27F1"/>
    <w:multiLevelType w:val="hybridMultilevel"/>
    <w:tmpl w:val="FA9497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50128FD"/>
    <w:multiLevelType w:val="hybridMultilevel"/>
    <w:tmpl w:val="3CAA9E6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15:restartNumberingAfterBreak="0">
    <w:nsid w:val="6B001BBD"/>
    <w:multiLevelType w:val="hybridMultilevel"/>
    <w:tmpl w:val="C632210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3"/>
  </w:num>
  <w:num w:numId="2">
    <w:abstractNumId w:val="11"/>
  </w:num>
  <w:num w:numId="3">
    <w:abstractNumId w:val="10"/>
  </w:num>
  <w:num w:numId="4">
    <w:abstractNumId w:val="17"/>
  </w:num>
  <w:num w:numId="5">
    <w:abstractNumId w:val="14"/>
  </w:num>
  <w:num w:numId="6">
    <w:abstractNumId w:val="2"/>
  </w:num>
  <w:num w:numId="7">
    <w:abstractNumId w:val="0"/>
  </w:num>
  <w:num w:numId="8">
    <w:abstractNumId w:val="19"/>
  </w:num>
  <w:num w:numId="9">
    <w:abstractNumId w:val="5"/>
  </w:num>
  <w:num w:numId="10">
    <w:abstractNumId w:val="18"/>
  </w:num>
  <w:num w:numId="11">
    <w:abstractNumId w:val="13"/>
  </w:num>
  <w:num w:numId="12">
    <w:abstractNumId w:val="9"/>
  </w:num>
  <w:num w:numId="13">
    <w:abstractNumId w:val="16"/>
  </w:num>
  <w:num w:numId="14">
    <w:abstractNumId w:val="8"/>
  </w:num>
  <w:num w:numId="15">
    <w:abstractNumId w:val="7"/>
  </w:num>
  <w:num w:numId="16">
    <w:abstractNumId w:val="4"/>
  </w:num>
  <w:num w:numId="17">
    <w:abstractNumId w:val="15"/>
  </w:num>
  <w:num w:numId="18">
    <w:abstractNumId w:val="6"/>
  </w:num>
  <w:num w:numId="19">
    <w:abstractNumId w:val="1"/>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85"/>
    <w:rsid w:val="0008011D"/>
    <w:rsid w:val="000952FF"/>
    <w:rsid w:val="000D5F6A"/>
    <w:rsid w:val="00103E52"/>
    <w:rsid w:val="00147231"/>
    <w:rsid w:val="00157ACA"/>
    <w:rsid w:val="0019531D"/>
    <w:rsid w:val="001A1CEB"/>
    <w:rsid w:val="001E653B"/>
    <w:rsid w:val="001F6747"/>
    <w:rsid w:val="00213222"/>
    <w:rsid w:val="002357BD"/>
    <w:rsid w:val="00246932"/>
    <w:rsid w:val="00266991"/>
    <w:rsid w:val="002775EA"/>
    <w:rsid w:val="00280D14"/>
    <w:rsid w:val="002C32A1"/>
    <w:rsid w:val="002E6821"/>
    <w:rsid w:val="003622F8"/>
    <w:rsid w:val="003A3751"/>
    <w:rsid w:val="003E143F"/>
    <w:rsid w:val="004514B1"/>
    <w:rsid w:val="00486D76"/>
    <w:rsid w:val="00492696"/>
    <w:rsid w:val="004A0718"/>
    <w:rsid w:val="004B6A9E"/>
    <w:rsid w:val="004D2CAD"/>
    <w:rsid w:val="004E1F32"/>
    <w:rsid w:val="004F5865"/>
    <w:rsid w:val="00521C2C"/>
    <w:rsid w:val="00563B9E"/>
    <w:rsid w:val="005A2A5B"/>
    <w:rsid w:val="005A4DDD"/>
    <w:rsid w:val="005E1995"/>
    <w:rsid w:val="005E60AE"/>
    <w:rsid w:val="006206D4"/>
    <w:rsid w:val="00623B73"/>
    <w:rsid w:val="006440CC"/>
    <w:rsid w:val="00644C3F"/>
    <w:rsid w:val="0067096E"/>
    <w:rsid w:val="00670C58"/>
    <w:rsid w:val="00684249"/>
    <w:rsid w:val="0069459F"/>
    <w:rsid w:val="0069639E"/>
    <w:rsid w:val="006C1AFD"/>
    <w:rsid w:val="006C5711"/>
    <w:rsid w:val="007170EC"/>
    <w:rsid w:val="00730FED"/>
    <w:rsid w:val="00746F85"/>
    <w:rsid w:val="007610BF"/>
    <w:rsid w:val="0076453C"/>
    <w:rsid w:val="00822239"/>
    <w:rsid w:val="008866F0"/>
    <w:rsid w:val="008F76F5"/>
    <w:rsid w:val="00901DAB"/>
    <w:rsid w:val="009070EA"/>
    <w:rsid w:val="00917326"/>
    <w:rsid w:val="0092347D"/>
    <w:rsid w:val="0093565F"/>
    <w:rsid w:val="0094422A"/>
    <w:rsid w:val="009C349E"/>
    <w:rsid w:val="009C6D57"/>
    <w:rsid w:val="009E31B3"/>
    <w:rsid w:val="009E31CF"/>
    <w:rsid w:val="009F4EBA"/>
    <w:rsid w:val="00A01179"/>
    <w:rsid w:val="00A137EC"/>
    <w:rsid w:val="00A365C7"/>
    <w:rsid w:val="00AA005B"/>
    <w:rsid w:val="00AB2304"/>
    <w:rsid w:val="00AE240C"/>
    <w:rsid w:val="00B07121"/>
    <w:rsid w:val="00B13896"/>
    <w:rsid w:val="00B73876"/>
    <w:rsid w:val="00B759D8"/>
    <w:rsid w:val="00B87A81"/>
    <w:rsid w:val="00B9244F"/>
    <w:rsid w:val="00BD365D"/>
    <w:rsid w:val="00C10EF8"/>
    <w:rsid w:val="00C32548"/>
    <w:rsid w:val="00C91370"/>
    <w:rsid w:val="00C93413"/>
    <w:rsid w:val="00CC7210"/>
    <w:rsid w:val="00CC783A"/>
    <w:rsid w:val="00D02380"/>
    <w:rsid w:val="00D178F6"/>
    <w:rsid w:val="00D554BE"/>
    <w:rsid w:val="00D725F8"/>
    <w:rsid w:val="00D740F6"/>
    <w:rsid w:val="00D93210"/>
    <w:rsid w:val="00D969B7"/>
    <w:rsid w:val="00DA5A2A"/>
    <w:rsid w:val="00DB345F"/>
    <w:rsid w:val="00DB4624"/>
    <w:rsid w:val="00DE6A4F"/>
    <w:rsid w:val="00DF4EFD"/>
    <w:rsid w:val="00E469CC"/>
    <w:rsid w:val="00E51B98"/>
    <w:rsid w:val="00E71B7D"/>
    <w:rsid w:val="00EA3556"/>
    <w:rsid w:val="00EC4247"/>
    <w:rsid w:val="00F26FD4"/>
    <w:rsid w:val="00F40C06"/>
    <w:rsid w:val="00F61830"/>
    <w:rsid w:val="00F77B5D"/>
    <w:rsid w:val="00F853C6"/>
    <w:rsid w:val="00F873B6"/>
    <w:rsid w:val="00FA036B"/>
    <w:rsid w:val="00FC7C31"/>
    <w:rsid w:val="00FD0E8A"/>
    <w:rsid w:val="00FE3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085DDF-080A-4C1B-AB79-CB5F7045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347D"/>
    <w:pPr>
      <w:spacing w:line="360" w:lineRule="auto"/>
      <w:jc w:val="both"/>
    </w:pPr>
    <w:rPr>
      <w:rFonts w:ascii="Times New Roman" w:eastAsiaTheme="minorEastAsia" w:hAnsi="Times New Roman" w:cs="Courier New"/>
      <w:sz w:val="28"/>
      <w:szCs w:val="24"/>
      <w:lang w:val="uk-UA" w:eastAsia="uk-UA"/>
    </w:rPr>
  </w:style>
  <w:style w:type="paragraph" w:styleId="1">
    <w:name w:val="heading 1"/>
    <w:basedOn w:val="a0"/>
    <w:next w:val="a0"/>
    <w:link w:val="10"/>
    <w:qFormat/>
    <w:rsid w:val="0092347D"/>
    <w:pPr>
      <w:keepNext/>
      <w:jc w:val="center"/>
      <w:outlineLvl w:val="0"/>
    </w:pPr>
    <w:rPr>
      <w:rFonts w:eastAsiaTheme="majorEastAsia"/>
      <w:b/>
      <w:bCs/>
      <w:kern w:val="32"/>
      <w:szCs w:val="32"/>
      <w:lang w:val="ru-RU" w:eastAsia="en-US"/>
    </w:rPr>
  </w:style>
  <w:style w:type="paragraph" w:styleId="2">
    <w:name w:val="heading 2"/>
    <w:basedOn w:val="a1"/>
    <w:next w:val="a0"/>
    <w:link w:val="20"/>
    <w:unhideWhenUsed/>
    <w:qFormat/>
    <w:rsid w:val="0092347D"/>
    <w:pPr>
      <w:outlineLvl w:val="1"/>
    </w:pPr>
    <w:rPr>
      <w:b/>
    </w:rPr>
  </w:style>
  <w:style w:type="paragraph" w:styleId="3">
    <w:name w:val="heading 3"/>
    <w:basedOn w:val="2"/>
    <w:next w:val="a0"/>
    <w:link w:val="30"/>
    <w:unhideWhenUsed/>
    <w:qFormat/>
    <w:rsid w:val="0092347D"/>
    <w:pPr>
      <w:outlineLvl w:val="2"/>
    </w:pPr>
  </w:style>
  <w:style w:type="paragraph" w:styleId="4">
    <w:name w:val="heading 4"/>
    <w:basedOn w:val="a0"/>
    <w:next w:val="a0"/>
    <w:link w:val="40"/>
    <w:unhideWhenUsed/>
    <w:qFormat/>
    <w:rsid w:val="0092347D"/>
    <w:pPr>
      <w:keepNext/>
      <w:spacing w:before="240" w:after="60"/>
      <w:outlineLvl w:val="3"/>
    </w:pPr>
    <w:rPr>
      <w:rFonts w:asciiTheme="minorHAnsi" w:eastAsiaTheme="minorHAnsi" w:hAnsiTheme="minorHAnsi" w:cs="Times New Roman"/>
      <w:b/>
      <w:bCs/>
      <w:szCs w:val="28"/>
      <w:lang w:val="ru-RU" w:eastAsia="en-US"/>
    </w:rPr>
  </w:style>
  <w:style w:type="paragraph" w:styleId="5">
    <w:name w:val="heading 5"/>
    <w:basedOn w:val="a0"/>
    <w:next w:val="a0"/>
    <w:link w:val="50"/>
    <w:unhideWhenUsed/>
    <w:qFormat/>
    <w:rsid w:val="0092347D"/>
    <w:pPr>
      <w:spacing w:before="240" w:after="60"/>
      <w:outlineLvl w:val="4"/>
    </w:pPr>
    <w:rPr>
      <w:rFonts w:asciiTheme="minorHAnsi" w:eastAsiaTheme="minorHAnsi" w:hAnsiTheme="minorHAnsi" w:cs="Times New Roman"/>
      <w:b/>
      <w:bCs/>
      <w:i/>
      <w:iCs/>
      <w:sz w:val="26"/>
      <w:szCs w:val="26"/>
      <w:lang w:val="ru-RU" w:eastAsia="en-US"/>
    </w:rPr>
  </w:style>
  <w:style w:type="paragraph" w:styleId="6">
    <w:name w:val="heading 6"/>
    <w:basedOn w:val="a0"/>
    <w:next w:val="a0"/>
    <w:link w:val="60"/>
    <w:unhideWhenUsed/>
    <w:qFormat/>
    <w:rsid w:val="0092347D"/>
    <w:pPr>
      <w:spacing w:before="240" w:after="60"/>
      <w:outlineLvl w:val="5"/>
    </w:pPr>
    <w:rPr>
      <w:rFonts w:asciiTheme="minorHAnsi" w:eastAsiaTheme="minorHAnsi" w:hAnsiTheme="minorHAnsi" w:cs="Times New Roman"/>
      <w:b/>
      <w:bCs/>
      <w:sz w:val="22"/>
      <w:szCs w:val="22"/>
      <w:lang w:val="ru-RU" w:eastAsia="en-US"/>
    </w:rPr>
  </w:style>
  <w:style w:type="paragraph" w:styleId="7">
    <w:name w:val="heading 7"/>
    <w:basedOn w:val="a0"/>
    <w:next w:val="a0"/>
    <w:link w:val="70"/>
    <w:unhideWhenUsed/>
    <w:qFormat/>
    <w:rsid w:val="0092347D"/>
    <w:pPr>
      <w:spacing w:before="240" w:after="60"/>
      <w:outlineLvl w:val="6"/>
    </w:pPr>
    <w:rPr>
      <w:rFonts w:asciiTheme="minorHAnsi" w:eastAsiaTheme="minorHAnsi" w:hAnsiTheme="minorHAnsi" w:cs="Times New Roman"/>
      <w:sz w:val="24"/>
      <w:lang w:val="ru-RU" w:eastAsia="en-US"/>
    </w:rPr>
  </w:style>
  <w:style w:type="paragraph" w:styleId="8">
    <w:name w:val="heading 8"/>
    <w:basedOn w:val="a0"/>
    <w:next w:val="a0"/>
    <w:link w:val="80"/>
    <w:unhideWhenUsed/>
    <w:qFormat/>
    <w:rsid w:val="0092347D"/>
    <w:pPr>
      <w:spacing w:before="240" w:after="60"/>
      <w:outlineLvl w:val="7"/>
    </w:pPr>
    <w:rPr>
      <w:rFonts w:asciiTheme="minorHAnsi" w:eastAsiaTheme="minorHAnsi" w:hAnsiTheme="minorHAnsi" w:cs="Times New Roman"/>
      <w:i/>
      <w:iCs/>
      <w:sz w:val="24"/>
      <w:lang w:val="ru-RU" w:eastAsia="en-US"/>
    </w:rPr>
  </w:style>
  <w:style w:type="paragraph" w:styleId="9">
    <w:name w:val="heading 9"/>
    <w:basedOn w:val="a0"/>
    <w:next w:val="a0"/>
    <w:link w:val="90"/>
    <w:unhideWhenUsed/>
    <w:qFormat/>
    <w:rsid w:val="0092347D"/>
    <w:pPr>
      <w:spacing w:before="240" w:after="60"/>
      <w:outlineLvl w:val="8"/>
    </w:pPr>
    <w:rPr>
      <w:rFonts w:asciiTheme="majorHAnsi" w:eastAsiaTheme="majorEastAsia" w:hAnsiTheme="majorHAnsi" w:cs="Times New Roman"/>
      <w:sz w:val="22"/>
      <w:szCs w:val="22"/>
      <w:lang w:val="ru-RU"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2347D"/>
    <w:rPr>
      <w:rFonts w:ascii="Times New Roman" w:eastAsiaTheme="majorEastAsia" w:hAnsi="Times New Roman" w:cs="Courier New"/>
      <w:b/>
      <w:bCs/>
      <w:kern w:val="32"/>
      <w:sz w:val="28"/>
      <w:szCs w:val="32"/>
    </w:rPr>
  </w:style>
  <w:style w:type="character" w:customStyle="1" w:styleId="20">
    <w:name w:val="Заголовок 2 Знак"/>
    <w:basedOn w:val="a2"/>
    <w:link w:val="2"/>
    <w:uiPriority w:val="9"/>
    <w:rsid w:val="0092347D"/>
    <w:rPr>
      <w:rFonts w:ascii="Times New Roman" w:hAnsi="Times New Roman"/>
      <w:b/>
      <w:sz w:val="28"/>
      <w:szCs w:val="32"/>
      <w:lang w:val="uk-UA"/>
    </w:rPr>
  </w:style>
  <w:style w:type="character" w:customStyle="1" w:styleId="30">
    <w:name w:val="Заголовок 3 Знак"/>
    <w:basedOn w:val="a2"/>
    <w:link w:val="3"/>
    <w:uiPriority w:val="9"/>
    <w:semiHidden/>
    <w:rsid w:val="0092347D"/>
    <w:rPr>
      <w:rFonts w:ascii="Times New Roman" w:hAnsi="Times New Roman"/>
      <w:b/>
      <w:sz w:val="28"/>
      <w:szCs w:val="32"/>
      <w:lang w:val="uk-UA"/>
    </w:rPr>
  </w:style>
  <w:style w:type="character" w:customStyle="1" w:styleId="40">
    <w:name w:val="Заголовок 4 Знак"/>
    <w:basedOn w:val="a2"/>
    <w:link w:val="4"/>
    <w:uiPriority w:val="9"/>
    <w:semiHidden/>
    <w:rsid w:val="0092347D"/>
    <w:rPr>
      <w:b/>
      <w:bCs/>
      <w:sz w:val="28"/>
      <w:szCs w:val="28"/>
    </w:rPr>
  </w:style>
  <w:style w:type="character" w:customStyle="1" w:styleId="50">
    <w:name w:val="Заголовок 5 Знак"/>
    <w:basedOn w:val="a2"/>
    <w:link w:val="5"/>
    <w:uiPriority w:val="9"/>
    <w:semiHidden/>
    <w:rsid w:val="0092347D"/>
    <w:rPr>
      <w:b/>
      <w:bCs/>
      <w:i/>
      <w:iCs/>
      <w:sz w:val="26"/>
      <w:szCs w:val="26"/>
    </w:rPr>
  </w:style>
  <w:style w:type="character" w:customStyle="1" w:styleId="60">
    <w:name w:val="Заголовок 6 Знак"/>
    <w:basedOn w:val="a2"/>
    <w:link w:val="6"/>
    <w:uiPriority w:val="9"/>
    <w:semiHidden/>
    <w:rsid w:val="0092347D"/>
    <w:rPr>
      <w:b/>
      <w:bCs/>
    </w:rPr>
  </w:style>
  <w:style w:type="character" w:customStyle="1" w:styleId="70">
    <w:name w:val="Заголовок 7 Знак"/>
    <w:basedOn w:val="a2"/>
    <w:link w:val="7"/>
    <w:uiPriority w:val="9"/>
    <w:semiHidden/>
    <w:rsid w:val="0092347D"/>
    <w:rPr>
      <w:sz w:val="24"/>
      <w:szCs w:val="24"/>
    </w:rPr>
  </w:style>
  <w:style w:type="character" w:customStyle="1" w:styleId="80">
    <w:name w:val="Заголовок 8 Знак"/>
    <w:basedOn w:val="a2"/>
    <w:link w:val="8"/>
    <w:uiPriority w:val="9"/>
    <w:semiHidden/>
    <w:rsid w:val="0092347D"/>
    <w:rPr>
      <w:i/>
      <w:iCs/>
      <w:sz w:val="24"/>
      <w:szCs w:val="24"/>
    </w:rPr>
  </w:style>
  <w:style w:type="character" w:customStyle="1" w:styleId="90">
    <w:name w:val="Заголовок 9 Знак"/>
    <w:basedOn w:val="a2"/>
    <w:link w:val="9"/>
    <w:uiPriority w:val="9"/>
    <w:semiHidden/>
    <w:rsid w:val="0092347D"/>
    <w:rPr>
      <w:rFonts w:asciiTheme="majorHAnsi" w:eastAsiaTheme="majorEastAsia" w:hAnsiTheme="majorHAnsi"/>
    </w:rPr>
  </w:style>
  <w:style w:type="paragraph" w:styleId="a5">
    <w:name w:val="Title"/>
    <w:basedOn w:val="a0"/>
    <w:next w:val="a0"/>
    <w:link w:val="a6"/>
    <w:qFormat/>
    <w:rsid w:val="0092347D"/>
    <w:pPr>
      <w:spacing w:before="240" w:after="60"/>
      <w:jc w:val="center"/>
      <w:outlineLvl w:val="0"/>
    </w:pPr>
    <w:rPr>
      <w:rFonts w:asciiTheme="majorHAnsi" w:eastAsiaTheme="majorEastAsia" w:hAnsiTheme="majorHAnsi" w:cs="Times New Roman"/>
      <w:b/>
      <w:bCs/>
      <w:kern w:val="28"/>
      <w:sz w:val="32"/>
      <w:szCs w:val="32"/>
      <w:lang w:val="ru-RU" w:eastAsia="en-US"/>
    </w:rPr>
  </w:style>
  <w:style w:type="character" w:customStyle="1" w:styleId="a6">
    <w:name w:val="Назва Знак"/>
    <w:basedOn w:val="a2"/>
    <w:link w:val="a5"/>
    <w:uiPriority w:val="10"/>
    <w:rsid w:val="0092347D"/>
    <w:rPr>
      <w:rFonts w:asciiTheme="majorHAnsi" w:eastAsiaTheme="majorEastAsia" w:hAnsiTheme="majorHAnsi"/>
      <w:b/>
      <w:bCs/>
      <w:kern w:val="28"/>
      <w:sz w:val="32"/>
      <w:szCs w:val="32"/>
    </w:rPr>
  </w:style>
  <w:style w:type="paragraph" w:styleId="a7">
    <w:name w:val="Subtitle"/>
    <w:basedOn w:val="a0"/>
    <w:next w:val="a0"/>
    <w:link w:val="a8"/>
    <w:uiPriority w:val="11"/>
    <w:qFormat/>
    <w:rsid w:val="0092347D"/>
    <w:pPr>
      <w:spacing w:after="60"/>
      <w:jc w:val="center"/>
      <w:outlineLvl w:val="1"/>
    </w:pPr>
    <w:rPr>
      <w:rFonts w:asciiTheme="majorHAnsi" w:eastAsiaTheme="majorEastAsia" w:hAnsiTheme="majorHAnsi" w:cs="Times New Roman"/>
      <w:sz w:val="24"/>
      <w:lang w:val="ru-RU" w:eastAsia="en-US"/>
    </w:rPr>
  </w:style>
  <w:style w:type="character" w:customStyle="1" w:styleId="a8">
    <w:name w:val="Підзаголовок Знак"/>
    <w:basedOn w:val="a2"/>
    <w:link w:val="a7"/>
    <w:uiPriority w:val="11"/>
    <w:rsid w:val="0092347D"/>
    <w:rPr>
      <w:rFonts w:asciiTheme="majorHAnsi" w:eastAsiaTheme="majorEastAsia" w:hAnsiTheme="majorHAnsi"/>
      <w:sz w:val="24"/>
      <w:szCs w:val="24"/>
    </w:rPr>
  </w:style>
  <w:style w:type="character" w:styleId="a9">
    <w:name w:val="Strong"/>
    <w:basedOn w:val="a2"/>
    <w:uiPriority w:val="22"/>
    <w:qFormat/>
    <w:rsid w:val="0092347D"/>
    <w:rPr>
      <w:b/>
      <w:bCs/>
    </w:rPr>
  </w:style>
  <w:style w:type="character" w:styleId="aa">
    <w:name w:val="Emphasis"/>
    <w:basedOn w:val="a2"/>
    <w:uiPriority w:val="20"/>
    <w:qFormat/>
    <w:rsid w:val="0092347D"/>
    <w:rPr>
      <w:rFonts w:ascii="Times New Roman" w:hAnsi="Times New Roman"/>
      <w:b/>
      <w:i/>
      <w:iCs/>
    </w:rPr>
  </w:style>
  <w:style w:type="paragraph" w:styleId="a1">
    <w:name w:val="No Spacing"/>
    <w:basedOn w:val="a0"/>
    <w:link w:val="ab"/>
    <w:uiPriority w:val="1"/>
    <w:qFormat/>
    <w:rsid w:val="0092347D"/>
    <w:pPr>
      <w:ind w:firstLine="709"/>
    </w:pPr>
    <w:rPr>
      <w:rFonts w:eastAsiaTheme="minorHAnsi" w:cs="Times New Roman"/>
      <w:szCs w:val="32"/>
      <w:lang w:val="ru-RU" w:eastAsia="en-US"/>
    </w:rPr>
  </w:style>
  <w:style w:type="paragraph" w:styleId="a">
    <w:name w:val="List Paragraph"/>
    <w:basedOn w:val="a0"/>
    <w:uiPriority w:val="34"/>
    <w:qFormat/>
    <w:rsid w:val="0092347D"/>
    <w:pPr>
      <w:numPr>
        <w:numId w:val="1"/>
      </w:numPr>
      <w:tabs>
        <w:tab w:val="left" w:pos="993"/>
        <w:tab w:val="left" w:pos="1276"/>
      </w:tabs>
      <w:contextualSpacing/>
    </w:pPr>
    <w:rPr>
      <w:rFonts w:ascii="Times New Roman CYR" w:eastAsiaTheme="minorHAnsi" w:hAnsi="Times New Roman CYR" w:cs="Times New Roman CYR"/>
      <w:lang w:eastAsia="en-US"/>
    </w:rPr>
  </w:style>
  <w:style w:type="paragraph" w:styleId="ac">
    <w:name w:val="Quote"/>
    <w:basedOn w:val="a0"/>
    <w:next w:val="a0"/>
    <w:link w:val="ad"/>
    <w:uiPriority w:val="29"/>
    <w:qFormat/>
    <w:rsid w:val="0092347D"/>
    <w:rPr>
      <w:rFonts w:asciiTheme="minorHAnsi" w:eastAsiaTheme="minorHAnsi" w:hAnsiTheme="minorHAnsi" w:cs="Times New Roman"/>
      <w:i/>
      <w:sz w:val="24"/>
      <w:lang w:val="ru-RU" w:eastAsia="en-US"/>
    </w:rPr>
  </w:style>
  <w:style w:type="character" w:customStyle="1" w:styleId="ad">
    <w:name w:val="Цитата Знак"/>
    <w:basedOn w:val="a2"/>
    <w:link w:val="ac"/>
    <w:uiPriority w:val="29"/>
    <w:rsid w:val="0092347D"/>
    <w:rPr>
      <w:i/>
      <w:sz w:val="24"/>
      <w:szCs w:val="24"/>
    </w:rPr>
  </w:style>
  <w:style w:type="paragraph" w:styleId="ae">
    <w:name w:val="Intense Quote"/>
    <w:basedOn w:val="a0"/>
    <w:next w:val="a0"/>
    <w:link w:val="af"/>
    <w:uiPriority w:val="30"/>
    <w:qFormat/>
    <w:rsid w:val="0092347D"/>
    <w:pPr>
      <w:ind w:left="720" w:right="720"/>
    </w:pPr>
    <w:rPr>
      <w:rFonts w:asciiTheme="minorHAnsi" w:eastAsiaTheme="minorHAnsi" w:hAnsiTheme="minorHAnsi" w:cs="Times New Roman"/>
      <w:b/>
      <w:i/>
      <w:sz w:val="24"/>
      <w:szCs w:val="22"/>
      <w:lang w:val="ru-RU" w:eastAsia="en-US"/>
    </w:rPr>
  </w:style>
  <w:style w:type="character" w:customStyle="1" w:styleId="af">
    <w:name w:val="Насичена цитата Знак"/>
    <w:basedOn w:val="a2"/>
    <w:link w:val="ae"/>
    <w:uiPriority w:val="30"/>
    <w:rsid w:val="0092347D"/>
    <w:rPr>
      <w:b/>
      <w:i/>
      <w:sz w:val="24"/>
    </w:rPr>
  </w:style>
  <w:style w:type="character" w:styleId="af0">
    <w:name w:val="Subtle Emphasis"/>
    <w:uiPriority w:val="19"/>
    <w:qFormat/>
    <w:rsid w:val="0092347D"/>
    <w:rPr>
      <w:rFonts w:ascii="Courier New" w:hAnsi="Courier New" w:cs="Courier New"/>
      <w:lang w:val="uk-UA"/>
    </w:rPr>
  </w:style>
  <w:style w:type="character" w:styleId="af1">
    <w:name w:val="Intense Emphasis"/>
    <w:basedOn w:val="a2"/>
    <w:uiPriority w:val="21"/>
    <w:qFormat/>
    <w:rsid w:val="0092347D"/>
    <w:rPr>
      <w:b/>
      <w:i/>
      <w:sz w:val="24"/>
      <w:szCs w:val="24"/>
      <w:u w:val="single"/>
    </w:rPr>
  </w:style>
  <w:style w:type="character" w:styleId="af2">
    <w:name w:val="Subtle Reference"/>
    <w:basedOn w:val="a2"/>
    <w:uiPriority w:val="31"/>
    <w:qFormat/>
    <w:rsid w:val="0092347D"/>
    <w:rPr>
      <w:sz w:val="24"/>
      <w:szCs w:val="24"/>
      <w:u w:val="single"/>
    </w:rPr>
  </w:style>
  <w:style w:type="character" w:styleId="af3">
    <w:name w:val="Intense Reference"/>
    <w:basedOn w:val="a2"/>
    <w:uiPriority w:val="32"/>
    <w:qFormat/>
    <w:rsid w:val="0092347D"/>
    <w:rPr>
      <w:b/>
      <w:sz w:val="24"/>
      <w:u w:val="single"/>
    </w:rPr>
  </w:style>
  <w:style w:type="character" w:styleId="af4">
    <w:name w:val="Book Title"/>
    <w:basedOn w:val="a2"/>
    <w:uiPriority w:val="33"/>
    <w:qFormat/>
    <w:rsid w:val="0092347D"/>
    <w:rPr>
      <w:rFonts w:asciiTheme="majorHAnsi" w:eastAsiaTheme="majorEastAsia" w:hAnsiTheme="majorHAnsi"/>
      <w:b/>
      <w:i/>
      <w:sz w:val="24"/>
      <w:szCs w:val="24"/>
    </w:rPr>
  </w:style>
  <w:style w:type="paragraph" w:styleId="af5">
    <w:name w:val="TOC Heading"/>
    <w:basedOn w:val="1"/>
    <w:next w:val="a0"/>
    <w:uiPriority w:val="39"/>
    <w:semiHidden/>
    <w:unhideWhenUsed/>
    <w:qFormat/>
    <w:rsid w:val="0092347D"/>
    <w:pPr>
      <w:outlineLvl w:val="9"/>
    </w:pPr>
    <w:rPr>
      <w:lang w:val="uk-UA" w:eastAsia="uk-UA"/>
    </w:rPr>
  </w:style>
  <w:style w:type="character" w:customStyle="1" w:styleId="ab">
    <w:name w:val="Без інтервалів Знак"/>
    <w:basedOn w:val="a2"/>
    <w:link w:val="a1"/>
    <w:uiPriority w:val="1"/>
    <w:rsid w:val="0092347D"/>
    <w:rPr>
      <w:rFonts w:ascii="Times New Roman" w:hAnsi="Times New Roman"/>
      <w:sz w:val="28"/>
      <w:szCs w:val="32"/>
    </w:rPr>
  </w:style>
  <w:style w:type="paragraph" w:styleId="21">
    <w:name w:val="Body Text 2"/>
    <w:basedOn w:val="a0"/>
    <w:link w:val="22"/>
    <w:rsid w:val="00A01179"/>
    <w:pPr>
      <w:widowControl w:val="0"/>
      <w:spacing w:line="240" w:lineRule="auto"/>
      <w:jc w:val="center"/>
    </w:pPr>
    <w:rPr>
      <w:rFonts w:eastAsia="Times New Roman" w:cs="Times New Roman"/>
      <w:snapToGrid w:val="0"/>
      <w:sz w:val="26"/>
      <w:szCs w:val="20"/>
      <w:lang w:eastAsia="ru-RU"/>
    </w:rPr>
  </w:style>
  <w:style w:type="character" w:customStyle="1" w:styleId="22">
    <w:name w:val="Основний текст 2 Знак"/>
    <w:basedOn w:val="a2"/>
    <w:link w:val="21"/>
    <w:rsid w:val="00A01179"/>
    <w:rPr>
      <w:rFonts w:ascii="Times New Roman" w:eastAsia="Times New Roman" w:hAnsi="Times New Roman"/>
      <w:snapToGrid w:val="0"/>
      <w:sz w:val="26"/>
      <w:szCs w:val="20"/>
      <w:lang w:val="uk-UA" w:eastAsia="ru-RU"/>
    </w:rPr>
  </w:style>
  <w:style w:type="table" w:styleId="af6">
    <w:name w:val="Table Grid"/>
    <w:basedOn w:val="a3"/>
    <w:uiPriority w:val="59"/>
    <w:rsid w:val="00A01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0"/>
    <w:link w:val="af8"/>
    <w:unhideWhenUsed/>
    <w:rsid w:val="005E60AE"/>
    <w:pPr>
      <w:spacing w:after="120"/>
      <w:ind w:left="283"/>
    </w:pPr>
  </w:style>
  <w:style w:type="character" w:customStyle="1" w:styleId="af8">
    <w:name w:val="Основний текст з відступом Знак"/>
    <w:basedOn w:val="a2"/>
    <w:link w:val="af7"/>
    <w:uiPriority w:val="99"/>
    <w:semiHidden/>
    <w:rsid w:val="005E60AE"/>
    <w:rPr>
      <w:rFonts w:ascii="Times New Roman" w:eastAsiaTheme="minorEastAsia" w:hAnsi="Times New Roman" w:cs="Courier New"/>
      <w:sz w:val="28"/>
      <w:szCs w:val="24"/>
      <w:lang w:val="uk-UA" w:eastAsia="uk-UA"/>
    </w:rPr>
  </w:style>
  <w:style w:type="paragraph" w:styleId="af9">
    <w:name w:val="Body Text"/>
    <w:basedOn w:val="a0"/>
    <w:link w:val="afa"/>
    <w:unhideWhenUsed/>
    <w:rsid w:val="009E31CF"/>
    <w:pPr>
      <w:spacing w:after="120"/>
    </w:pPr>
  </w:style>
  <w:style w:type="character" w:customStyle="1" w:styleId="afa">
    <w:name w:val="Основний текст Знак"/>
    <w:basedOn w:val="a2"/>
    <w:link w:val="af9"/>
    <w:rsid w:val="009E31CF"/>
    <w:rPr>
      <w:rFonts w:ascii="Times New Roman" w:eastAsiaTheme="minorEastAsia" w:hAnsi="Times New Roman" w:cs="Courier New"/>
      <w:sz w:val="28"/>
      <w:szCs w:val="24"/>
      <w:lang w:val="uk-UA" w:eastAsia="uk-UA"/>
    </w:rPr>
  </w:style>
  <w:style w:type="numbering" w:customStyle="1" w:styleId="11">
    <w:name w:val="Нет списка1"/>
    <w:next w:val="a4"/>
    <w:semiHidden/>
    <w:rsid w:val="009E31CF"/>
  </w:style>
  <w:style w:type="paragraph" w:customStyle="1" w:styleId="FR1">
    <w:name w:val="FR1"/>
    <w:rsid w:val="009E31CF"/>
    <w:pPr>
      <w:widowControl w:val="0"/>
      <w:spacing w:after="540" w:line="300" w:lineRule="auto"/>
      <w:ind w:left="4280"/>
      <w:jc w:val="right"/>
    </w:pPr>
    <w:rPr>
      <w:rFonts w:ascii="Arial" w:eastAsia="Times New Roman" w:hAnsi="Arial"/>
      <w:i/>
      <w:snapToGrid w:val="0"/>
      <w:sz w:val="24"/>
      <w:szCs w:val="20"/>
      <w:lang w:val="uk-UA" w:eastAsia="ru-RU"/>
    </w:rPr>
  </w:style>
  <w:style w:type="paragraph" w:styleId="afb">
    <w:name w:val="Block Text"/>
    <w:basedOn w:val="a0"/>
    <w:rsid w:val="009E31CF"/>
    <w:pPr>
      <w:widowControl w:val="0"/>
      <w:spacing w:line="259" w:lineRule="auto"/>
      <w:ind w:left="4400" w:right="403"/>
      <w:jc w:val="left"/>
    </w:pPr>
    <w:rPr>
      <w:rFonts w:eastAsia="Times New Roman" w:cs="Times New Roman"/>
      <w:snapToGrid w:val="0"/>
      <w:szCs w:val="20"/>
      <w:lang w:eastAsia="ru-RU"/>
    </w:rPr>
  </w:style>
  <w:style w:type="paragraph" w:styleId="23">
    <w:name w:val="Body Text Indent 2"/>
    <w:basedOn w:val="a0"/>
    <w:link w:val="24"/>
    <w:rsid w:val="009E31CF"/>
    <w:pPr>
      <w:widowControl w:val="0"/>
      <w:spacing w:line="260" w:lineRule="auto"/>
      <w:ind w:firstLine="740"/>
    </w:pPr>
    <w:rPr>
      <w:rFonts w:eastAsia="Times New Roman" w:cs="Times New Roman"/>
      <w:snapToGrid w:val="0"/>
      <w:sz w:val="26"/>
      <w:szCs w:val="20"/>
      <w:lang w:eastAsia="ru-RU"/>
    </w:rPr>
  </w:style>
  <w:style w:type="character" w:customStyle="1" w:styleId="24">
    <w:name w:val="Основний текст з відступом 2 Знак"/>
    <w:basedOn w:val="a2"/>
    <w:link w:val="23"/>
    <w:rsid w:val="009E31CF"/>
    <w:rPr>
      <w:rFonts w:ascii="Times New Roman" w:eastAsia="Times New Roman" w:hAnsi="Times New Roman"/>
      <w:snapToGrid w:val="0"/>
      <w:sz w:val="26"/>
      <w:szCs w:val="20"/>
      <w:lang w:val="uk-UA" w:eastAsia="ru-RU"/>
    </w:rPr>
  </w:style>
  <w:style w:type="paragraph" w:styleId="31">
    <w:name w:val="Body Text Indent 3"/>
    <w:basedOn w:val="a0"/>
    <w:link w:val="32"/>
    <w:rsid w:val="009E31CF"/>
    <w:pPr>
      <w:widowControl w:val="0"/>
      <w:spacing w:line="260" w:lineRule="auto"/>
      <w:ind w:firstLine="680"/>
    </w:pPr>
    <w:rPr>
      <w:rFonts w:eastAsia="Times New Roman" w:cs="Times New Roman"/>
      <w:snapToGrid w:val="0"/>
      <w:sz w:val="26"/>
      <w:szCs w:val="20"/>
      <w:lang w:eastAsia="ru-RU"/>
    </w:rPr>
  </w:style>
  <w:style w:type="character" w:customStyle="1" w:styleId="32">
    <w:name w:val="Основний текст з відступом 3 Знак"/>
    <w:basedOn w:val="a2"/>
    <w:link w:val="31"/>
    <w:rsid w:val="009E31CF"/>
    <w:rPr>
      <w:rFonts w:ascii="Times New Roman" w:eastAsia="Times New Roman" w:hAnsi="Times New Roman"/>
      <w:snapToGrid w:val="0"/>
      <w:sz w:val="26"/>
      <w:szCs w:val="20"/>
      <w:lang w:val="uk-UA" w:eastAsia="ru-RU"/>
    </w:rPr>
  </w:style>
  <w:style w:type="paragraph" w:styleId="33">
    <w:name w:val="Body Text 3"/>
    <w:basedOn w:val="a0"/>
    <w:link w:val="34"/>
    <w:rsid w:val="009E31CF"/>
    <w:pPr>
      <w:widowControl w:val="0"/>
      <w:spacing w:line="240" w:lineRule="auto"/>
      <w:jc w:val="center"/>
    </w:pPr>
    <w:rPr>
      <w:rFonts w:eastAsia="Times New Roman" w:cs="Times New Roman"/>
      <w:b/>
      <w:snapToGrid w:val="0"/>
      <w:sz w:val="26"/>
      <w:szCs w:val="20"/>
      <w:lang w:eastAsia="ru-RU"/>
    </w:rPr>
  </w:style>
  <w:style w:type="character" w:customStyle="1" w:styleId="34">
    <w:name w:val="Основний текст 3 Знак"/>
    <w:basedOn w:val="a2"/>
    <w:link w:val="33"/>
    <w:rsid w:val="009E31CF"/>
    <w:rPr>
      <w:rFonts w:ascii="Times New Roman" w:eastAsia="Times New Roman" w:hAnsi="Times New Roman"/>
      <w:b/>
      <w:snapToGrid w:val="0"/>
      <w:sz w:val="26"/>
      <w:szCs w:val="20"/>
      <w:lang w:val="uk-UA" w:eastAsia="ru-RU"/>
    </w:rPr>
  </w:style>
  <w:style w:type="paragraph" w:styleId="12">
    <w:name w:val="toc 1"/>
    <w:basedOn w:val="a0"/>
    <w:next w:val="a0"/>
    <w:autoRedefine/>
    <w:uiPriority w:val="39"/>
    <w:rsid w:val="009E31CF"/>
    <w:pPr>
      <w:widowControl w:val="0"/>
      <w:spacing w:line="300" w:lineRule="auto"/>
      <w:ind w:firstLine="720"/>
    </w:pPr>
    <w:rPr>
      <w:rFonts w:eastAsia="Times New Roman" w:cs="Times New Roman"/>
      <w:snapToGrid w:val="0"/>
      <w:sz w:val="24"/>
      <w:szCs w:val="20"/>
      <w:lang w:eastAsia="ru-RU"/>
    </w:rPr>
  </w:style>
  <w:style w:type="paragraph" w:styleId="25">
    <w:name w:val="toc 2"/>
    <w:basedOn w:val="a0"/>
    <w:next w:val="a0"/>
    <w:autoRedefine/>
    <w:uiPriority w:val="39"/>
    <w:rsid w:val="009E31CF"/>
    <w:pPr>
      <w:widowControl w:val="0"/>
      <w:spacing w:line="300" w:lineRule="auto"/>
      <w:ind w:left="240" w:firstLine="720"/>
    </w:pPr>
    <w:rPr>
      <w:rFonts w:eastAsia="Times New Roman" w:cs="Times New Roman"/>
      <w:snapToGrid w:val="0"/>
      <w:sz w:val="24"/>
      <w:szCs w:val="20"/>
      <w:lang w:eastAsia="ru-RU"/>
    </w:rPr>
  </w:style>
  <w:style w:type="paragraph" w:styleId="35">
    <w:name w:val="toc 3"/>
    <w:basedOn w:val="a0"/>
    <w:next w:val="a0"/>
    <w:autoRedefine/>
    <w:semiHidden/>
    <w:rsid w:val="009E31CF"/>
    <w:pPr>
      <w:widowControl w:val="0"/>
      <w:spacing w:line="300" w:lineRule="auto"/>
      <w:ind w:left="480" w:firstLine="720"/>
    </w:pPr>
    <w:rPr>
      <w:rFonts w:eastAsia="Times New Roman" w:cs="Times New Roman"/>
      <w:snapToGrid w:val="0"/>
      <w:sz w:val="24"/>
      <w:szCs w:val="20"/>
      <w:lang w:eastAsia="ru-RU"/>
    </w:rPr>
  </w:style>
  <w:style w:type="paragraph" w:styleId="41">
    <w:name w:val="toc 4"/>
    <w:basedOn w:val="a0"/>
    <w:next w:val="a0"/>
    <w:autoRedefine/>
    <w:semiHidden/>
    <w:rsid w:val="009E31CF"/>
    <w:pPr>
      <w:widowControl w:val="0"/>
      <w:spacing w:line="300" w:lineRule="auto"/>
      <w:ind w:left="720" w:firstLine="720"/>
    </w:pPr>
    <w:rPr>
      <w:rFonts w:eastAsia="Times New Roman" w:cs="Times New Roman"/>
      <w:snapToGrid w:val="0"/>
      <w:sz w:val="24"/>
      <w:szCs w:val="20"/>
      <w:lang w:eastAsia="ru-RU"/>
    </w:rPr>
  </w:style>
  <w:style w:type="paragraph" w:styleId="51">
    <w:name w:val="toc 5"/>
    <w:basedOn w:val="a0"/>
    <w:next w:val="a0"/>
    <w:autoRedefine/>
    <w:semiHidden/>
    <w:rsid w:val="009E31CF"/>
    <w:pPr>
      <w:widowControl w:val="0"/>
      <w:spacing w:line="300" w:lineRule="auto"/>
      <w:ind w:left="960" w:firstLine="720"/>
    </w:pPr>
    <w:rPr>
      <w:rFonts w:eastAsia="Times New Roman" w:cs="Times New Roman"/>
      <w:snapToGrid w:val="0"/>
      <w:sz w:val="24"/>
      <w:szCs w:val="20"/>
      <w:lang w:eastAsia="ru-RU"/>
    </w:rPr>
  </w:style>
  <w:style w:type="paragraph" w:styleId="61">
    <w:name w:val="toc 6"/>
    <w:basedOn w:val="a0"/>
    <w:next w:val="a0"/>
    <w:autoRedefine/>
    <w:semiHidden/>
    <w:rsid w:val="009E31CF"/>
    <w:pPr>
      <w:widowControl w:val="0"/>
      <w:spacing w:line="300" w:lineRule="auto"/>
      <w:ind w:left="1200" w:firstLine="720"/>
    </w:pPr>
    <w:rPr>
      <w:rFonts w:eastAsia="Times New Roman" w:cs="Times New Roman"/>
      <w:snapToGrid w:val="0"/>
      <w:sz w:val="24"/>
      <w:szCs w:val="20"/>
      <w:lang w:eastAsia="ru-RU"/>
    </w:rPr>
  </w:style>
  <w:style w:type="paragraph" w:styleId="71">
    <w:name w:val="toc 7"/>
    <w:basedOn w:val="a0"/>
    <w:next w:val="a0"/>
    <w:autoRedefine/>
    <w:semiHidden/>
    <w:rsid w:val="009E31CF"/>
    <w:pPr>
      <w:widowControl w:val="0"/>
      <w:spacing w:line="300" w:lineRule="auto"/>
      <w:ind w:left="1440" w:firstLine="720"/>
    </w:pPr>
    <w:rPr>
      <w:rFonts w:eastAsia="Times New Roman" w:cs="Times New Roman"/>
      <w:snapToGrid w:val="0"/>
      <w:sz w:val="24"/>
      <w:szCs w:val="20"/>
      <w:lang w:eastAsia="ru-RU"/>
    </w:rPr>
  </w:style>
  <w:style w:type="paragraph" w:styleId="81">
    <w:name w:val="toc 8"/>
    <w:basedOn w:val="a0"/>
    <w:next w:val="a0"/>
    <w:autoRedefine/>
    <w:semiHidden/>
    <w:rsid w:val="009E31CF"/>
    <w:pPr>
      <w:widowControl w:val="0"/>
      <w:spacing w:line="300" w:lineRule="auto"/>
      <w:ind w:left="1680" w:firstLine="720"/>
    </w:pPr>
    <w:rPr>
      <w:rFonts w:eastAsia="Times New Roman" w:cs="Times New Roman"/>
      <w:snapToGrid w:val="0"/>
      <w:sz w:val="24"/>
      <w:szCs w:val="20"/>
      <w:lang w:eastAsia="ru-RU"/>
    </w:rPr>
  </w:style>
  <w:style w:type="paragraph" w:styleId="91">
    <w:name w:val="toc 9"/>
    <w:basedOn w:val="a0"/>
    <w:next w:val="a0"/>
    <w:autoRedefine/>
    <w:semiHidden/>
    <w:rsid w:val="009E31CF"/>
    <w:pPr>
      <w:widowControl w:val="0"/>
      <w:spacing w:line="300" w:lineRule="auto"/>
      <w:ind w:left="1920" w:firstLine="720"/>
    </w:pPr>
    <w:rPr>
      <w:rFonts w:eastAsia="Times New Roman" w:cs="Times New Roman"/>
      <w:snapToGrid w:val="0"/>
      <w:sz w:val="24"/>
      <w:szCs w:val="20"/>
      <w:lang w:eastAsia="ru-RU"/>
    </w:rPr>
  </w:style>
  <w:style w:type="character" w:styleId="afc">
    <w:name w:val="Hyperlink"/>
    <w:uiPriority w:val="99"/>
    <w:rsid w:val="009E31CF"/>
    <w:rPr>
      <w:color w:val="0000FF"/>
      <w:u w:val="single"/>
    </w:rPr>
  </w:style>
  <w:style w:type="paragraph" w:styleId="afd">
    <w:name w:val="header"/>
    <w:basedOn w:val="a0"/>
    <w:link w:val="afe"/>
    <w:rsid w:val="009E31CF"/>
    <w:pPr>
      <w:widowControl w:val="0"/>
      <w:tabs>
        <w:tab w:val="center" w:pos="4153"/>
        <w:tab w:val="right" w:pos="8306"/>
      </w:tabs>
      <w:spacing w:line="300" w:lineRule="auto"/>
      <w:ind w:firstLine="720"/>
    </w:pPr>
    <w:rPr>
      <w:rFonts w:eastAsia="Times New Roman" w:cs="Times New Roman"/>
      <w:snapToGrid w:val="0"/>
      <w:sz w:val="24"/>
      <w:szCs w:val="20"/>
      <w:lang w:eastAsia="ru-RU"/>
    </w:rPr>
  </w:style>
  <w:style w:type="character" w:customStyle="1" w:styleId="afe">
    <w:name w:val="Верхній колонтитул Знак"/>
    <w:basedOn w:val="a2"/>
    <w:link w:val="afd"/>
    <w:rsid w:val="009E31CF"/>
    <w:rPr>
      <w:rFonts w:ascii="Times New Roman" w:eastAsia="Times New Roman" w:hAnsi="Times New Roman"/>
      <w:snapToGrid w:val="0"/>
      <w:sz w:val="24"/>
      <w:szCs w:val="20"/>
      <w:lang w:val="uk-UA" w:eastAsia="ru-RU"/>
    </w:rPr>
  </w:style>
  <w:style w:type="character" w:styleId="aff">
    <w:name w:val="page number"/>
    <w:basedOn w:val="a2"/>
    <w:rsid w:val="009E31CF"/>
  </w:style>
  <w:style w:type="paragraph" w:styleId="aff0">
    <w:name w:val="footer"/>
    <w:basedOn w:val="a0"/>
    <w:link w:val="aff1"/>
    <w:uiPriority w:val="99"/>
    <w:rsid w:val="009E31CF"/>
    <w:pPr>
      <w:widowControl w:val="0"/>
      <w:tabs>
        <w:tab w:val="center" w:pos="4153"/>
        <w:tab w:val="right" w:pos="8306"/>
      </w:tabs>
      <w:spacing w:line="300" w:lineRule="auto"/>
      <w:ind w:firstLine="720"/>
    </w:pPr>
    <w:rPr>
      <w:rFonts w:eastAsia="Times New Roman" w:cs="Times New Roman"/>
      <w:snapToGrid w:val="0"/>
      <w:sz w:val="24"/>
      <w:szCs w:val="20"/>
      <w:lang w:eastAsia="ru-RU"/>
    </w:rPr>
  </w:style>
  <w:style w:type="character" w:customStyle="1" w:styleId="aff1">
    <w:name w:val="Нижній колонтитул Знак"/>
    <w:basedOn w:val="a2"/>
    <w:link w:val="aff0"/>
    <w:uiPriority w:val="99"/>
    <w:rsid w:val="009E31CF"/>
    <w:rPr>
      <w:rFonts w:ascii="Times New Roman" w:eastAsia="Times New Roman" w:hAnsi="Times New Roman"/>
      <w:snapToGrid w:val="0"/>
      <w:sz w:val="24"/>
      <w:szCs w:val="20"/>
      <w:lang w:val="uk-UA" w:eastAsia="ru-RU"/>
    </w:rPr>
  </w:style>
  <w:style w:type="paragraph" w:styleId="HTML">
    <w:name w:val="HTML Preformatted"/>
    <w:basedOn w:val="a0"/>
    <w:link w:val="HTML0"/>
    <w:rsid w:val="009E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Courier New" w:hAnsi="Courier New"/>
      <w:color w:val="000000"/>
      <w:sz w:val="23"/>
      <w:szCs w:val="23"/>
      <w:lang w:val="ru-RU" w:eastAsia="ru-RU"/>
    </w:rPr>
  </w:style>
  <w:style w:type="character" w:customStyle="1" w:styleId="HTML0">
    <w:name w:val="Стандартний HTML Знак"/>
    <w:basedOn w:val="a2"/>
    <w:link w:val="HTML"/>
    <w:rsid w:val="009E31CF"/>
    <w:rPr>
      <w:rFonts w:ascii="Courier New" w:eastAsia="Courier New" w:hAnsi="Courier New" w:cs="Courier New"/>
      <w:color w:val="000000"/>
      <w:sz w:val="23"/>
      <w:szCs w:val="23"/>
      <w:lang w:eastAsia="ru-RU"/>
    </w:rPr>
  </w:style>
  <w:style w:type="table" w:styleId="13">
    <w:name w:val="Table Simple 1"/>
    <w:basedOn w:val="a3"/>
    <w:rsid w:val="009E31CF"/>
    <w:pPr>
      <w:widowControl w:val="0"/>
      <w:autoSpaceDE w:val="0"/>
      <w:autoSpaceDN w:val="0"/>
      <w:adjustRightInd w:val="0"/>
    </w:pPr>
    <w:rPr>
      <w:rFonts w:ascii="Times New Roman" w:eastAsia="Times New Roman" w:hAnsi="Times New Roman"/>
      <w:sz w:val="20"/>
      <w:szCs w:val="20"/>
      <w:lang w:val="uk-UA" w:eastAsia="uk-U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4">
    <w:name w:val="Сетка таблицы1"/>
    <w:basedOn w:val="a3"/>
    <w:next w:val="af6"/>
    <w:rsid w:val="009E31CF"/>
    <w:pPr>
      <w:widowControl w:val="0"/>
      <w:autoSpaceDE w:val="0"/>
      <w:autoSpaceDN w:val="0"/>
      <w:adjustRightInd w:val="0"/>
    </w:pPr>
    <w:rPr>
      <w:rFonts w:ascii="Times New Roman" w:eastAsia="Times New Roman" w:hAnsi="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index 1"/>
    <w:basedOn w:val="a0"/>
    <w:next w:val="a0"/>
    <w:autoRedefine/>
    <w:semiHidden/>
    <w:rsid w:val="009E31CF"/>
    <w:pPr>
      <w:widowControl w:val="0"/>
      <w:autoSpaceDE w:val="0"/>
      <w:autoSpaceDN w:val="0"/>
      <w:adjustRightInd w:val="0"/>
      <w:spacing w:line="240" w:lineRule="auto"/>
      <w:ind w:left="280" w:hanging="280"/>
      <w:jc w:val="left"/>
    </w:pPr>
    <w:rPr>
      <w:rFonts w:eastAsia="Times New Roman" w:cs="Times New Roman"/>
      <w:sz w:val="20"/>
      <w:szCs w:val="20"/>
      <w:lang w:val="ru-RU" w:eastAsia="ru-RU"/>
    </w:rPr>
  </w:style>
  <w:style w:type="paragraph" w:customStyle="1" w:styleId="210">
    <w:name w:val="заголовок 21"/>
    <w:basedOn w:val="a0"/>
    <w:next w:val="a0"/>
    <w:rsid w:val="009E31CF"/>
    <w:pPr>
      <w:keepNext/>
      <w:widowControl w:val="0"/>
      <w:ind w:firstLine="720"/>
    </w:pPr>
    <w:rPr>
      <w:rFonts w:eastAsia="Times New Roman" w:cs="Times New Roman"/>
      <w:szCs w:val="20"/>
      <w:lang w:eastAsia="ru-RU"/>
    </w:rPr>
  </w:style>
  <w:style w:type="character" w:customStyle="1" w:styleId="apple-converted-space">
    <w:name w:val="apple-converted-space"/>
    <w:basedOn w:val="a2"/>
    <w:rsid w:val="009E31CF"/>
  </w:style>
  <w:style w:type="character" w:customStyle="1" w:styleId="apple-style-span">
    <w:name w:val="apple-style-span"/>
    <w:basedOn w:val="a2"/>
    <w:rsid w:val="009E31CF"/>
  </w:style>
  <w:style w:type="character" w:styleId="aff2">
    <w:name w:val="FollowedHyperlink"/>
    <w:basedOn w:val="a2"/>
    <w:rsid w:val="009E31CF"/>
    <w:rPr>
      <w:color w:val="800080"/>
      <w:u w:val="single"/>
    </w:rPr>
  </w:style>
  <w:style w:type="paragraph" w:customStyle="1" w:styleId="16">
    <w:name w:val="1"/>
    <w:basedOn w:val="a0"/>
    <w:rsid w:val="009E31CF"/>
    <w:pPr>
      <w:spacing w:line="240" w:lineRule="auto"/>
      <w:jc w:val="left"/>
    </w:pPr>
    <w:rPr>
      <w:rFonts w:ascii="Verdana" w:eastAsia="Times New Roman" w:hAnsi="Verdana" w:cs="Verdana"/>
      <w:sz w:val="20"/>
      <w:szCs w:val="20"/>
      <w:lang w:val="en-US" w:eastAsia="en-US"/>
    </w:rPr>
  </w:style>
  <w:style w:type="paragraph" w:styleId="aff3">
    <w:name w:val="Normal (Web)"/>
    <w:basedOn w:val="a0"/>
    <w:rsid w:val="009E31CF"/>
    <w:pPr>
      <w:spacing w:before="100" w:beforeAutospacing="1" w:after="100" w:afterAutospacing="1" w:line="240" w:lineRule="auto"/>
      <w:jc w:val="left"/>
    </w:pPr>
    <w:rPr>
      <w:rFonts w:eastAsia="Times New Roman" w:cs="Times New Roman"/>
      <w:sz w:val="24"/>
      <w:lang w:val="ru-RU" w:eastAsia="ru-RU"/>
    </w:rPr>
  </w:style>
  <w:style w:type="paragraph" w:styleId="aff4">
    <w:name w:val="Plain Text"/>
    <w:basedOn w:val="a0"/>
    <w:link w:val="aff5"/>
    <w:semiHidden/>
    <w:unhideWhenUsed/>
    <w:rsid w:val="00644C3F"/>
    <w:pPr>
      <w:spacing w:line="240" w:lineRule="auto"/>
      <w:jc w:val="left"/>
    </w:pPr>
    <w:rPr>
      <w:rFonts w:ascii="Courier New" w:eastAsia="Times New Roman" w:hAnsi="Courier New" w:cs="Times New Roman"/>
      <w:sz w:val="20"/>
      <w:szCs w:val="20"/>
      <w:lang w:val="ru-RU" w:eastAsia="ru-RU"/>
    </w:rPr>
  </w:style>
  <w:style w:type="character" w:customStyle="1" w:styleId="aff5">
    <w:name w:val="Текст Знак"/>
    <w:basedOn w:val="a2"/>
    <w:link w:val="aff4"/>
    <w:semiHidden/>
    <w:rsid w:val="00644C3F"/>
    <w:rPr>
      <w:rFonts w:ascii="Courier New" w:eastAsia="Times New Roman" w:hAnsi="Courier New"/>
      <w:sz w:val="20"/>
      <w:szCs w:val="20"/>
      <w:lang w:eastAsia="ru-RU"/>
    </w:rPr>
  </w:style>
  <w:style w:type="paragraph" w:customStyle="1" w:styleId="17">
    <w:name w:val="Назва1"/>
    <w:basedOn w:val="a0"/>
    <w:rsid w:val="00644C3F"/>
    <w:pPr>
      <w:spacing w:line="240" w:lineRule="auto"/>
    </w:pPr>
    <w:rPr>
      <w:rFonts w:eastAsia="Times New Roman" w:cs="Times New Roman"/>
      <w:b/>
      <w:sz w:val="24"/>
      <w:szCs w:val="20"/>
      <w:lang w:eastAsia="ru-RU"/>
    </w:rPr>
  </w:style>
  <w:style w:type="character" w:customStyle="1" w:styleId="26">
    <w:name w:val="Основной текст (2)_"/>
    <w:link w:val="27"/>
    <w:locked/>
    <w:rsid w:val="00EC4247"/>
    <w:rPr>
      <w:b/>
      <w:bCs/>
      <w:shd w:val="clear" w:color="auto" w:fill="FFFFFF"/>
    </w:rPr>
  </w:style>
  <w:style w:type="character" w:customStyle="1" w:styleId="36">
    <w:name w:val="Основной текст (3)_"/>
    <w:link w:val="310"/>
    <w:locked/>
    <w:rsid w:val="00EC4247"/>
    <w:rPr>
      <w:shd w:val="clear" w:color="auto" w:fill="FFFFFF"/>
    </w:rPr>
  </w:style>
  <w:style w:type="character" w:customStyle="1" w:styleId="37">
    <w:name w:val="Основной текст (3)"/>
    <w:rsid w:val="00EC4247"/>
    <w:rPr>
      <w:sz w:val="22"/>
      <w:szCs w:val="22"/>
      <w:u w:val="single"/>
      <w:lang w:bidi="ar-SA"/>
    </w:rPr>
  </w:style>
  <w:style w:type="character" w:customStyle="1" w:styleId="28">
    <w:name w:val="Основной текст (2) + Не полужирный"/>
    <w:basedOn w:val="26"/>
    <w:rsid w:val="00EC4247"/>
    <w:rPr>
      <w:b/>
      <w:bCs/>
      <w:shd w:val="clear" w:color="auto" w:fill="FFFFFF"/>
    </w:rPr>
  </w:style>
  <w:style w:type="character" w:customStyle="1" w:styleId="18">
    <w:name w:val="Заголовок №1_"/>
    <w:link w:val="19"/>
    <w:locked/>
    <w:rsid w:val="00EC4247"/>
    <w:rPr>
      <w:b/>
      <w:bCs/>
      <w:sz w:val="34"/>
      <w:szCs w:val="34"/>
      <w:shd w:val="clear" w:color="auto" w:fill="FFFFFF"/>
    </w:rPr>
  </w:style>
  <w:style w:type="character" w:customStyle="1" w:styleId="120">
    <w:name w:val="Заголовок №1 (2)_"/>
    <w:link w:val="121"/>
    <w:locked/>
    <w:rsid w:val="00EC4247"/>
    <w:rPr>
      <w:b/>
      <w:bCs/>
      <w:sz w:val="30"/>
      <w:szCs w:val="30"/>
      <w:shd w:val="clear" w:color="auto" w:fill="FFFFFF"/>
    </w:rPr>
  </w:style>
  <w:style w:type="paragraph" w:customStyle="1" w:styleId="27">
    <w:name w:val="Основной текст (2)"/>
    <w:basedOn w:val="a0"/>
    <w:link w:val="26"/>
    <w:rsid w:val="00EC4247"/>
    <w:pPr>
      <w:shd w:val="clear" w:color="auto" w:fill="FFFFFF"/>
      <w:spacing w:before="540" w:line="312" w:lineRule="exact"/>
      <w:jc w:val="center"/>
    </w:pPr>
    <w:rPr>
      <w:rFonts w:asciiTheme="minorHAnsi" w:eastAsiaTheme="minorHAnsi" w:hAnsiTheme="minorHAnsi" w:cs="Times New Roman"/>
      <w:b/>
      <w:bCs/>
      <w:sz w:val="22"/>
      <w:szCs w:val="22"/>
      <w:lang w:val="ru-RU" w:eastAsia="en-US"/>
    </w:rPr>
  </w:style>
  <w:style w:type="paragraph" w:customStyle="1" w:styleId="310">
    <w:name w:val="Основной текст (3)1"/>
    <w:basedOn w:val="a0"/>
    <w:link w:val="36"/>
    <w:rsid w:val="00EC4247"/>
    <w:pPr>
      <w:shd w:val="clear" w:color="auto" w:fill="FFFFFF"/>
      <w:spacing w:line="312" w:lineRule="exact"/>
      <w:jc w:val="left"/>
    </w:pPr>
    <w:rPr>
      <w:rFonts w:asciiTheme="minorHAnsi" w:eastAsiaTheme="minorHAnsi" w:hAnsiTheme="minorHAnsi" w:cs="Times New Roman"/>
      <w:sz w:val="22"/>
      <w:szCs w:val="22"/>
      <w:lang w:val="ru-RU" w:eastAsia="en-US"/>
    </w:rPr>
  </w:style>
  <w:style w:type="paragraph" w:customStyle="1" w:styleId="19">
    <w:name w:val="Заголовок №1"/>
    <w:basedOn w:val="a0"/>
    <w:link w:val="18"/>
    <w:rsid w:val="00EC4247"/>
    <w:pPr>
      <w:shd w:val="clear" w:color="auto" w:fill="FFFFFF"/>
      <w:spacing w:before="1500" w:after="240" w:line="614" w:lineRule="exact"/>
      <w:jc w:val="center"/>
      <w:outlineLvl w:val="0"/>
    </w:pPr>
    <w:rPr>
      <w:rFonts w:asciiTheme="minorHAnsi" w:eastAsiaTheme="minorHAnsi" w:hAnsiTheme="minorHAnsi" w:cs="Times New Roman"/>
      <w:b/>
      <w:bCs/>
      <w:sz w:val="34"/>
      <w:szCs w:val="34"/>
      <w:lang w:val="ru-RU" w:eastAsia="en-US"/>
    </w:rPr>
  </w:style>
  <w:style w:type="paragraph" w:customStyle="1" w:styleId="121">
    <w:name w:val="Заголовок №1 (2)"/>
    <w:basedOn w:val="a0"/>
    <w:link w:val="120"/>
    <w:rsid w:val="00EC4247"/>
    <w:pPr>
      <w:shd w:val="clear" w:color="auto" w:fill="FFFFFF"/>
      <w:spacing w:before="1080" w:line="240" w:lineRule="atLeast"/>
      <w:jc w:val="center"/>
      <w:outlineLvl w:val="0"/>
    </w:pPr>
    <w:rPr>
      <w:rFonts w:asciiTheme="minorHAnsi" w:eastAsiaTheme="minorHAnsi" w:hAnsiTheme="minorHAnsi" w:cs="Times New Roman"/>
      <w:b/>
      <w:bCs/>
      <w:sz w:val="30"/>
      <w:szCs w:val="30"/>
      <w:lang w:val="ru-RU" w:eastAsia="en-US"/>
    </w:rPr>
  </w:style>
  <w:style w:type="paragraph" w:styleId="aff6">
    <w:name w:val="Balloon Text"/>
    <w:basedOn w:val="a0"/>
    <w:link w:val="aff7"/>
    <w:uiPriority w:val="99"/>
    <w:semiHidden/>
    <w:unhideWhenUsed/>
    <w:rsid w:val="00F853C6"/>
    <w:pPr>
      <w:spacing w:line="240" w:lineRule="auto"/>
    </w:pPr>
    <w:rPr>
      <w:rFonts w:ascii="Segoe UI" w:hAnsi="Segoe UI" w:cs="Segoe UI"/>
      <w:sz w:val="18"/>
      <w:szCs w:val="18"/>
    </w:rPr>
  </w:style>
  <w:style w:type="character" w:customStyle="1" w:styleId="aff7">
    <w:name w:val="Текст у виносці Знак"/>
    <w:basedOn w:val="a2"/>
    <w:link w:val="aff6"/>
    <w:uiPriority w:val="99"/>
    <w:semiHidden/>
    <w:rsid w:val="00F853C6"/>
    <w:rPr>
      <w:rFonts w:ascii="Segoe UI" w:eastAsiaTheme="minorEastAsia"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05759">
      <w:bodyDiv w:val="1"/>
      <w:marLeft w:val="0"/>
      <w:marRight w:val="0"/>
      <w:marTop w:val="0"/>
      <w:marBottom w:val="0"/>
      <w:divBdr>
        <w:top w:val="none" w:sz="0" w:space="0" w:color="auto"/>
        <w:left w:val="none" w:sz="0" w:space="0" w:color="auto"/>
        <w:bottom w:val="none" w:sz="0" w:space="0" w:color="auto"/>
        <w:right w:val="none" w:sz="0" w:space="0" w:color="auto"/>
      </w:divBdr>
    </w:div>
    <w:div w:id="885264204">
      <w:bodyDiv w:val="1"/>
      <w:marLeft w:val="0"/>
      <w:marRight w:val="0"/>
      <w:marTop w:val="0"/>
      <w:marBottom w:val="0"/>
      <w:divBdr>
        <w:top w:val="none" w:sz="0" w:space="0" w:color="auto"/>
        <w:left w:val="none" w:sz="0" w:space="0" w:color="auto"/>
        <w:bottom w:val="none" w:sz="0" w:space="0" w:color="auto"/>
        <w:right w:val="none" w:sz="0" w:space="0" w:color="auto"/>
      </w:divBdr>
    </w:div>
    <w:div w:id="1207982521">
      <w:bodyDiv w:val="1"/>
      <w:marLeft w:val="0"/>
      <w:marRight w:val="0"/>
      <w:marTop w:val="0"/>
      <w:marBottom w:val="0"/>
      <w:divBdr>
        <w:top w:val="none" w:sz="0" w:space="0" w:color="auto"/>
        <w:left w:val="none" w:sz="0" w:space="0" w:color="auto"/>
        <w:bottom w:val="none" w:sz="0" w:space="0" w:color="auto"/>
        <w:right w:val="none" w:sz="0" w:space="0" w:color="auto"/>
      </w:divBdr>
    </w:div>
    <w:div w:id="1238784349">
      <w:bodyDiv w:val="1"/>
      <w:marLeft w:val="0"/>
      <w:marRight w:val="0"/>
      <w:marTop w:val="0"/>
      <w:marBottom w:val="0"/>
      <w:divBdr>
        <w:top w:val="none" w:sz="0" w:space="0" w:color="auto"/>
        <w:left w:val="none" w:sz="0" w:space="0" w:color="auto"/>
        <w:bottom w:val="none" w:sz="0" w:space="0" w:color="auto"/>
        <w:right w:val="none" w:sz="0" w:space="0" w:color="auto"/>
      </w:divBdr>
    </w:div>
    <w:div w:id="1506437873">
      <w:bodyDiv w:val="1"/>
      <w:marLeft w:val="0"/>
      <w:marRight w:val="0"/>
      <w:marTop w:val="0"/>
      <w:marBottom w:val="0"/>
      <w:divBdr>
        <w:top w:val="none" w:sz="0" w:space="0" w:color="auto"/>
        <w:left w:val="none" w:sz="0" w:space="0" w:color="auto"/>
        <w:bottom w:val="none" w:sz="0" w:space="0" w:color="auto"/>
        <w:right w:val="none" w:sz="0" w:space="0" w:color="auto"/>
      </w:divBdr>
    </w:div>
    <w:div w:id="17777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rbis-nbuv.gov.ua/cgi-bin/irbis_nbuv/cgiirbis_64.exe?Z21ID=&amp;I21DBN=EC&amp;P21DBN=EC&amp;S21STN=1&amp;S21REF=10&amp;S21FMT=fullwebr&amp;C21COM=S&amp;S21CNR=20&amp;S21P01=0&amp;S21P02=0&amp;S21P03=M=&amp;S21COLORTERMS=0&amp;S21STR=" TargetMode="External"/><Relationship Id="rId13" Type="http://schemas.openxmlformats.org/officeDocument/2006/relationships/hyperlink" Target="http://www.irbis-nbuv.gov.ua/cgi-bin/irbis64r_81/cgiirbis_64.exe?Z21ID=&amp;I21DBN=VFEIR&amp;P21DBN=VFEIR&amp;S21STN=1&amp;S21REF=10&amp;S21FMT=fullw&amp;C21COM=S&amp;S21CNR=20&amp;S21P01=3&amp;S21P02=0&amp;S21P03=A=&amp;S21COLORTERMS=0&amp;S21STR=%D0%9F%D0%B0%D0%B2%D0%BB%D0%B5%D0%BD%D0%BA%D0%BE,%20%D0%92%D0%BB%D0%B0%D0%B4%D0%B8%D0%BC%D0%B8%D1%80%20%D0%91%D0%BE%D1%80%D0%B8%D1%81%D0%BE%D0%B2%D0%B8%D1%87" TargetMode="External"/><Relationship Id="rId18" Type="http://schemas.openxmlformats.org/officeDocument/2006/relationships/hyperlink" Target="http://www.irbis-nbuv.gov.ua/cgi-bin/irbis64r_81/cgiirbis_64.exe?Z21ID=&amp;I21DBN=EC&amp;P21DBN=EC&amp;S21STN=1&amp;S21REF=10&amp;S21FMT=fullw&amp;C21COM=S&amp;S21CNR=20&amp;S21P01=3&amp;S21P02=0&amp;S21P03=A=&amp;S21COLORTERMS=0&amp;S21STR=%D0%92%D0%BB%D0%B0%D1%81%D0%BE%D0%B2,%20%D0%92%D0%BE%D0%BB%D0%BE%D0%B4%D0%B8%D0%BC%D0%B8%D1%80%20%D0%86%D0%B2%D0%B0%D0%BD%D0%BE%D0%B2%D0%B8%D1%87" TargetMode="External"/><Relationship Id="rId26" Type="http://schemas.openxmlformats.org/officeDocument/2006/relationships/hyperlink" Target="http://zakon.rada.gov.ua/go/2299-14" TargetMode="External"/><Relationship Id="rId39" Type="http://schemas.openxmlformats.org/officeDocument/2006/relationships/hyperlink" Target="http://www.econom.univ.kiev.ua/publications/IE/Butenko.N.V./Market%20segmentation%20of%20industrial%20goods.pdf" TargetMode="External"/><Relationship Id="rId3" Type="http://schemas.openxmlformats.org/officeDocument/2006/relationships/styles" Target="styles.xml"/><Relationship Id="rId21" Type="http://schemas.openxmlformats.org/officeDocument/2006/relationships/hyperlink" Target="http://zakon.rada.gov.ua/go/2755-17" TargetMode="External"/><Relationship Id="rId34" Type="http://schemas.openxmlformats.org/officeDocument/2006/relationships/hyperlink" Target="http://www.irbis-nbuv.gov.ua/cgi-bin/irbis64r_81/cgiirbis_64.exe?Z21ID=&amp;I21DBN=EC&amp;P21DBN=EC&amp;S21STN=1&amp;S21REF=10&amp;S21FMT=fullwebr&amp;C21COM=S&amp;S21CNR=20&amp;S21P01=0&amp;S21P02=0&amp;S21P03=M=&amp;S21COLORTERMS=0&amp;S21STR="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rbis-nbuv.gov.ua/cgi-bin/irbis_nbuv/cgiirbis_64.exe?Z21ID=&amp;I21DBN=EC&amp;P21DBN=EC&amp;S21STN=1&amp;S21REF=10&amp;S21FMT=fullw&amp;C21COM=S&amp;S21CNR=20&amp;S21P01=3&amp;S21P02=0&amp;S21P03=A=&amp;S21COLORTERMS=0&amp;S21STR=%D0%84%D1%89%D0%B5%D0%BD%D0%BA%D0%BE,%20%D0%9F%D0%B5%D1%82%D1%80%D0%BE%20%D0%A1%D1%82%D0%B5%D0%BF%D0%B0%D0%BD%D0%BE%D0%B2%D0%B8%D1%87" TargetMode="External"/><Relationship Id="rId17" Type="http://schemas.openxmlformats.org/officeDocument/2006/relationships/hyperlink" Target="http://www.irbis-nbuv.gov.ua/cgi-bin/irbis64r_81/cgiirbis_64.exe?Z21ID=&amp;I21DBN=VFEIR&amp;P21DBN=VFEIR&amp;S21STN=1&amp;S21REF=10&amp;S21FMT=fullwebr&amp;C21COM=S&amp;S21CNR=20&amp;S21P01=0&amp;S21P02=0&amp;S21P03=M=&amp;S21COLORTERMS=0&amp;S21STR=" TargetMode="External"/><Relationship Id="rId25" Type="http://schemas.openxmlformats.org/officeDocument/2006/relationships/hyperlink" Target="http://zakon4.rada.gov.ua/laws/show/5080-17" TargetMode="External"/><Relationship Id="rId33" Type="http://schemas.openxmlformats.org/officeDocument/2006/relationships/hyperlink" Target="http://www.irbis-nbuv.gov.ua/cgi-bin/irbis64r_81/cgiirbis_64.exe?Z21ID=&amp;I21DBN=EC&amp;P21DBN=EC&amp;S21STN=1&amp;S21REF=10&amp;S21FMT=fullw&amp;C21COM=S&amp;S21CNR=20&amp;S21P01=3&amp;S21P02=0&amp;S21P03=A=&amp;S21COLORTERMS=0&amp;S21STR=%D0%86%D0%B3%D0%BD%D0%B0%D1%82%D1%8E%D0%BA,%20%D0%90%D0%BD%D0%B6%D0%B5%D0%BB%D0%B0%20%D0%86%D0%B2%D0%B0%D0%BD%D1%96%D0%B2%D0%BD%D0%B0" TargetMode="External"/><Relationship Id="rId38" Type="http://schemas.openxmlformats.org/officeDocument/2006/relationships/hyperlink" Target="http://www.econom.univ.kiev.ua/articles/ET/bazilevich/7_ipotechnyj_rynok.pdf" TargetMode="External"/><Relationship Id="rId2" Type="http://schemas.openxmlformats.org/officeDocument/2006/relationships/numbering" Target="numbering.xml"/><Relationship Id="rId16" Type="http://schemas.openxmlformats.org/officeDocument/2006/relationships/hyperlink" Target="http://www.irbis-nbuv.gov.ua/cgi-bin/irbis64r_81/cgiirbis_64.exe?Z21ID=&amp;I21DBN=VFEIR&amp;P21DBN=VFEIR&amp;S21STN=1&amp;S21REF=10&amp;S21FMT=fullwebr&amp;C21COM=S&amp;S21CNR=20&amp;S21P01=0&amp;S21P02=0&amp;S21P03=M=&amp;S21COLORTERMS=0&amp;S21STR=" TargetMode="External"/><Relationship Id="rId20" Type="http://schemas.openxmlformats.org/officeDocument/2006/relationships/hyperlink" Target="http://zakon.rada.gov.ua/go/z1133-11" TargetMode="External"/><Relationship Id="rId29" Type="http://schemas.openxmlformats.org/officeDocument/2006/relationships/hyperlink" Target="http://www.irbis-nbuv.gov.ua/cgi-bin/irbis64r_81/cgiirbis_64.exe?Z21ID=&amp;I21DBN=EC&amp;P21DBN=EC&amp;S21STN=1&amp;S21REF=10&amp;S21FMT=fullw&amp;C21COM=S&amp;S21CNR=20&amp;S21P01=3&amp;S21P02=0&amp;S21P03=A=&amp;S21COLORTERMS=0&amp;S21STR=%D0%A4%D0%B8%D0%BB%D1%8E%D0%BA,%20%D0%93%D0%B0%D0%BB%D0%B8%D0%BD%D0%B0%20%D0%9C%D0%B8%D1%85%D0%B0%D0%B9%D0%BB%D1%96%D0%B2%D0%BD%D0%B0" TargetMode="External"/><Relationship Id="rId41" Type="http://schemas.openxmlformats.org/officeDocument/2006/relationships/hyperlink" Target="http://www.econom.univ.kiev.ua/articles/EC/Chernyak/Suchasni_problemy_prognozuvannya_socialno_economichnyh_procesiv_kocepcii_modeli_prykladni_aspect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bis-nbuv.gov.ua/cgi-bin/irbis_nbuv/cgiirbis_64.exe?Z21ID=&amp;I21DBN=EC&amp;P21DBN=EC&amp;S21STN=1&amp;S21REF=10&amp;S21FMT=fullwebr&amp;C21COM=S&amp;S21CNR=20&amp;S21P01=0&amp;S21P02=0&amp;S21P03=M=&amp;S21COLORTERMS=0&amp;S21STR=" TargetMode="External"/><Relationship Id="rId24" Type="http://schemas.openxmlformats.org/officeDocument/2006/relationships/hyperlink" Target="http://zakon.rada.gov.ua/go/z1669-12" TargetMode="External"/><Relationship Id="rId32" Type="http://schemas.openxmlformats.org/officeDocument/2006/relationships/hyperlink" Target="http://www.irbis-nbuv.gov.ua/cgi-bin/irbis64r_81/cgiirbis_64.exe?Z21ID=&amp;I21DBN=EC&amp;P21DBN=EC&amp;S21STN=1&amp;S21REF=10&amp;S21FMT=fullwebr&amp;C21COM=S&amp;S21CNR=20&amp;S21P01=0&amp;S21P02=0&amp;S21P03=M=&amp;S21COLORTERMS=0&amp;S21STR=" TargetMode="External"/><Relationship Id="rId37" Type="http://schemas.openxmlformats.org/officeDocument/2006/relationships/hyperlink" Target="http://www.irbis-nbuv.gov.ua/cgi-bin/irbis64r_81/cgiirbis_64.exe?Z21ID=&amp;I21DBN=EC&amp;P21DBN=EC&amp;S21STN=1&amp;S21REF=10&amp;S21FMT=fullw&amp;C21COM=S&amp;S21CNR=20&amp;S21P01=3&amp;S21P02=0&amp;S21P03=A=&amp;S21COLORTERMS=0&amp;S21STR=%D0%92%D0%BB%D0%B0%D1%81%D0%BE%D0%B2,%20%D0%92%D0%BE%D0%BB%D0%BE%D0%B4%D0%B8%D0%BC%D0%B8%D1%80%20%D0%86%D0%B2%D0%B0%D0%BD%D0%BE%D0%B2%D0%B8%D1%87" TargetMode="External"/><Relationship Id="rId40" Type="http://schemas.openxmlformats.org/officeDocument/2006/relationships/hyperlink" Target="http://www.econom.univ.kiev.ua/articles/StatDemo/kovtun/Statistical_evaluation_of_the_major_trends_of_globalization.pdf" TargetMode="External"/><Relationship Id="rId5" Type="http://schemas.openxmlformats.org/officeDocument/2006/relationships/webSettings" Target="webSettings.xml"/><Relationship Id="rId15" Type="http://schemas.openxmlformats.org/officeDocument/2006/relationships/hyperlink" Target="http://www.irbis-nbuv.gov.ua/cgi-bin/irbis64r_81/cgiirbis_64.exe?Z21ID=&amp;I21DBN=VFEIR&amp;P21DBN=VFEIR&amp;S21STN=1&amp;S21REF=10&amp;S21FMT=fullw&amp;C21COM=S&amp;S21CNR=20&amp;S21P01=3&amp;S21P02=0&amp;S21P03=A=&amp;S21COLORTERMS=0&amp;S21STR=%D0%A1%D1%82%D1%83%D0%BF%D0%BD%D0%B8%D1%86%D1%8C%D0%BA%D0%B8%D0%B9%20%D0%9E.%20%D0%86.%20" TargetMode="External"/><Relationship Id="rId23" Type="http://schemas.openxmlformats.org/officeDocument/2006/relationships/hyperlink" Target="http://zakon.rada.gov.ua/go/5515-17" TargetMode="External"/><Relationship Id="rId28" Type="http://schemas.openxmlformats.org/officeDocument/2006/relationships/hyperlink" Target="http://www.irbis-nbuv.gov.ua/cgi-bin/irbis64r_81/cgiirbis_64.exe?Z21ID=&amp;I21DBN=EC&amp;P21DBN=EC&amp;S21STN=1&amp;S21REF=10&amp;S21FMT=fullw&amp;C21COM=S&amp;S21CNR=20&amp;S21P01=3&amp;S21P02=0&amp;S21P03=A=&amp;S21COLORTERMS=0&amp;S21STR=%D0%A0%D1%8F%D0%B1%D1%87%D0%B5%D0%BD%D0%BA%D0%BE,%20%D0%9F%D0%B5%D1%82%D1%80%20%D0%A4%D0%B5%D0%B4%D0%BE%D1%80%D0%BE%D0%B2%D0%B8%D1%87" TargetMode="External"/><Relationship Id="rId36" Type="http://schemas.openxmlformats.org/officeDocument/2006/relationships/hyperlink" Target="http://www.irbis-nbuv.gov.ua/cgi-bin/irbis64r_81/cgiirbis_64.exe?Z21ID=&amp;I21DBN=EC&amp;P21DBN=EC&amp;S21STN=1&amp;S21REF=10&amp;S21FMT=fullwebr&amp;C21COM=S&amp;S21CNR=20&amp;S21P01=0&amp;S21P02=0&amp;S21P03=M=&amp;S21COLORTERMS=0&amp;S21STR=" TargetMode="External"/><Relationship Id="rId10" Type="http://schemas.openxmlformats.org/officeDocument/2006/relationships/hyperlink" Target="http://irbis-nbuv.gov.ua/cgi-bin/irbis_nbuv/cgiirbis_64.exe?Z21ID=&amp;I21DBN=EC&amp;P21DBN=EC&amp;S21STN=1&amp;S21REF=10&amp;S21FMT=fullw&amp;C21COM=S&amp;S21CNR=20&amp;S21P01=3&amp;S21P02=0&amp;S21P03=A=&amp;S21COLORTERMS=0&amp;S21STR=%D0%84%D1%89%D0%B5%D0%BD%D0%BA%D0%BE,%20%D0%9F%D0%B5%D1%82%D1%80%D0%BE%20%D0%A1%D1%82%D0%B5%D0%BF%D0%B0%D0%BD%D0%BE%D0%B2%D0%B8%D1%87" TargetMode="External"/><Relationship Id="rId19" Type="http://schemas.openxmlformats.org/officeDocument/2006/relationships/hyperlink" Target="http://zakon.rada.gov.ua/go/254%D0%BA/96-%D0%B2%D1%80" TargetMode="External"/><Relationship Id="rId31" Type="http://schemas.openxmlformats.org/officeDocument/2006/relationships/hyperlink" Target="http://www.irbis-nbuv.gov.ua/cgi-bin/irbis64r_81/cgiirbis_64.exe?Z21ID=&amp;I21DBN=EC&amp;P21DBN=EC&amp;S21STN=1&amp;S21REF=10&amp;S21FMT=fullw&amp;C21COM=S&amp;S21CNR=20&amp;S21P01=3&amp;S21P02=0&amp;S21P03=A=&amp;S21COLORTERMS=0&amp;S21STR=%D0%94%D0%BE%D0%BB%D1%96%D0%BD%D0%BE%D0%B2%D1%81%D1%8C%D0%BA%D0%B0,%20%D0%9E%D0%BA%D1%81%D0%B0%D0%BD%D0%B0%20%D0%AF%D1%80%D0%BE%D1%81%D0%BB%D0%B0%D0%B2%D1%96%D0%B2%D0%BD%D0%B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rbis-nbuv.gov.ua/cgi-bin/irbis_nbuv/cgiirbis_64.exe?Z21ID=&amp;I21DBN=EC&amp;P21DBN=EC&amp;S21STN=1&amp;S21REF=10&amp;S21FMT=fullwebr&amp;C21COM=S&amp;S21CNR=20&amp;S21P01=0&amp;S21P02=0&amp;S21P03=M=&amp;S21COLORTERMS=0&amp;S21STR=" TargetMode="External"/><Relationship Id="rId14" Type="http://schemas.openxmlformats.org/officeDocument/2006/relationships/hyperlink" Target="http://www.irbis-nbuv.gov.ua/cgi-bin/irbis64r_81/cgiirbis_64.exe?Z21ID=&amp;I21DBN=VFEIR&amp;P21DBN=VFEIR&amp;S21STN=1&amp;S21REF=10&amp;S21FMT=fullwebr&amp;C21COM=S&amp;S21CNR=20&amp;S21P01=0&amp;S21P02=0&amp;S21P03=M=&amp;S21COLORTERMS=0&amp;S21STR=" TargetMode="External"/><Relationship Id="rId22" Type="http://schemas.openxmlformats.org/officeDocument/2006/relationships/hyperlink" Target="http://zakon.rada.gov.ua/go/916-2003-%D0%BF" TargetMode="External"/><Relationship Id="rId27" Type="http://schemas.openxmlformats.org/officeDocument/2006/relationships/hyperlink" Target="http://zakon.rada.gov.ua/go/15-93" TargetMode="External"/><Relationship Id="rId30" Type="http://schemas.openxmlformats.org/officeDocument/2006/relationships/hyperlink" Target="http://www.irbis-nbuv.gov.ua/cgi-bin/irbis64r_81/cgiirbis_64.exe?Z21ID=&amp;I21DBN=EC&amp;P21DBN=EC&amp;S21STN=1&amp;S21REF=10&amp;S21FMT=fullwebr&amp;C21COM=S&amp;S21CNR=20&amp;S21P01=0&amp;S21P02=0&amp;S21P03=M=&amp;S21COLORTERMS=0&amp;S21STR=" TargetMode="External"/><Relationship Id="rId35" Type="http://schemas.openxmlformats.org/officeDocument/2006/relationships/hyperlink" Target="http://www.irbis-nbuv.gov.ua/cgi-bin/irbis64r_81/cgiirbis_64.exe?Z21ID=&amp;I21DBN=EC&amp;P21DBN=EC&amp;S21STN=1&amp;S21REF=10&amp;S21FMT=fullw&amp;C21COM=S&amp;S21CNR=20&amp;S21P01=3&amp;S21P02=0&amp;S21P03=A=&amp;S21COLORTERMS=0&amp;S21STR=%D0%9F%D0%BE%D0%BB%D0%B8%D0%B2%D0%B0%D0%BD%D0%B0,%20%D0%A2%D0%B5%D1%82%D1%8F%D0%BD%D0%B0%20%D0%9C%D0%B8%D0%BA%D0%BE%D0%BB%D0%B0%D1%97%D0%B2%D0%BD%D0%B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5597D1F-CB8F-40F0-AA92-72C9A258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55176</Words>
  <Characters>31451</Characters>
  <Application>Microsoft Office Word</Application>
  <DocSecurity>0</DocSecurity>
  <Lines>262</Lines>
  <Paragraphs>172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mazeua</dc:creator>
  <cp:lastModifiedBy>Dekan</cp:lastModifiedBy>
  <cp:revision>2</cp:revision>
  <cp:lastPrinted>2019-10-28T17:41:00Z</cp:lastPrinted>
  <dcterms:created xsi:type="dcterms:W3CDTF">2021-05-26T06:22:00Z</dcterms:created>
  <dcterms:modified xsi:type="dcterms:W3CDTF">2021-05-26T06:22:00Z</dcterms:modified>
</cp:coreProperties>
</file>