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869FC" w14:textId="443CDA47" w:rsidR="00D16132" w:rsidRPr="00C616CA" w:rsidRDefault="00C616CA" w:rsidP="00D16132">
      <w:pPr>
        <w:jc w:val="center"/>
        <w:rPr>
          <w:b/>
          <w:bCs/>
          <w:sz w:val="26"/>
          <w:szCs w:val="26"/>
        </w:rPr>
      </w:pPr>
      <w:r w:rsidRPr="00C616CA">
        <w:rPr>
          <w:b/>
          <w:sz w:val="26"/>
          <w:szCs w:val="26"/>
        </w:rPr>
        <w:t>Обґрунтування</w:t>
      </w:r>
      <w:r w:rsidR="00D16132" w:rsidRPr="00C616CA">
        <w:rPr>
          <w:b/>
          <w:sz w:val="26"/>
          <w:szCs w:val="26"/>
        </w:rPr>
        <w:t xml:space="preserve"> технічних і якісних характеристик та очікуваної вартості предмета закупівлі</w:t>
      </w:r>
      <w:r w:rsidR="00D16132" w:rsidRPr="00C616CA">
        <w:rPr>
          <w:sz w:val="26"/>
          <w:szCs w:val="26"/>
        </w:rPr>
        <w:t xml:space="preserve"> </w:t>
      </w:r>
      <w:r w:rsidR="00D16132" w:rsidRPr="00C616CA">
        <w:rPr>
          <w:b/>
          <w:bCs/>
          <w:sz w:val="26"/>
          <w:szCs w:val="26"/>
        </w:rPr>
        <w:t>«</w:t>
      </w:r>
      <w:r w:rsidR="00D16132" w:rsidRPr="00C616CA">
        <w:rPr>
          <w:b/>
          <w:sz w:val="26"/>
          <w:szCs w:val="26"/>
        </w:rPr>
        <w:t>машини для обробки даних (апаратна частина) ДК 021:2015 30210000-4 персональні комп’ютери, ноутбуки»</w:t>
      </w:r>
      <w:r w:rsidR="00D16132" w:rsidRPr="00C616CA">
        <w:rPr>
          <w:b/>
          <w:bCs/>
          <w:sz w:val="26"/>
          <w:szCs w:val="26"/>
        </w:rPr>
        <w:t>.</w:t>
      </w:r>
    </w:p>
    <w:p w14:paraId="56181786" w14:textId="68645131" w:rsidR="00C34ACB" w:rsidRPr="00C616CA" w:rsidRDefault="0040305D" w:rsidP="0040305D">
      <w:pPr>
        <w:tabs>
          <w:tab w:val="left" w:pos="993"/>
        </w:tabs>
        <w:spacing w:line="276" w:lineRule="auto"/>
        <w:outlineLvl w:val="2"/>
        <w:rPr>
          <w:bCs/>
          <w:sz w:val="26"/>
          <w:szCs w:val="26"/>
          <w:lang w:eastAsia="uk-UA"/>
        </w:rPr>
      </w:pPr>
      <w:r w:rsidRPr="00C616CA">
        <w:rPr>
          <w:sz w:val="26"/>
          <w:szCs w:val="26"/>
          <w:lang w:eastAsia="uk-UA"/>
        </w:rPr>
        <w:t xml:space="preserve">1. </w:t>
      </w:r>
      <w:r w:rsidR="00C34ACB" w:rsidRPr="00C616CA">
        <w:rPr>
          <w:sz w:val="26"/>
          <w:szCs w:val="26"/>
          <w:lang w:eastAsia="uk-UA"/>
        </w:rPr>
        <w:t>Найменування замовника: Бердянський д</w:t>
      </w:r>
      <w:r w:rsidR="00C34ACB" w:rsidRPr="00C616CA">
        <w:rPr>
          <w:spacing w:val="-10"/>
          <w:sz w:val="26"/>
          <w:szCs w:val="26"/>
          <w:lang w:eastAsia="uk-UA"/>
        </w:rPr>
        <w:t>ержавний педагогічний університет.</w:t>
      </w:r>
    </w:p>
    <w:p w14:paraId="30A0D05B" w14:textId="44E03529" w:rsidR="00C34ACB" w:rsidRPr="00C616CA" w:rsidRDefault="0040305D" w:rsidP="0040305D">
      <w:pPr>
        <w:tabs>
          <w:tab w:val="left" w:pos="993"/>
        </w:tabs>
        <w:spacing w:line="276" w:lineRule="auto"/>
        <w:outlineLvl w:val="2"/>
        <w:rPr>
          <w:bCs/>
          <w:sz w:val="26"/>
          <w:szCs w:val="26"/>
          <w:lang w:eastAsia="uk-UA"/>
        </w:rPr>
      </w:pPr>
      <w:r w:rsidRPr="00C616CA">
        <w:rPr>
          <w:bCs/>
          <w:sz w:val="26"/>
          <w:szCs w:val="26"/>
          <w:lang w:eastAsia="uk-UA"/>
        </w:rPr>
        <w:t xml:space="preserve">2. </w:t>
      </w:r>
      <w:r w:rsidR="00C34ACB" w:rsidRPr="00C616CA">
        <w:rPr>
          <w:bCs/>
          <w:sz w:val="26"/>
          <w:szCs w:val="26"/>
          <w:lang w:eastAsia="uk-UA"/>
        </w:rPr>
        <w:t>Ідентифікаційний код замовника в Єдиному державному реєстрі юридичних осіб, фізичних осіб - підприємців та громадських формувань: 02125220.</w:t>
      </w:r>
    </w:p>
    <w:p w14:paraId="2466051B" w14:textId="50360EBC" w:rsidR="00C34ACB" w:rsidRPr="00C616CA" w:rsidRDefault="0040305D" w:rsidP="0040305D">
      <w:pPr>
        <w:tabs>
          <w:tab w:val="left" w:pos="993"/>
        </w:tabs>
        <w:spacing w:line="276" w:lineRule="auto"/>
        <w:outlineLvl w:val="2"/>
        <w:rPr>
          <w:bCs/>
          <w:sz w:val="26"/>
          <w:szCs w:val="26"/>
          <w:lang w:eastAsia="uk-UA"/>
        </w:rPr>
      </w:pPr>
      <w:r w:rsidRPr="00C616CA">
        <w:rPr>
          <w:bCs/>
          <w:sz w:val="26"/>
          <w:szCs w:val="26"/>
          <w:lang w:eastAsia="uk-UA"/>
        </w:rPr>
        <w:t>3.</w:t>
      </w:r>
      <w:r w:rsidR="00C34ACB" w:rsidRPr="00C616CA">
        <w:rPr>
          <w:bCs/>
          <w:sz w:val="26"/>
          <w:szCs w:val="26"/>
          <w:lang w:eastAsia="uk-UA"/>
        </w:rPr>
        <w:t xml:space="preserve"> Місцезнаходження: 71100, Запорізька обл., м. Бердянськ, вул. Шмідта, 4.</w:t>
      </w:r>
    </w:p>
    <w:p w14:paraId="31761615" w14:textId="325A7DA6" w:rsidR="0040305D" w:rsidRPr="00C616CA" w:rsidRDefault="00C34ACB" w:rsidP="0040305D">
      <w:pPr>
        <w:widowControl w:val="0"/>
        <w:tabs>
          <w:tab w:val="left" w:pos="993"/>
        </w:tabs>
        <w:spacing w:line="259" w:lineRule="auto"/>
        <w:jc w:val="both"/>
        <w:outlineLvl w:val="2"/>
        <w:rPr>
          <w:sz w:val="26"/>
          <w:szCs w:val="26"/>
        </w:rPr>
      </w:pPr>
      <w:r w:rsidRPr="00C616CA">
        <w:rPr>
          <w:bCs/>
          <w:sz w:val="26"/>
          <w:szCs w:val="26"/>
          <w:lang w:eastAsia="uk-UA"/>
        </w:rPr>
        <w:t>4. Категорія замовника: юридична особа, яка забезпечує потреби держави або територіальної громади (підприємства, установи, організації, зазначені у пункті 3 частини першої статті 2 ЗУ «Про публічні закупівлі» зі змінами).</w:t>
      </w:r>
    </w:p>
    <w:p w14:paraId="17E7F474" w14:textId="77777777" w:rsidR="00174CFA" w:rsidRDefault="0040305D" w:rsidP="0040305D">
      <w:pPr>
        <w:widowControl w:val="0"/>
        <w:tabs>
          <w:tab w:val="left" w:pos="993"/>
        </w:tabs>
        <w:spacing w:line="259" w:lineRule="auto"/>
        <w:jc w:val="both"/>
        <w:outlineLvl w:val="2"/>
        <w:rPr>
          <w:sz w:val="26"/>
          <w:szCs w:val="26"/>
        </w:rPr>
      </w:pPr>
      <w:r w:rsidRPr="00C616CA">
        <w:rPr>
          <w:sz w:val="26"/>
          <w:szCs w:val="26"/>
        </w:rPr>
        <w:t xml:space="preserve">5. </w:t>
      </w:r>
      <w:r w:rsidR="00804F41" w:rsidRPr="00C616CA">
        <w:rPr>
          <w:sz w:val="26"/>
          <w:szCs w:val="26"/>
        </w:rPr>
        <w:t xml:space="preserve">На виконання Постанови Кабінету Міністрів України №710 від 11.10.2016 за змінами від №1266 від 16.12.2020 року, з метою ефективного та раціонального використання коштів для оприлюднення та обґрунтування технічних та якісних характеристик предмета закупівлі, його очікуваної вартості на офіційному веб-сайті </w:t>
      </w:r>
      <w:r w:rsidR="00595667" w:rsidRPr="00C616CA">
        <w:rPr>
          <w:sz w:val="26"/>
          <w:szCs w:val="26"/>
        </w:rPr>
        <w:t>Бердянсь</w:t>
      </w:r>
      <w:r w:rsidR="00BC1F80" w:rsidRPr="00C616CA">
        <w:rPr>
          <w:sz w:val="26"/>
          <w:szCs w:val="26"/>
        </w:rPr>
        <w:t>кого державного педагогічного університету</w:t>
      </w:r>
      <w:r w:rsidR="00804F41" w:rsidRPr="00C616CA">
        <w:rPr>
          <w:sz w:val="26"/>
          <w:szCs w:val="26"/>
        </w:rPr>
        <w:t xml:space="preserve">, надаємо для оприлюднення на офіційному веб-сайті </w:t>
      </w:r>
      <w:r w:rsidR="00BC1F80" w:rsidRPr="00C616CA">
        <w:rPr>
          <w:sz w:val="26"/>
          <w:szCs w:val="26"/>
        </w:rPr>
        <w:t xml:space="preserve">БДПУ </w:t>
      </w:r>
      <w:r w:rsidR="00804F41" w:rsidRPr="00C616CA">
        <w:rPr>
          <w:sz w:val="26"/>
          <w:szCs w:val="26"/>
        </w:rPr>
        <w:t xml:space="preserve">інформацію про очікувану вартість і технічні та якісні характеристики предметів закупівлі щодо процедури, оголошеної в </w:t>
      </w:r>
      <w:r w:rsidR="00D16132" w:rsidRPr="00C616CA">
        <w:rPr>
          <w:sz w:val="26"/>
          <w:szCs w:val="26"/>
        </w:rPr>
        <w:t>березні</w:t>
      </w:r>
      <w:r w:rsidR="00804F41" w:rsidRPr="00C616CA">
        <w:rPr>
          <w:sz w:val="26"/>
          <w:szCs w:val="26"/>
        </w:rPr>
        <w:t xml:space="preserve"> 2021 ро</w:t>
      </w:r>
      <w:r w:rsidR="00BC1F80" w:rsidRPr="00C616CA">
        <w:rPr>
          <w:sz w:val="26"/>
          <w:szCs w:val="26"/>
        </w:rPr>
        <w:t>ку</w:t>
      </w:r>
      <w:r w:rsidR="00804F41" w:rsidRPr="00C616CA">
        <w:rPr>
          <w:sz w:val="26"/>
          <w:szCs w:val="26"/>
        </w:rPr>
        <w:t>, а саме:</w:t>
      </w:r>
      <w:r w:rsidR="00D16132" w:rsidRPr="00C616CA">
        <w:rPr>
          <w:sz w:val="26"/>
          <w:szCs w:val="26"/>
        </w:rPr>
        <w:t xml:space="preserve"> </w:t>
      </w:r>
      <w:r w:rsidR="00D16132" w:rsidRPr="00C616CA">
        <w:rPr>
          <w:bCs/>
          <w:sz w:val="26"/>
          <w:szCs w:val="26"/>
          <w:u w:val="single"/>
        </w:rPr>
        <w:t>«</w:t>
      </w:r>
      <w:r w:rsidR="00D16132" w:rsidRPr="00C616CA">
        <w:rPr>
          <w:sz w:val="26"/>
          <w:szCs w:val="26"/>
          <w:u w:val="single"/>
        </w:rPr>
        <w:t>машини для обробки даних (апаратна частина) ДК 021:2015 30210000-4 персональні комп’ютери, ноутбуки»</w:t>
      </w:r>
      <w:r w:rsidR="00174CFA">
        <w:rPr>
          <w:sz w:val="26"/>
          <w:szCs w:val="26"/>
        </w:rPr>
        <w:t>.</w:t>
      </w:r>
    </w:p>
    <w:p w14:paraId="1524BBA7" w14:textId="203121BC" w:rsidR="0040305D" w:rsidRPr="00C616CA" w:rsidRDefault="0040305D" w:rsidP="0040305D">
      <w:pPr>
        <w:widowControl w:val="0"/>
        <w:tabs>
          <w:tab w:val="left" w:pos="993"/>
        </w:tabs>
        <w:spacing w:line="259" w:lineRule="auto"/>
        <w:jc w:val="both"/>
        <w:outlineLvl w:val="2"/>
        <w:rPr>
          <w:sz w:val="26"/>
          <w:szCs w:val="26"/>
        </w:rPr>
      </w:pPr>
      <w:r w:rsidRPr="00C616CA">
        <w:rPr>
          <w:sz w:val="26"/>
          <w:szCs w:val="26"/>
        </w:rPr>
        <w:t>6. Процедура закупівлі: Відкриті торги.</w:t>
      </w:r>
    </w:p>
    <w:p w14:paraId="3BDF3E21" w14:textId="1DA9CB42" w:rsidR="0040305D" w:rsidRPr="00070E14" w:rsidRDefault="0040305D" w:rsidP="0040305D">
      <w:pPr>
        <w:widowControl w:val="0"/>
        <w:tabs>
          <w:tab w:val="left" w:pos="993"/>
        </w:tabs>
        <w:spacing w:line="259" w:lineRule="auto"/>
        <w:jc w:val="both"/>
        <w:outlineLvl w:val="2"/>
        <w:rPr>
          <w:sz w:val="26"/>
          <w:szCs w:val="26"/>
          <w:u w:val="single"/>
        </w:rPr>
      </w:pPr>
      <w:r w:rsidRPr="00C616CA">
        <w:rPr>
          <w:sz w:val="26"/>
          <w:szCs w:val="26"/>
        </w:rPr>
        <w:t xml:space="preserve">7. Ідентифікатор закупівлі </w:t>
      </w:r>
      <w:r w:rsidR="003E2889">
        <w:rPr>
          <w:sz w:val="26"/>
          <w:szCs w:val="26"/>
        </w:rPr>
        <w:t>–</w:t>
      </w:r>
      <w:r w:rsidRPr="00C616CA">
        <w:rPr>
          <w:sz w:val="26"/>
          <w:szCs w:val="26"/>
        </w:rPr>
        <w:t xml:space="preserve"> </w:t>
      </w:r>
      <w:r w:rsidR="003E2889" w:rsidRPr="003E2889">
        <w:rPr>
          <w:sz w:val="26"/>
          <w:szCs w:val="26"/>
          <w:u w:val="single"/>
          <w:lang w:val="en-US"/>
        </w:rPr>
        <w:t>UA</w:t>
      </w:r>
      <w:r w:rsidR="003E2889" w:rsidRPr="00070E14">
        <w:rPr>
          <w:sz w:val="26"/>
          <w:szCs w:val="26"/>
          <w:u w:val="single"/>
        </w:rPr>
        <w:t>-2021-03-26-004319-</w:t>
      </w:r>
      <w:r w:rsidR="003E2889" w:rsidRPr="003E2889">
        <w:rPr>
          <w:sz w:val="26"/>
          <w:szCs w:val="26"/>
          <w:u w:val="single"/>
          <w:lang w:val="en-US"/>
        </w:rPr>
        <w:t>b</w:t>
      </w:r>
      <w:r w:rsidR="003E2889" w:rsidRPr="00070E14">
        <w:rPr>
          <w:sz w:val="26"/>
          <w:szCs w:val="26"/>
          <w:u w:val="single"/>
        </w:rPr>
        <w:t xml:space="preserve"> </w:t>
      </w:r>
    </w:p>
    <w:p w14:paraId="336A8D09" w14:textId="78058880" w:rsidR="0040305D" w:rsidRPr="00C616CA" w:rsidRDefault="0040305D" w:rsidP="0040305D">
      <w:pPr>
        <w:widowControl w:val="0"/>
        <w:tabs>
          <w:tab w:val="left" w:pos="993"/>
        </w:tabs>
        <w:spacing w:line="259" w:lineRule="auto"/>
        <w:jc w:val="both"/>
        <w:outlineLvl w:val="2"/>
        <w:rPr>
          <w:sz w:val="26"/>
          <w:szCs w:val="26"/>
        </w:rPr>
      </w:pPr>
      <w:r w:rsidRPr="00C616CA">
        <w:rPr>
          <w:sz w:val="26"/>
          <w:szCs w:val="26"/>
        </w:rPr>
        <w:t>8. Строк надання послуг: до 30.06.2021 року.</w:t>
      </w:r>
    </w:p>
    <w:p w14:paraId="07529548" w14:textId="63463BC7" w:rsidR="0040305D" w:rsidRPr="00C616CA" w:rsidRDefault="0040305D" w:rsidP="0040305D">
      <w:pPr>
        <w:widowControl w:val="0"/>
        <w:tabs>
          <w:tab w:val="left" w:pos="993"/>
        </w:tabs>
        <w:spacing w:line="259" w:lineRule="auto"/>
        <w:jc w:val="both"/>
        <w:outlineLvl w:val="2"/>
        <w:rPr>
          <w:sz w:val="26"/>
          <w:szCs w:val="26"/>
        </w:rPr>
      </w:pPr>
      <w:r w:rsidRPr="00C616CA">
        <w:rPr>
          <w:sz w:val="26"/>
          <w:szCs w:val="26"/>
        </w:rPr>
        <w:t xml:space="preserve">9. Очікувана вартість предмета закупівлі: </w:t>
      </w:r>
      <w:r w:rsidRPr="00C616CA">
        <w:rPr>
          <w:sz w:val="26"/>
          <w:szCs w:val="26"/>
          <w:u w:val="single"/>
        </w:rPr>
        <w:t>5</w:t>
      </w:r>
      <w:r w:rsidR="00174CFA">
        <w:rPr>
          <w:sz w:val="26"/>
          <w:szCs w:val="26"/>
          <w:u w:val="single"/>
        </w:rPr>
        <w:t>31568,06</w:t>
      </w:r>
      <w:r w:rsidR="00174CFA">
        <w:rPr>
          <w:sz w:val="26"/>
          <w:szCs w:val="26"/>
        </w:rPr>
        <w:t xml:space="preserve"> гривень (п’ятсот тридцять одна</w:t>
      </w:r>
      <w:r w:rsidRPr="00C616CA">
        <w:rPr>
          <w:sz w:val="26"/>
          <w:szCs w:val="26"/>
        </w:rPr>
        <w:t xml:space="preserve"> тисяч</w:t>
      </w:r>
      <w:r w:rsidR="00174CFA">
        <w:rPr>
          <w:sz w:val="26"/>
          <w:szCs w:val="26"/>
        </w:rPr>
        <w:t>а</w:t>
      </w:r>
      <w:r w:rsidRPr="00C616CA">
        <w:rPr>
          <w:sz w:val="26"/>
          <w:szCs w:val="26"/>
        </w:rPr>
        <w:t xml:space="preserve"> </w:t>
      </w:r>
      <w:r w:rsidR="00174CFA">
        <w:rPr>
          <w:sz w:val="26"/>
          <w:szCs w:val="26"/>
        </w:rPr>
        <w:t>п</w:t>
      </w:r>
      <w:r w:rsidR="00174CFA" w:rsidRPr="00174CFA">
        <w:rPr>
          <w:sz w:val="26"/>
          <w:szCs w:val="26"/>
        </w:rPr>
        <w:t>’</w:t>
      </w:r>
      <w:r w:rsidR="00174CFA">
        <w:rPr>
          <w:sz w:val="26"/>
          <w:szCs w:val="26"/>
        </w:rPr>
        <w:t>ятсот шістдесят вісім</w:t>
      </w:r>
      <w:r w:rsidRPr="00C616CA">
        <w:rPr>
          <w:sz w:val="26"/>
          <w:szCs w:val="26"/>
        </w:rPr>
        <w:t xml:space="preserve"> грив</w:t>
      </w:r>
      <w:r w:rsidR="00174CFA">
        <w:rPr>
          <w:sz w:val="26"/>
          <w:szCs w:val="26"/>
        </w:rPr>
        <w:t>е</w:t>
      </w:r>
      <w:r w:rsidRPr="00C616CA">
        <w:rPr>
          <w:sz w:val="26"/>
          <w:szCs w:val="26"/>
        </w:rPr>
        <w:t>н</w:t>
      </w:r>
      <w:r w:rsidR="00174CFA">
        <w:rPr>
          <w:sz w:val="26"/>
          <w:szCs w:val="26"/>
        </w:rPr>
        <w:t xml:space="preserve">ь </w:t>
      </w:r>
      <w:r w:rsidRPr="00C616CA">
        <w:rPr>
          <w:sz w:val="26"/>
          <w:szCs w:val="26"/>
        </w:rPr>
        <w:t>0</w:t>
      </w:r>
      <w:r w:rsidR="00174CFA">
        <w:rPr>
          <w:sz w:val="26"/>
          <w:szCs w:val="26"/>
        </w:rPr>
        <w:t>6</w:t>
      </w:r>
      <w:r w:rsidRPr="00C616CA">
        <w:rPr>
          <w:sz w:val="26"/>
          <w:szCs w:val="26"/>
        </w:rPr>
        <w:t xml:space="preserve"> коп.) з ПДВ: (інформація надана нижче).</w:t>
      </w:r>
    </w:p>
    <w:p w14:paraId="146668B6" w14:textId="5939225F" w:rsidR="00804F41" w:rsidRPr="00C616CA" w:rsidRDefault="0040305D" w:rsidP="0040305D">
      <w:pPr>
        <w:widowControl w:val="0"/>
        <w:tabs>
          <w:tab w:val="left" w:pos="993"/>
        </w:tabs>
        <w:spacing w:line="259" w:lineRule="auto"/>
        <w:jc w:val="both"/>
        <w:outlineLvl w:val="2"/>
        <w:rPr>
          <w:sz w:val="26"/>
          <w:szCs w:val="26"/>
        </w:rPr>
      </w:pPr>
      <w:r w:rsidRPr="00C616CA">
        <w:rPr>
          <w:sz w:val="26"/>
          <w:szCs w:val="26"/>
        </w:rPr>
        <w:t xml:space="preserve">9.1 </w:t>
      </w:r>
      <w:r w:rsidR="00B01DD8" w:rsidRPr="00C616CA">
        <w:rPr>
          <w:sz w:val="26"/>
          <w:szCs w:val="26"/>
        </w:rPr>
        <w:t>О</w:t>
      </w:r>
      <w:r w:rsidR="00804F41" w:rsidRPr="00C616CA">
        <w:rPr>
          <w:sz w:val="26"/>
          <w:szCs w:val="26"/>
        </w:rPr>
        <w:t xml:space="preserve">чікувана вартість предмета закупівлі визначена </w:t>
      </w:r>
      <w:r w:rsidR="00070E14">
        <w:rPr>
          <w:sz w:val="26"/>
          <w:szCs w:val="26"/>
        </w:rPr>
        <w:t xml:space="preserve">відповідно до примірної методики визначення очікуваної вартості предмета закупівлі, затвердженою Наказом Міністерства розвитку економіки, торгівлі та сільського господарства України від 18.02.2020р. № 275, </w:t>
      </w:r>
      <w:r w:rsidR="00804F41" w:rsidRPr="00C616CA">
        <w:rPr>
          <w:sz w:val="26"/>
          <w:szCs w:val="26"/>
        </w:rPr>
        <w:t>методом порівняння ринкових цін</w:t>
      </w:r>
      <w:r w:rsidR="00070E14">
        <w:rPr>
          <w:sz w:val="26"/>
          <w:szCs w:val="26"/>
        </w:rPr>
        <w:t xml:space="preserve"> способом направлення з-х письмових запитів цінових пропозицій</w:t>
      </w:r>
      <w:r w:rsidR="00D5688A">
        <w:rPr>
          <w:sz w:val="26"/>
          <w:szCs w:val="26"/>
        </w:rPr>
        <w:t xml:space="preserve"> до: ПП «</w:t>
      </w:r>
      <w:proofErr w:type="spellStart"/>
      <w:r w:rsidR="00D5688A">
        <w:rPr>
          <w:sz w:val="26"/>
          <w:szCs w:val="26"/>
        </w:rPr>
        <w:t>Орієнталь</w:t>
      </w:r>
      <w:proofErr w:type="spellEnd"/>
      <w:r w:rsidR="00D5688A">
        <w:rPr>
          <w:sz w:val="26"/>
          <w:szCs w:val="26"/>
        </w:rPr>
        <w:t>», ТОВ НВФ «Термінал», ТОВ «Дека»</w:t>
      </w:r>
      <w:r w:rsidR="003E2889">
        <w:rPr>
          <w:sz w:val="26"/>
          <w:szCs w:val="26"/>
        </w:rPr>
        <w:t>.</w:t>
      </w:r>
    </w:p>
    <w:p w14:paraId="171CF149" w14:textId="77777777" w:rsidR="00C616CA" w:rsidRPr="00C616CA" w:rsidRDefault="00C616CA" w:rsidP="0040305D">
      <w:pPr>
        <w:widowControl w:val="0"/>
        <w:tabs>
          <w:tab w:val="left" w:pos="993"/>
        </w:tabs>
        <w:spacing w:line="259" w:lineRule="auto"/>
        <w:jc w:val="both"/>
        <w:outlineLvl w:val="2"/>
        <w:rPr>
          <w:sz w:val="26"/>
          <w:szCs w:val="26"/>
        </w:rPr>
      </w:pPr>
    </w:p>
    <w:tbl>
      <w:tblPr>
        <w:tblStyle w:val="a5"/>
        <w:tblW w:w="9776" w:type="dxa"/>
        <w:tblLook w:val="04A0" w:firstRow="1" w:lastRow="0" w:firstColumn="1" w:lastColumn="0" w:noHBand="0" w:noVBand="1"/>
      </w:tblPr>
      <w:tblGrid>
        <w:gridCol w:w="2968"/>
        <w:gridCol w:w="595"/>
        <w:gridCol w:w="3107"/>
        <w:gridCol w:w="3106"/>
      </w:tblGrid>
      <w:tr w:rsidR="00D5688A" w14:paraId="27BB3451" w14:textId="77777777" w:rsidTr="004D6386">
        <w:tc>
          <w:tcPr>
            <w:tcW w:w="9776" w:type="dxa"/>
            <w:gridSpan w:val="4"/>
          </w:tcPr>
          <w:p w14:paraId="101243AE" w14:textId="1F5AB74C" w:rsidR="00D5688A" w:rsidRDefault="00D5688A" w:rsidP="00C616CA">
            <w:pPr>
              <w:jc w:val="center"/>
              <w:rPr>
                <w:b/>
                <w:sz w:val="26"/>
                <w:szCs w:val="26"/>
              </w:rPr>
            </w:pPr>
            <w:r w:rsidRPr="00D16132">
              <w:rPr>
                <w:b/>
                <w:bCs/>
                <w:color w:val="000000"/>
                <w:sz w:val="26"/>
                <w:szCs w:val="26"/>
              </w:rPr>
              <w:t>Розрахунок середньої ціни для закупівлі машини для обробки даних (апаратна частина) ДК 021:2015 30210000-4 персональні комп’ютери, ноутбуки</w:t>
            </w:r>
          </w:p>
        </w:tc>
      </w:tr>
      <w:tr w:rsidR="00D5688A" w14:paraId="55A69EB0" w14:textId="77777777" w:rsidTr="00070E14">
        <w:tc>
          <w:tcPr>
            <w:tcW w:w="2968" w:type="dxa"/>
            <w:shd w:val="clear" w:color="auto" w:fill="auto"/>
            <w:vAlign w:val="bottom"/>
          </w:tcPr>
          <w:p w14:paraId="53D2D38D" w14:textId="2144A173" w:rsidR="00D5688A" w:rsidRDefault="00D5688A" w:rsidP="00D5688A">
            <w:pPr>
              <w:jc w:val="center"/>
              <w:rPr>
                <w:b/>
                <w:sz w:val="26"/>
                <w:szCs w:val="26"/>
              </w:rPr>
            </w:pPr>
            <w:r w:rsidRPr="00D16132">
              <w:rPr>
                <w:color w:val="000000"/>
                <w:sz w:val="26"/>
                <w:szCs w:val="26"/>
              </w:rPr>
              <w:t>найменування товару</w:t>
            </w:r>
          </w:p>
        </w:tc>
        <w:tc>
          <w:tcPr>
            <w:tcW w:w="595" w:type="dxa"/>
            <w:shd w:val="clear" w:color="auto" w:fill="auto"/>
            <w:vAlign w:val="bottom"/>
          </w:tcPr>
          <w:p w14:paraId="5A0AB70A" w14:textId="52B60876" w:rsidR="00D5688A" w:rsidRDefault="00D5688A" w:rsidP="00D5688A">
            <w:pPr>
              <w:jc w:val="center"/>
              <w:rPr>
                <w:b/>
                <w:sz w:val="26"/>
                <w:szCs w:val="26"/>
              </w:rPr>
            </w:pPr>
            <w:r w:rsidRPr="00D16132">
              <w:rPr>
                <w:color w:val="000000"/>
                <w:sz w:val="26"/>
                <w:szCs w:val="26"/>
              </w:rPr>
              <w:t>шт.</w:t>
            </w:r>
          </w:p>
        </w:tc>
        <w:tc>
          <w:tcPr>
            <w:tcW w:w="3107" w:type="dxa"/>
            <w:shd w:val="clear" w:color="auto" w:fill="auto"/>
            <w:vAlign w:val="bottom"/>
          </w:tcPr>
          <w:p w14:paraId="681CED45" w14:textId="35D84D42" w:rsidR="00D5688A" w:rsidRDefault="00D5688A" w:rsidP="00D5688A">
            <w:pPr>
              <w:jc w:val="center"/>
              <w:rPr>
                <w:b/>
                <w:sz w:val="26"/>
                <w:szCs w:val="26"/>
              </w:rPr>
            </w:pPr>
            <w:r w:rsidRPr="00D16132">
              <w:rPr>
                <w:color w:val="000000"/>
                <w:sz w:val="26"/>
                <w:szCs w:val="26"/>
              </w:rPr>
              <w:t>ціна за одиницю з ПДВ</w:t>
            </w:r>
          </w:p>
        </w:tc>
        <w:tc>
          <w:tcPr>
            <w:tcW w:w="3106" w:type="dxa"/>
            <w:shd w:val="clear" w:color="auto" w:fill="auto"/>
            <w:vAlign w:val="bottom"/>
          </w:tcPr>
          <w:p w14:paraId="38C76CD3" w14:textId="10AEB87E" w:rsidR="00D5688A" w:rsidRDefault="00D5688A" w:rsidP="00D5688A">
            <w:pPr>
              <w:jc w:val="center"/>
              <w:rPr>
                <w:b/>
                <w:sz w:val="26"/>
                <w:szCs w:val="26"/>
              </w:rPr>
            </w:pPr>
            <w:r w:rsidRPr="00D16132">
              <w:rPr>
                <w:color w:val="000000"/>
                <w:sz w:val="26"/>
                <w:szCs w:val="26"/>
              </w:rPr>
              <w:t>Загальна вартість з ПДВ</w:t>
            </w:r>
          </w:p>
        </w:tc>
      </w:tr>
      <w:tr w:rsidR="00D5688A" w14:paraId="51333B88" w14:textId="77777777" w:rsidTr="00070E14">
        <w:tc>
          <w:tcPr>
            <w:tcW w:w="2968" w:type="dxa"/>
            <w:shd w:val="clear" w:color="auto" w:fill="auto"/>
            <w:vAlign w:val="center"/>
          </w:tcPr>
          <w:p w14:paraId="74229D14" w14:textId="60F28DF8" w:rsidR="00D5688A" w:rsidRDefault="00D5688A" w:rsidP="00D5688A">
            <w:pPr>
              <w:jc w:val="center"/>
              <w:rPr>
                <w:b/>
                <w:sz w:val="26"/>
                <w:szCs w:val="26"/>
              </w:rPr>
            </w:pPr>
            <w:r w:rsidRPr="00D16132">
              <w:rPr>
                <w:b/>
                <w:bCs/>
                <w:color w:val="000000"/>
                <w:sz w:val="26"/>
                <w:szCs w:val="26"/>
              </w:rPr>
              <w:t xml:space="preserve">Персональні комп’ютери </w:t>
            </w:r>
          </w:p>
        </w:tc>
        <w:tc>
          <w:tcPr>
            <w:tcW w:w="595" w:type="dxa"/>
            <w:shd w:val="clear" w:color="auto" w:fill="auto"/>
            <w:vAlign w:val="bottom"/>
          </w:tcPr>
          <w:p w14:paraId="6EF0EB9E" w14:textId="2C6F7DBF" w:rsidR="00D5688A" w:rsidRPr="005D39FE" w:rsidRDefault="00D5688A" w:rsidP="00D5688A">
            <w:pPr>
              <w:jc w:val="center"/>
              <w:rPr>
                <w:b/>
                <w:sz w:val="26"/>
                <w:szCs w:val="26"/>
              </w:rPr>
            </w:pPr>
            <w:r w:rsidRPr="005D39FE">
              <w:rPr>
                <w:b/>
                <w:color w:val="000000"/>
                <w:sz w:val="26"/>
                <w:szCs w:val="26"/>
              </w:rPr>
              <w:t>6</w:t>
            </w:r>
          </w:p>
        </w:tc>
        <w:tc>
          <w:tcPr>
            <w:tcW w:w="3107" w:type="dxa"/>
            <w:shd w:val="clear" w:color="auto" w:fill="auto"/>
            <w:vAlign w:val="bottom"/>
          </w:tcPr>
          <w:p w14:paraId="2B8C0735" w14:textId="4618AA14" w:rsidR="00D5688A" w:rsidRDefault="00D5688A" w:rsidP="00D5688A">
            <w:pPr>
              <w:jc w:val="center"/>
              <w:rPr>
                <w:b/>
                <w:sz w:val="26"/>
                <w:szCs w:val="26"/>
              </w:rPr>
            </w:pPr>
            <w:r w:rsidRPr="00D16132">
              <w:rPr>
                <w:color w:val="000000"/>
                <w:sz w:val="26"/>
                <w:szCs w:val="26"/>
              </w:rPr>
              <w:t> </w:t>
            </w:r>
          </w:p>
        </w:tc>
        <w:tc>
          <w:tcPr>
            <w:tcW w:w="3106" w:type="dxa"/>
            <w:shd w:val="clear" w:color="auto" w:fill="auto"/>
            <w:vAlign w:val="bottom"/>
          </w:tcPr>
          <w:p w14:paraId="35FD4B01" w14:textId="19E869A8" w:rsidR="00D5688A" w:rsidRDefault="00D5688A" w:rsidP="00D5688A">
            <w:pPr>
              <w:jc w:val="center"/>
              <w:rPr>
                <w:b/>
                <w:sz w:val="26"/>
                <w:szCs w:val="26"/>
              </w:rPr>
            </w:pPr>
            <w:r w:rsidRPr="00D16132">
              <w:rPr>
                <w:color w:val="000000"/>
                <w:sz w:val="26"/>
                <w:szCs w:val="26"/>
              </w:rPr>
              <w:t> </w:t>
            </w:r>
          </w:p>
        </w:tc>
      </w:tr>
      <w:tr w:rsidR="00D5688A" w14:paraId="79FFB999" w14:textId="77777777" w:rsidTr="00070E14">
        <w:tc>
          <w:tcPr>
            <w:tcW w:w="2968" w:type="dxa"/>
            <w:shd w:val="clear" w:color="auto" w:fill="auto"/>
            <w:vAlign w:val="bottom"/>
          </w:tcPr>
          <w:p w14:paraId="357FA5E7" w14:textId="543D5116" w:rsidR="00D5688A" w:rsidRDefault="00D5688A" w:rsidP="00D5688A">
            <w:pPr>
              <w:jc w:val="center"/>
              <w:rPr>
                <w:b/>
                <w:sz w:val="26"/>
                <w:szCs w:val="26"/>
              </w:rPr>
            </w:pPr>
            <w:r w:rsidRPr="00D16132">
              <w:rPr>
                <w:color w:val="000000"/>
                <w:sz w:val="26"/>
                <w:szCs w:val="26"/>
              </w:rPr>
              <w:t>ПП "ОРІЄНТАЛЬ"</w:t>
            </w:r>
          </w:p>
        </w:tc>
        <w:tc>
          <w:tcPr>
            <w:tcW w:w="595" w:type="dxa"/>
            <w:shd w:val="clear" w:color="auto" w:fill="auto"/>
            <w:vAlign w:val="bottom"/>
          </w:tcPr>
          <w:p w14:paraId="7D0C4C0E" w14:textId="4C37CAEC" w:rsidR="00D5688A" w:rsidRDefault="00D5688A" w:rsidP="00D5688A">
            <w:pPr>
              <w:jc w:val="center"/>
              <w:rPr>
                <w:b/>
                <w:sz w:val="26"/>
                <w:szCs w:val="26"/>
              </w:rPr>
            </w:pPr>
            <w:r w:rsidRPr="00D16132">
              <w:rPr>
                <w:color w:val="000000"/>
                <w:sz w:val="26"/>
                <w:szCs w:val="26"/>
              </w:rPr>
              <w:t>6</w:t>
            </w:r>
          </w:p>
        </w:tc>
        <w:tc>
          <w:tcPr>
            <w:tcW w:w="3107" w:type="dxa"/>
            <w:shd w:val="clear" w:color="auto" w:fill="auto"/>
            <w:vAlign w:val="bottom"/>
          </w:tcPr>
          <w:p w14:paraId="5BCEBDAE" w14:textId="3B419795" w:rsidR="00D5688A" w:rsidRDefault="00D5688A" w:rsidP="00D5688A">
            <w:pPr>
              <w:jc w:val="center"/>
              <w:rPr>
                <w:b/>
                <w:sz w:val="26"/>
                <w:szCs w:val="26"/>
              </w:rPr>
            </w:pPr>
            <w:r w:rsidRPr="00D16132">
              <w:rPr>
                <w:b/>
                <w:bCs/>
                <w:color w:val="000000"/>
                <w:sz w:val="26"/>
                <w:szCs w:val="26"/>
              </w:rPr>
              <w:t>16 120</w:t>
            </w:r>
          </w:p>
        </w:tc>
        <w:tc>
          <w:tcPr>
            <w:tcW w:w="3106" w:type="dxa"/>
            <w:shd w:val="clear" w:color="auto" w:fill="auto"/>
            <w:vAlign w:val="bottom"/>
          </w:tcPr>
          <w:p w14:paraId="254F9B26" w14:textId="042A0822" w:rsidR="00D5688A" w:rsidRDefault="00D5688A" w:rsidP="00D5688A">
            <w:pPr>
              <w:jc w:val="center"/>
              <w:rPr>
                <w:b/>
                <w:sz w:val="26"/>
                <w:szCs w:val="26"/>
              </w:rPr>
            </w:pPr>
            <w:r w:rsidRPr="00D16132">
              <w:rPr>
                <w:color w:val="000000"/>
                <w:sz w:val="26"/>
                <w:szCs w:val="26"/>
              </w:rPr>
              <w:t>96 720</w:t>
            </w:r>
          </w:p>
        </w:tc>
      </w:tr>
      <w:tr w:rsidR="00D5688A" w14:paraId="00139A3A" w14:textId="77777777" w:rsidTr="00070E14">
        <w:tc>
          <w:tcPr>
            <w:tcW w:w="2968" w:type="dxa"/>
            <w:shd w:val="clear" w:color="auto" w:fill="auto"/>
            <w:vAlign w:val="bottom"/>
          </w:tcPr>
          <w:p w14:paraId="628016A5" w14:textId="4F5CABB5" w:rsidR="00D5688A" w:rsidRDefault="00D5688A" w:rsidP="00D5688A">
            <w:pPr>
              <w:jc w:val="center"/>
              <w:rPr>
                <w:b/>
                <w:sz w:val="26"/>
                <w:szCs w:val="26"/>
              </w:rPr>
            </w:pPr>
            <w:r w:rsidRPr="00D16132">
              <w:rPr>
                <w:color w:val="000000"/>
                <w:sz w:val="26"/>
                <w:szCs w:val="26"/>
              </w:rPr>
              <w:t>ТОВ НВФ "ТЕРМІНАЛ"</w:t>
            </w:r>
          </w:p>
        </w:tc>
        <w:tc>
          <w:tcPr>
            <w:tcW w:w="595" w:type="dxa"/>
            <w:shd w:val="clear" w:color="auto" w:fill="auto"/>
            <w:vAlign w:val="bottom"/>
          </w:tcPr>
          <w:p w14:paraId="66F19FB7" w14:textId="1370A4F7" w:rsidR="00D5688A" w:rsidRDefault="00D5688A" w:rsidP="00D5688A">
            <w:pPr>
              <w:jc w:val="center"/>
              <w:rPr>
                <w:b/>
                <w:sz w:val="26"/>
                <w:szCs w:val="26"/>
              </w:rPr>
            </w:pPr>
            <w:r w:rsidRPr="00D16132">
              <w:rPr>
                <w:color w:val="000000"/>
                <w:sz w:val="26"/>
                <w:szCs w:val="26"/>
              </w:rPr>
              <w:t>6</w:t>
            </w:r>
          </w:p>
        </w:tc>
        <w:tc>
          <w:tcPr>
            <w:tcW w:w="3107" w:type="dxa"/>
            <w:shd w:val="clear" w:color="auto" w:fill="auto"/>
            <w:vAlign w:val="bottom"/>
          </w:tcPr>
          <w:p w14:paraId="5E891F46" w14:textId="5E61128F" w:rsidR="00D5688A" w:rsidRDefault="00D5688A" w:rsidP="00D5688A">
            <w:pPr>
              <w:jc w:val="center"/>
              <w:rPr>
                <w:b/>
                <w:sz w:val="26"/>
                <w:szCs w:val="26"/>
              </w:rPr>
            </w:pPr>
            <w:r w:rsidRPr="00D16132">
              <w:rPr>
                <w:b/>
                <w:bCs/>
                <w:color w:val="000000"/>
                <w:sz w:val="26"/>
                <w:szCs w:val="26"/>
              </w:rPr>
              <w:t>18 000</w:t>
            </w:r>
          </w:p>
        </w:tc>
        <w:tc>
          <w:tcPr>
            <w:tcW w:w="3106" w:type="dxa"/>
            <w:shd w:val="clear" w:color="auto" w:fill="auto"/>
            <w:vAlign w:val="bottom"/>
          </w:tcPr>
          <w:p w14:paraId="4D819A91" w14:textId="5B86B95F" w:rsidR="00D5688A" w:rsidRDefault="00D5688A" w:rsidP="00D5688A">
            <w:pPr>
              <w:jc w:val="center"/>
              <w:rPr>
                <w:b/>
                <w:sz w:val="26"/>
                <w:szCs w:val="26"/>
              </w:rPr>
            </w:pPr>
            <w:r w:rsidRPr="00D16132">
              <w:rPr>
                <w:color w:val="000000"/>
                <w:sz w:val="26"/>
                <w:szCs w:val="26"/>
              </w:rPr>
              <w:t>108 000</w:t>
            </w:r>
          </w:p>
        </w:tc>
      </w:tr>
      <w:tr w:rsidR="00D5688A" w14:paraId="1AA00C2D" w14:textId="77777777" w:rsidTr="00070E14">
        <w:tc>
          <w:tcPr>
            <w:tcW w:w="2968" w:type="dxa"/>
            <w:shd w:val="clear" w:color="auto" w:fill="auto"/>
            <w:vAlign w:val="bottom"/>
          </w:tcPr>
          <w:p w14:paraId="0B10459E" w14:textId="31341C1E" w:rsidR="00D5688A" w:rsidRDefault="00D5688A" w:rsidP="00D5688A">
            <w:pPr>
              <w:jc w:val="center"/>
              <w:rPr>
                <w:b/>
                <w:sz w:val="26"/>
                <w:szCs w:val="26"/>
              </w:rPr>
            </w:pPr>
            <w:r w:rsidRPr="00D16132">
              <w:rPr>
                <w:color w:val="000000"/>
                <w:sz w:val="26"/>
                <w:szCs w:val="26"/>
              </w:rPr>
              <w:t>ТОВ "ДЕКА"</w:t>
            </w:r>
          </w:p>
        </w:tc>
        <w:tc>
          <w:tcPr>
            <w:tcW w:w="595" w:type="dxa"/>
            <w:shd w:val="clear" w:color="auto" w:fill="auto"/>
            <w:vAlign w:val="bottom"/>
          </w:tcPr>
          <w:p w14:paraId="0A4B67C4" w14:textId="63755A6A" w:rsidR="00D5688A" w:rsidRDefault="00D5688A" w:rsidP="00D5688A">
            <w:pPr>
              <w:jc w:val="center"/>
              <w:rPr>
                <w:b/>
                <w:sz w:val="26"/>
                <w:szCs w:val="26"/>
              </w:rPr>
            </w:pPr>
            <w:r w:rsidRPr="00D16132">
              <w:rPr>
                <w:color w:val="000000"/>
                <w:sz w:val="26"/>
                <w:szCs w:val="26"/>
              </w:rPr>
              <w:t>6</w:t>
            </w:r>
          </w:p>
        </w:tc>
        <w:tc>
          <w:tcPr>
            <w:tcW w:w="3107" w:type="dxa"/>
            <w:shd w:val="clear" w:color="auto" w:fill="auto"/>
            <w:vAlign w:val="bottom"/>
          </w:tcPr>
          <w:p w14:paraId="09D86F2A" w14:textId="4D11D336" w:rsidR="00D5688A" w:rsidRDefault="00D5688A" w:rsidP="00D5688A">
            <w:pPr>
              <w:jc w:val="center"/>
              <w:rPr>
                <w:b/>
                <w:sz w:val="26"/>
                <w:szCs w:val="26"/>
              </w:rPr>
            </w:pPr>
            <w:r w:rsidRPr="00D16132">
              <w:rPr>
                <w:b/>
                <w:bCs/>
                <w:color w:val="000000"/>
                <w:sz w:val="26"/>
                <w:szCs w:val="26"/>
              </w:rPr>
              <w:t>15 950,00</w:t>
            </w:r>
          </w:p>
        </w:tc>
        <w:tc>
          <w:tcPr>
            <w:tcW w:w="3106" w:type="dxa"/>
            <w:shd w:val="clear" w:color="auto" w:fill="auto"/>
            <w:vAlign w:val="bottom"/>
          </w:tcPr>
          <w:p w14:paraId="4F2D5EF0" w14:textId="5A82541E" w:rsidR="00D5688A" w:rsidRDefault="00D5688A" w:rsidP="00D5688A">
            <w:pPr>
              <w:jc w:val="center"/>
              <w:rPr>
                <w:b/>
                <w:sz w:val="26"/>
                <w:szCs w:val="26"/>
              </w:rPr>
            </w:pPr>
            <w:r w:rsidRPr="00D16132">
              <w:rPr>
                <w:color w:val="000000"/>
                <w:sz w:val="26"/>
                <w:szCs w:val="26"/>
              </w:rPr>
              <w:t>95 700</w:t>
            </w:r>
          </w:p>
        </w:tc>
      </w:tr>
      <w:tr w:rsidR="00D5688A" w14:paraId="7BB5D8FC" w14:textId="77777777" w:rsidTr="00070E14">
        <w:tc>
          <w:tcPr>
            <w:tcW w:w="2968" w:type="dxa"/>
            <w:shd w:val="clear" w:color="auto" w:fill="auto"/>
            <w:vAlign w:val="bottom"/>
          </w:tcPr>
          <w:p w14:paraId="08FFECB3" w14:textId="37276AD0" w:rsidR="00D5688A" w:rsidRDefault="00D5688A" w:rsidP="00D5688A">
            <w:pPr>
              <w:jc w:val="center"/>
              <w:rPr>
                <w:b/>
                <w:sz w:val="26"/>
                <w:szCs w:val="26"/>
              </w:rPr>
            </w:pPr>
            <w:r w:rsidRPr="00D16132">
              <w:rPr>
                <w:color w:val="000000"/>
                <w:sz w:val="26"/>
                <w:szCs w:val="26"/>
              </w:rPr>
              <w:t>середня ціна БДПУ</w:t>
            </w:r>
          </w:p>
        </w:tc>
        <w:tc>
          <w:tcPr>
            <w:tcW w:w="595" w:type="dxa"/>
            <w:shd w:val="clear" w:color="auto" w:fill="auto"/>
            <w:vAlign w:val="bottom"/>
          </w:tcPr>
          <w:p w14:paraId="5D28340A" w14:textId="281A87AD" w:rsidR="00D5688A" w:rsidRDefault="00D5688A" w:rsidP="00D5688A">
            <w:pPr>
              <w:jc w:val="center"/>
              <w:rPr>
                <w:b/>
                <w:sz w:val="26"/>
                <w:szCs w:val="26"/>
              </w:rPr>
            </w:pPr>
            <w:r w:rsidRPr="00D16132">
              <w:rPr>
                <w:color w:val="000000"/>
                <w:sz w:val="26"/>
                <w:szCs w:val="26"/>
              </w:rPr>
              <w:t>6</w:t>
            </w:r>
          </w:p>
        </w:tc>
        <w:tc>
          <w:tcPr>
            <w:tcW w:w="6213" w:type="dxa"/>
            <w:gridSpan w:val="2"/>
            <w:shd w:val="clear" w:color="auto" w:fill="auto"/>
            <w:vAlign w:val="bottom"/>
          </w:tcPr>
          <w:p w14:paraId="33B32C43" w14:textId="4943E343" w:rsidR="00D5688A" w:rsidRDefault="00D5688A" w:rsidP="00D5688A">
            <w:pPr>
              <w:jc w:val="center"/>
              <w:rPr>
                <w:b/>
                <w:sz w:val="26"/>
                <w:szCs w:val="26"/>
              </w:rPr>
            </w:pPr>
            <w:r w:rsidRPr="00D16132">
              <w:rPr>
                <w:color w:val="000000"/>
                <w:sz w:val="26"/>
                <w:szCs w:val="26"/>
              </w:rPr>
              <w:t xml:space="preserve">16200+18000+15950=50070/3= </w:t>
            </w:r>
            <w:r w:rsidRPr="00D16132">
              <w:rPr>
                <w:b/>
                <w:bCs/>
                <w:color w:val="000000"/>
                <w:sz w:val="26"/>
                <w:szCs w:val="26"/>
              </w:rPr>
              <w:t>16 690</w:t>
            </w:r>
            <w:r w:rsidRPr="00D16132">
              <w:rPr>
                <w:color w:val="000000"/>
                <w:sz w:val="26"/>
                <w:szCs w:val="26"/>
              </w:rPr>
              <w:t xml:space="preserve"> грн. за 1шт.</w:t>
            </w:r>
          </w:p>
        </w:tc>
      </w:tr>
      <w:tr w:rsidR="00D5688A" w14:paraId="62E1D0FA" w14:textId="77777777" w:rsidTr="00070E14">
        <w:tc>
          <w:tcPr>
            <w:tcW w:w="2968" w:type="dxa"/>
          </w:tcPr>
          <w:p w14:paraId="0A5222CD" w14:textId="77777777" w:rsidR="00D5688A" w:rsidRDefault="00D5688A" w:rsidP="00D5688A">
            <w:pPr>
              <w:jc w:val="center"/>
              <w:rPr>
                <w:b/>
                <w:sz w:val="26"/>
                <w:szCs w:val="26"/>
              </w:rPr>
            </w:pPr>
          </w:p>
        </w:tc>
        <w:tc>
          <w:tcPr>
            <w:tcW w:w="595" w:type="dxa"/>
          </w:tcPr>
          <w:p w14:paraId="0C0DD1A4" w14:textId="77777777" w:rsidR="00D5688A" w:rsidRDefault="00D5688A" w:rsidP="00D5688A">
            <w:pPr>
              <w:jc w:val="center"/>
              <w:rPr>
                <w:b/>
                <w:sz w:val="26"/>
                <w:szCs w:val="26"/>
              </w:rPr>
            </w:pPr>
          </w:p>
        </w:tc>
        <w:tc>
          <w:tcPr>
            <w:tcW w:w="6213" w:type="dxa"/>
            <w:gridSpan w:val="2"/>
            <w:shd w:val="clear" w:color="auto" w:fill="auto"/>
            <w:vAlign w:val="bottom"/>
          </w:tcPr>
          <w:p w14:paraId="19FEE69D" w14:textId="4C724D77" w:rsidR="00D5688A" w:rsidRDefault="00D5688A" w:rsidP="00D5688A">
            <w:pPr>
              <w:jc w:val="center"/>
              <w:rPr>
                <w:b/>
                <w:sz w:val="26"/>
                <w:szCs w:val="26"/>
              </w:rPr>
            </w:pPr>
            <w:r w:rsidRPr="00D16132">
              <w:rPr>
                <w:b/>
                <w:bCs/>
                <w:color w:val="000000"/>
                <w:sz w:val="26"/>
                <w:szCs w:val="26"/>
              </w:rPr>
              <w:t>16 690 * 6 = 100 140 грн.</w:t>
            </w:r>
          </w:p>
        </w:tc>
      </w:tr>
      <w:tr w:rsidR="00D5688A" w14:paraId="38D33295" w14:textId="77777777" w:rsidTr="00070E14">
        <w:tc>
          <w:tcPr>
            <w:tcW w:w="2968" w:type="dxa"/>
            <w:shd w:val="clear" w:color="auto" w:fill="auto"/>
            <w:vAlign w:val="center"/>
          </w:tcPr>
          <w:p w14:paraId="0C1AECA7" w14:textId="1B13C925" w:rsidR="00D5688A" w:rsidRDefault="00D5688A" w:rsidP="00D5688A">
            <w:pPr>
              <w:jc w:val="center"/>
              <w:rPr>
                <w:b/>
                <w:sz w:val="26"/>
                <w:szCs w:val="26"/>
              </w:rPr>
            </w:pPr>
            <w:r w:rsidRPr="00D16132">
              <w:rPr>
                <w:b/>
                <w:bCs/>
                <w:color w:val="000000"/>
                <w:sz w:val="26"/>
                <w:szCs w:val="26"/>
              </w:rPr>
              <w:t>Ноутбук (Р),</w:t>
            </w:r>
          </w:p>
        </w:tc>
        <w:tc>
          <w:tcPr>
            <w:tcW w:w="595" w:type="dxa"/>
          </w:tcPr>
          <w:p w14:paraId="7FF5705F" w14:textId="5FF7C7E3" w:rsidR="00D5688A" w:rsidRDefault="005D39FE" w:rsidP="00D5688A">
            <w:pPr>
              <w:jc w:val="center"/>
              <w:rPr>
                <w:b/>
                <w:sz w:val="26"/>
                <w:szCs w:val="26"/>
              </w:rPr>
            </w:pPr>
            <w:r>
              <w:rPr>
                <w:b/>
                <w:sz w:val="26"/>
                <w:szCs w:val="26"/>
              </w:rPr>
              <w:t>1</w:t>
            </w:r>
          </w:p>
        </w:tc>
        <w:tc>
          <w:tcPr>
            <w:tcW w:w="3107" w:type="dxa"/>
          </w:tcPr>
          <w:p w14:paraId="05E4E513" w14:textId="77777777" w:rsidR="00D5688A" w:rsidRDefault="00D5688A" w:rsidP="00D5688A">
            <w:pPr>
              <w:jc w:val="center"/>
              <w:rPr>
                <w:b/>
                <w:sz w:val="26"/>
                <w:szCs w:val="26"/>
              </w:rPr>
            </w:pPr>
          </w:p>
        </w:tc>
        <w:tc>
          <w:tcPr>
            <w:tcW w:w="3106" w:type="dxa"/>
          </w:tcPr>
          <w:p w14:paraId="3934C76B" w14:textId="77777777" w:rsidR="00D5688A" w:rsidRDefault="00D5688A" w:rsidP="00D5688A">
            <w:pPr>
              <w:jc w:val="center"/>
              <w:rPr>
                <w:b/>
                <w:sz w:val="26"/>
                <w:szCs w:val="26"/>
              </w:rPr>
            </w:pPr>
          </w:p>
        </w:tc>
      </w:tr>
      <w:tr w:rsidR="005D39FE" w14:paraId="3819EB6B" w14:textId="77777777" w:rsidTr="00070E14">
        <w:tc>
          <w:tcPr>
            <w:tcW w:w="2968" w:type="dxa"/>
            <w:shd w:val="clear" w:color="auto" w:fill="auto"/>
            <w:vAlign w:val="bottom"/>
          </w:tcPr>
          <w:p w14:paraId="19484863" w14:textId="611862DD" w:rsidR="005D39FE" w:rsidRDefault="005D39FE" w:rsidP="005D39FE">
            <w:pPr>
              <w:jc w:val="center"/>
              <w:rPr>
                <w:b/>
                <w:sz w:val="26"/>
                <w:szCs w:val="26"/>
              </w:rPr>
            </w:pPr>
            <w:r w:rsidRPr="00D16132">
              <w:rPr>
                <w:color w:val="000000"/>
                <w:sz w:val="26"/>
                <w:szCs w:val="26"/>
              </w:rPr>
              <w:t>ПП "ОРІЄНТАЛЬ"</w:t>
            </w:r>
          </w:p>
        </w:tc>
        <w:tc>
          <w:tcPr>
            <w:tcW w:w="595" w:type="dxa"/>
            <w:shd w:val="clear" w:color="auto" w:fill="auto"/>
            <w:vAlign w:val="bottom"/>
          </w:tcPr>
          <w:p w14:paraId="050DB1AB" w14:textId="4A12219A" w:rsidR="005D39FE" w:rsidRDefault="005D39FE" w:rsidP="005D39FE">
            <w:pPr>
              <w:jc w:val="center"/>
              <w:rPr>
                <w:b/>
                <w:sz w:val="26"/>
                <w:szCs w:val="26"/>
              </w:rPr>
            </w:pPr>
            <w:r w:rsidRPr="00D16132">
              <w:rPr>
                <w:color w:val="000000"/>
                <w:sz w:val="26"/>
                <w:szCs w:val="26"/>
              </w:rPr>
              <w:t>1</w:t>
            </w:r>
          </w:p>
        </w:tc>
        <w:tc>
          <w:tcPr>
            <w:tcW w:w="3107" w:type="dxa"/>
          </w:tcPr>
          <w:p w14:paraId="7965AD55" w14:textId="5564A0C2" w:rsidR="005D39FE" w:rsidRDefault="005D39FE" w:rsidP="005D39FE">
            <w:pPr>
              <w:jc w:val="center"/>
              <w:rPr>
                <w:b/>
                <w:sz w:val="26"/>
                <w:szCs w:val="26"/>
              </w:rPr>
            </w:pPr>
            <w:r>
              <w:rPr>
                <w:b/>
                <w:sz w:val="26"/>
                <w:szCs w:val="26"/>
              </w:rPr>
              <w:t>24 930</w:t>
            </w:r>
          </w:p>
        </w:tc>
        <w:tc>
          <w:tcPr>
            <w:tcW w:w="3106" w:type="dxa"/>
          </w:tcPr>
          <w:p w14:paraId="4CB78945" w14:textId="7B44DDBF" w:rsidR="005D39FE" w:rsidRDefault="005D39FE" w:rsidP="005D39FE">
            <w:pPr>
              <w:jc w:val="center"/>
              <w:rPr>
                <w:b/>
                <w:sz w:val="26"/>
                <w:szCs w:val="26"/>
              </w:rPr>
            </w:pPr>
            <w:r>
              <w:rPr>
                <w:b/>
                <w:sz w:val="26"/>
                <w:szCs w:val="26"/>
              </w:rPr>
              <w:t>24 930</w:t>
            </w:r>
          </w:p>
        </w:tc>
      </w:tr>
      <w:tr w:rsidR="005D39FE" w14:paraId="51BE65F5" w14:textId="77777777" w:rsidTr="00070E14">
        <w:tc>
          <w:tcPr>
            <w:tcW w:w="2968" w:type="dxa"/>
            <w:shd w:val="clear" w:color="auto" w:fill="auto"/>
            <w:vAlign w:val="bottom"/>
          </w:tcPr>
          <w:p w14:paraId="5569290F" w14:textId="7F959621" w:rsidR="005D39FE" w:rsidRDefault="005D39FE" w:rsidP="005D39FE">
            <w:pPr>
              <w:jc w:val="center"/>
              <w:rPr>
                <w:b/>
                <w:sz w:val="26"/>
                <w:szCs w:val="26"/>
              </w:rPr>
            </w:pPr>
            <w:r w:rsidRPr="00D16132">
              <w:rPr>
                <w:color w:val="000000"/>
                <w:sz w:val="26"/>
                <w:szCs w:val="26"/>
              </w:rPr>
              <w:lastRenderedPageBreak/>
              <w:t>ТОВ НВФ "ТЕРМІНАЛ"</w:t>
            </w:r>
          </w:p>
        </w:tc>
        <w:tc>
          <w:tcPr>
            <w:tcW w:w="595" w:type="dxa"/>
            <w:shd w:val="clear" w:color="auto" w:fill="auto"/>
            <w:vAlign w:val="bottom"/>
          </w:tcPr>
          <w:p w14:paraId="3E58FF56" w14:textId="349FEDB5" w:rsidR="005D39FE" w:rsidRDefault="005D39FE" w:rsidP="005D39FE">
            <w:pPr>
              <w:jc w:val="center"/>
              <w:rPr>
                <w:b/>
                <w:sz w:val="26"/>
                <w:szCs w:val="26"/>
              </w:rPr>
            </w:pPr>
            <w:r w:rsidRPr="00D16132">
              <w:rPr>
                <w:color w:val="000000"/>
                <w:sz w:val="26"/>
                <w:szCs w:val="26"/>
              </w:rPr>
              <w:t>1</w:t>
            </w:r>
          </w:p>
        </w:tc>
        <w:tc>
          <w:tcPr>
            <w:tcW w:w="3107" w:type="dxa"/>
            <w:shd w:val="clear" w:color="auto" w:fill="auto"/>
            <w:vAlign w:val="bottom"/>
          </w:tcPr>
          <w:p w14:paraId="77486CBE" w14:textId="4FD6ABE5" w:rsidR="005D39FE" w:rsidRDefault="005D39FE" w:rsidP="005D39FE">
            <w:pPr>
              <w:jc w:val="center"/>
              <w:rPr>
                <w:b/>
                <w:sz w:val="26"/>
                <w:szCs w:val="26"/>
              </w:rPr>
            </w:pPr>
            <w:r w:rsidRPr="00D16132">
              <w:rPr>
                <w:b/>
                <w:bCs/>
                <w:color w:val="000000"/>
                <w:sz w:val="26"/>
                <w:szCs w:val="26"/>
              </w:rPr>
              <w:t>27 000,00</w:t>
            </w:r>
          </w:p>
        </w:tc>
        <w:tc>
          <w:tcPr>
            <w:tcW w:w="3106" w:type="dxa"/>
            <w:shd w:val="clear" w:color="auto" w:fill="auto"/>
            <w:vAlign w:val="bottom"/>
          </w:tcPr>
          <w:p w14:paraId="3080A172" w14:textId="1BFBE286" w:rsidR="005D39FE" w:rsidRDefault="005D39FE" w:rsidP="005D39FE">
            <w:pPr>
              <w:jc w:val="center"/>
              <w:rPr>
                <w:b/>
                <w:sz w:val="26"/>
                <w:szCs w:val="26"/>
              </w:rPr>
            </w:pPr>
            <w:r w:rsidRPr="00D16132">
              <w:rPr>
                <w:b/>
                <w:bCs/>
                <w:color w:val="000000"/>
                <w:sz w:val="26"/>
                <w:szCs w:val="26"/>
              </w:rPr>
              <w:t>27 000,00</w:t>
            </w:r>
          </w:p>
        </w:tc>
      </w:tr>
      <w:tr w:rsidR="005D39FE" w14:paraId="35C5F50A" w14:textId="77777777" w:rsidTr="00070E14">
        <w:tc>
          <w:tcPr>
            <w:tcW w:w="2968" w:type="dxa"/>
            <w:shd w:val="clear" w:color="auto" w:fill="auto"/>
            <w:vAlign w:val="bottom"/>
          </w:tcPr>
          <w:p w14:paraId="105A5627" w14:textId="28AD706B" w:rsidR="005D39FE" w:rsidRDefault="005D39FE" w:rsidP="005D39FE">
            <w:pPr>
              <w:jc w:val="center"/>
              <w:rPr>
                <w:b/>
                <w:sz w:val="26"/>
                <w:szCs w:val="26"/>
              </w:rPr>
            </w:pPr>
            <w:r w:rsidRPr="00D16132">
              <w:rPr>
                <w:color w:val="000000"/>
                <w:sz w:val="26"/>
                <w:szCs w:val="26"/>
              </w:rPr>
              <w:t>ТОВ "ДЕКА"</w:t>
            </w:r>
          </w:p>
        </w:tc>
        <w:tc>
          <w:tcPr>
            <w:tcW w:w="595" w:type="dxa"/>
            <w:shd w:val="clear" w:color="auto" w:fill="auto"/>
            <w:vAlign w:val="bottom"/>
          </w:tcPr>
          <w:p w14:paraId="74A7CA17" w14:textId="766F0DA5" w:rsidR="005D39FE" w:rsidRDefault="005D39FE" w:rsidP="005D39FE">
            <w:pPr>
              <w:jc w:val="center"/>
              <w:rPr>
                <w:b/>
                <w:sz w:val="26"/>
                <w:szCs w:val="26"/>
              </w:rPr>
            </w:pPr>
            <w:r w:rsidRPr="00D16132">
              <w:rPr>
                <w:color w:val="000000"/>
                <w:sz w:val="26"/>
                <w:szCs w:val="26"/>
              </w:rPr>
              <w:t>1</w:t>
            </w:r>
          </w:p>
        </w:tc>
        <w:tc>
          <w:tcPr>
            <w:tcW w:w="3107" w:type="dxa"/>
            <w:shd w:val="clear" w:color="auto" w:fill="auto"/>
            <w:vAlign w:val="bottom"/>
          </w:tcPr>
          <w:p w14:paraId="6400CFD6" w14:textId="798D4A8D" w:rsidR="005D39FE" w:rsidRDefault="005D39FE" w:rsidP="005D39FE">
            <w:pPr>
              <w:jc w:val="center"/>
              <w:rPr>
                <w:b/>
                <w:sz w:val="26"/>
                <w:szCs w:val="26"/>
              </w:rPr>
            </w:pPr>
            <w:r w:rsidRPr="00D16132">
              <w:rPr>
                <w:b/>
                <w:bCs/>
                <w:color w:val="000000"/>
                <w:sz w:val="26"/>
                <w:szCs w:val="26"/>
              </w:rPr>
              <w:t>25 999,00</w:t>
            </w:r>
          </w:p>
        </w:tc>
        <w:tc>
          <w:tcPr>
            <w:tcW w:w="3106" w:type="dxa"/>
            <w:shd w:val="clear" w:color="auto" w:fill="auto"/>
            <w:vAlign w:val="bottom"/>
          </w:tcPr>
          <w:p w14:paraId="0E322BC6" w14:textId="292DE527" w:rsidR="005D39FE" w:rsidRDefault="005D39FE" w:rsidP="005D39FE">
            <w:pPr>
              <w:jc w:val="center"/>
              <w:rPr>
                <w:b/>
                <w:sz w:val="26"/>
                <w:szCs w:val="26"/>
              </w:rPr>
            </w:pPr>
            <w:r w:rsidRPr="00D16132">
              <w:rPr>
                <w:b/>
                <w:bCs/>
                <w:color w:val="000000"/>
                <w:sz w:val="26"/>
                <w:szCs w:val="26"/>
              </w:rPr>
              <w:t>25 999,00</w:t>
            </w:r>
          </w:p>
        </w:tc>
      </w:tr>
      <w:tr w:rsidR="005D39FE" w14:paraId="053E2FFC" w14:textId="77777777" w:rsidTr="00070E14">
        <w:tc>
          <w:tcPr>
            <w:tcW w:w="2968" w:type="dxa"/>
            <w:shd w:val="clear" w:color="auto" w:fill="auto"/>
            <w:vAlign w:val="bottom"/>
          </w:tcPr>
          <w:p w14:paraId="06565D9F" w14:textId="20BE793D" w:rsidR="005D39FE" w:rsidRDefault="005D39FE" w:rsidP="005D39FE">
            <w:pPr>
              <w:jc w:val="center"/>
              <w:rPr>
                <w:b/>
                <w:sz w:val="26"/>
                <w:szCs w:val="26"/>
              </w:rPr>
            </w:pPr>
            <w:r w:rsidRPr="00D16132">
              <w:rPr>
                <w:color w:val="000000"/>
                <w:sz w:val="26"/>
                <w:szCs w:val="26"/>
              </w:rPr>
              <w:t>середня ціна БДПУ</w:t>
            </w:r>
          </w:p>
        </w:tc>
        <w:tc>
          <w:tcPr>
            <w:tcW w:w="595" w:type="dxa"/>
            <w:shd w:val="clear" w:color="auto" w:fill="auto"/>
            <w:vAlign w:val="bottom"/>
          </w:tcPr>
          <w:p w14:paraId="3A526033" w14:textId="1D6B6B6E" w:rsidR="005D39FE" w:rsidRDefault="005D39FE" w:rsidP="005D39FE">
            <w:pPr>
              <w:jc w:val="center"/>
              <w:rPr>
                <w:b/>
                <w:sz w:val="26"/>
                <w:szCs w:val="26"/>
              </w:rPr>
            </w:pPr>
            <w:r w:rsidRPr="00D16132">
              <w:rPr>
                <w:color w:val="000000"/>
                <w:sz w:val="26"/>
                <w:szCs w:val="26"/>
              </w:rPr>
              <w:t>1</w:t>
            </w:r>
          </w:p>
        </w:tc>
        <w:tc>
          <w:tcPr>
            <w:tcW w:w="6213" w:type="dxa"/>
            <w:gridSpan w:val="2"/>
            <w:shd w:val="clear" w:color="auto" w:fill="auto"/>
            <w:vAlign w:val="bottom"/>
          </w:tcPr>
          <w:p w14:paraId="34CBB07B" w14:textId="2F31AFD3" w:rsidR="005D39FE" w:rsidRDefault="005D39FE" w:rsidP="005D39FE">
            <w:pPr>
              <w:jc w:val="center"/>
              <w:rPr>
                <w:b/>
                <w:sz w:val="26"/>
                <w:szCs w:val="26"/>
              </w:rPr>
            </w:pPr>
            <w:r w:rsidRPr="00D16132">
              <w:rPr>
                <w:color w:val="000000"/>
                <w:sz w:val="26"/>
                <w:szCs w:val="26"/>
              </w:rPr>
              <w:t xml:space="preserve">24930+27000+25999=77929/3= </w:t>
            </w:r>
            <w:r w:rsidRPr="00D16132">
              <w:rPr>
                <w:b/>
                <w:bCs/>
                <w:color w:val="000000"/>
                <w:sz w:val="26"/>
                <w:szCs w:val="26"/>
              </w:rPr>
              <w:t xml:space="preserve">25 976,34 </w:t>
            </w:r>
            <w:r w:rsidRPr="00D16132">
              <w:rPr>
                <w:color w:val="000000"/>
                <w:sz w:val="26"/>
                <w:szCs w:val="26"/>
              </w:rPr>
              <w:t xml:space="preserve">грн. </w:t>
            </w:r>
          </w:p>
        </w:tc>
      </w:tr>
      <w:tr w:rsidR="005D39FE" w14:paraId="1D02E5CD" w14:textId="77777777" w:rsidTr="00070E14">
        <w:tc>
          <w:tcPr>
            <w:tcW w:w="2968" w:type="dxa"/>
          </w:tcPr>
          <w:p w14:paraId="3DC38D18" w14:textId="77777777" w:rsidR="005D39FE" w:rsidRDefault="005D39FE" w:rsidP="005D39FE">
            <w:pPr>
              <w:jc w:val="center"/>
              <w:rPr>
                <w:b/>
                <w:sz w:val="26"/>
                <w:szCs w:val="26"/>
              </w:rPr>
            </w:pPr>
          </w:p>
        </w:tc>
        <w:tc>
          <w:tcPr>
            <w:tcW w:w="595" w:type="dxa"/>
          </w:tcPr>
          <w:p w14:paraId="1208B48D" w14:textId="77777777" w:rsidR="005D39FE" w:rsidRDefault="005D39FE" w:rsidP="005D39FE">
            <w:pPr>
              <w:jc w:val="center"/>
              <w:rPr>
                <w:b/>
                <w:sz w:val="26"/>
                <w:szCs w:val="26"/>
              </w:rPr>
            </w:pPr>
          </w:p>
        </w:tc>
        <w:tc>
          <w:tcPr>
            <w:tcW w:w="6213" w:type="dxa"/>
            <w:gridSpan w:val="2"/>
            <w:shd w:val="clear" w:color="auto" w:fill="auto"/>
            <w:vAlign w:val="bottom"/>
          </w:tcPr>
          <w:p w14:paraId="60FE7607" w14:textId="2032FC35" w:rsidR="005D39FE" w:rsidRDefault="005D39FE" w:rsidP="005D39FE">
            <w:pPr>
              <w:jc w:val="center"/>
              <w:rPr>
                <w:b/>
                <w:sz w:val="26"/>
                <w:szCs w:val="26"/>
              </w:rPr>
            </w:pPr>
            <w:r w:rsidRPr="00D16132">
              <w:rPr>
                <w:b/>
                <w:bCs/>
                <w:color w:val="000000"/>
                <w:sz w:val="26"/>
                <w:szCs w:val="26"/>
              </w:rPr>
              <w:t>25 976,34 грн.</w:t>
            </w:r>
          </w:p>
        </w:tc>
      </w:tr>
      <w:tr w:rsidR="005D39FE" w14:paraId="3FE84C01" w14:textId="77777777" w:rsidTr="00070E14">
        <w:tc>
          <w:tcPr>
            <w:tcW w:w="2968" w:type="dxa"/>
            <w:shd w:val="clear" w:color="auto" w:fill="auto"/>
            <w:vAlign w:val="bottom"/>
          </w:tcPr>
          <w:p w14:paraId="1336BB99" w14:textId="53B25B9D" w:rsidR="005D39FE" w:rsidRDefault="005D39FE" w:rsidP="005D39FE">
            <w:pPr>
              <w:jc w:val="center"/>
              <w:rPr>
                <w:b/>
                <w:sz w:val="26"/>
                <w:szCs w:val="26"/>
              </w:rPr>
            </w:pPr>
            <w:r w:rsidRPr="00D16132">
              <w:rPr>
                <w:b/>
                <w:bCs/>
                <w:color w:val="000000"/>
                <w:sz w:val="26"/>
                <w:szCs w:val="26"/>
              </w:rPr>
              <w:t>ПК для фізики та КТС</w:t>
            </w:r>
          </w:p>
        </w:tc>
        <w:tc>
          <w:tcPr>
            <w:tcW w:w="595" w:type="dxa"/>
            <w:shd w:val="clear" w:color="auto" w:fill="auto"/>
            <w:vAlign w:val="bottom"/>
          </w:tcPr>
          <w:p w14:paraId="35C7930E" w14:textId="7C717FE8" w:rsidR="005D39FE" w:rsidRPr="005D39FE" w:rsidRDefault="005D39FE" w:rsidP="005D39FE">
            <w:pPr>
              <w:jc w:val="center"/>
              <w:rPr>
                <w:b/>
                <w:sz w:val="26"/>
                <w:szCs w:val="26"/>
              </w:rPr>
            </w:pPr>
            <w:r w:rsidRPr="005D39FE">
              <w:rPr>
                <w:b/>
                <w:color w:val="000000"/>
                <w:sz w:val="26"/>
                <w:szCs w:val="26"/>
              </w:rPr>
              <w:t>11</w:t>
            </w:r>
          </w:p>
        </w:tc>
        <w:tc>
          <w:tcPr>
            <w:tcW w:w="3107" w:type="dxa"/>
            <w:shd w:val="clear" w:color="auto" w:fill="auto"/>
            <w:vAlign w:val="bottom"/>
          </w:tcPr>
          <w:p w14:paraId="44615BF3" w14:textId="17923B40" w:rsidR="005D39FE" w:rsidRDefault="005D39FE" w:rsidP="005D39FE">
            <w:pPr>
              <w:jc w:val="center"/>
              <w:rPr>
                <w:b/>
                <w:sz w:val="26"/>
                <w:szCs w:val="26"/>
              </w:rPr>
            </w:pPr>
          </w:p>
        </w:tc>
        <w:tc>
          <w:tcPr>
            <w:tcW w:w="3106" w:type="dxa"/>
          </w:tcPr>
          <w:p w14:paraId="66114747" w14:textId="77777777" w:rsidR="005D39FE" w:rsidRDefault="005D39FE" w:rsidP="005D39FE">
            <w:pPr>
              <w:jc w:val="center"/>
              <w:rPr>
                <w:b/>
                <w:sz w:val="26"/>
                <w:szCs w:val="26"/>
              </w:rPr>
            </w:pPr>
          </w:p>
        </w:tc>
      </w:tr>
      <w:tr w:rsidR="005D39FE" w14:paraId="56D3EDC5" w14:textId="77777777" w:rsidTr="00070E14">
        <w:tc>
          <w:tcPr>
            <w:tcW w:w="2968" w:type="dxa"/>
            <w:shd w:val="clear" w:color="auto" w:fill="auto"/>
            <w:vAlign w:val="bottom"/>
          </w:tcPr>
          <w:p w14:paraId="4DB89AB4" w14:textId="2944DA5F" w:rsidR="005D39FE" w:rsidRDefault="005D39FE" w:rsidP="005D39FE">
            <w:pPr>
              <w:jc w:val="center"/>
              <w:rPr>
                <w:b/>
                <w:sz w:val="26"/>
                <w:szCs w:val="26"/>
              </w:rPr>
            </w:pPr>
            <w:r w:rsidRPr="00D16132">
              <w:rPr>
                <w:color w:val="000000"/>
                <w:sz w:val="26"/>
                <w:szCs w:val="26"/>
              </w:rPr>
              <w:t>ПП "ОРІЄНТАЛЬ"</w:t>
            </w:r>
          </w:p>
        </w:tc>
        <w:tc>
          <w:tcPr>
            <w:tcW w:w="595" w:type="dxa"/>
            <w:shd w:val="clear" w:color="auto" w:fill="auto"/>
            <w:vAlign w:val="bottom"/>
          </w:tcPr>
          <w:p w14:paraId="3E13CB26" w14:textId="517A485A" w:rsidR="005D39FE" w:rsidRDefault="005D39FE" w:rsidP="005D39FE">
            <w:pPr>
              <w:jc w:val="center"/>
              <w:rPr>
                <w:b/>
                <w:sz w:val="26"/>
                <w:szCs w:val="26"/>
              </w:rPr>
            </w:pPr>
            <w:r w:rsidRPr="00D16132">
              <w:rPr>
                <w:color w:val="000000"/>
                <w:sz w:val="26"/>
                <w:szCs w:val="26"/>
              </w:rPr>
              <w:t>11</w:t>
            </w:r>
          </w:p>
        </w:tc>
        <w:tc>
          <w:tcPr>
            <w:tcW w:w="3107" w:type="dxa"/>
            <w:shd w:val="clear" w:color="auto" w:fill="auto"/>
            <w:vAlign w:val="bottom"/>
          </w:tcPr>
          <w:p w14:paraId="18654FE4" w14:textId="6A219DD2" w:rsidR="005D39FE" w:rsidRDefault="005D39FE" w:rsidP="005D39FE">
            <w:pPr>
              <w:jc w:val="center"/>
              <w:rPr>
                <w:b/>
                <w:sz w:val="26"/>
                <w:szCs w:val="26"/>
              </w:rPr>
            </w:pPr>
            <w:r>
              <w:rPr>
                <w:b/>
                <w:bCs/>
                <w:color w:val="000000"/>
                <w:sz w:val="26"/>
                <w:szCs w:val="26"/>
              </w:rPr>
              <w:t>22 995,00</w:t>
            </w:r>
          </w:p>
        </w:tc>
        <w:tc>
          <w:tcPr>
            <w:tcW w:w="3106" w:type="dxa"/>
            <w:shd w:val="clear" w:color="auto" w:fill="auto"/>
            <w:vAlign w:val="bottom"/>
          </w:tcPr>
          <w:p w14:paraId="01B6A491" w14:textId="0268464A" w:rsidR="005D39FE" w:rsidRDefault="005D39FE" w:rsidP="005D39FE">
            <w:pPr>
              <w:jc w:val="center"/>
              <w:rPr>
                <w:b/>
                <w:sz w:val="26"/>
                <w:szCs w:val="26"/>
              </w:rPr>
            </w:pPr>
            <w:r w:rsidRPr="00D16132">
              <w:rPr>
                <w:color w:val="000000"/>
                <w:sz w:val="26"/>
                <w:szCs w:val="26"/>
              </w:rPr>
              <w:t>252 945,00</w:t>
            </w:r>
          </w:p>
        </w:tc>
      </w:tr>
      <w:tr w:rsidR="005D39FE" w14:paraId="5695AECE" w14:textId="77777777" w:rsidTr="00070E14">
        <w:tc>
          <w:tcPr>
            <w:tcW w:w="2968" w:type="dxa"/>
            <w:shd w:val="clear" w:color="auto" w:fill="auto"/>
            <w:vAlign w:val="bottom"/>
          </w:tcPr>
          <w:p w14:paraId="1B558705" w14:textId="5B36765E" w:rsidR="005D39FE" w:rsidRDefault="005D39FE" w:rsidP="005D39FE">
            <w:pPr>
              <w:jc w:val="center"/>
              <w:rPr>
                <w:b/>
                <w:sz w:val="26"/>
                <w:szCs w:val="26"/>
              </w:rPr>
            </w:pPr>
            <w:r w:rsidRPr="00D16132">
              <w:rPr>
                <w:color w:val="000000"/>
                <w:sz w:val="26"/>
                <w:szCs w:val="26"/>
              </w:rPr>
              <w:t>ТОВ НВФ "ТЕРМІНАЛ"</w:t>
            </w:r>
          </w:p>
        </w:tc>
        <w:tc>
          <w:tcPr>
            <w:tcW w:w="595" w:type="dxa"/>
            <w:shd w:val="clear" w:color="auto" w:fill="auto"/>
            <w:vAlign w:val="bottom"/>
          </w:tcPr>
          <w:p w14:paraId="3B299D3D" w14:textId="5367CD89" w:rsidR="005D39FE" w:rsidRDefault="005D39FE" w:rsidP="005D39FE">
            <w:pPr>
              <w:jc w:val="center"/>
              <w:rPr>
                <w:b/>
                <w:sz w:val="26"/>
                <w:szCs w:val="26"/>
              </w:rPr>
            </w:pPr>
            <w:r w:rsidRPr="00D16132">
              <w:rPr>
                <w:color w:val="000000"/>
                <w:sz w:val="26"/>
                <w:szCs w:val="26"/>
              </w:rPr>
              <w:t>11</w:t>
            </w:r>
          </w:p>
        </w:tc>
        <w:tc>
          <w:tcPr>
            <w:tcW w:w="3107" w:type="dxa"/>
            <w:shd w:val="clear" w:color="auto" w:fill="auto"/>
            <w:vAlign w:val="bottom"/>
          </w:tcPr>
          <w:p w14:paraId="4681FF82" w14:textId="7AFD6EFC" w:rsidR="005D39FE" w:rsidRDefault="005D39FE" w:rsidP="005D39FE">
            <w:pPr>
              <w:jc w:val="center"/>
              <w:rPr>
                <w:b/>
                <w:sz w:val="26"/>
                <w:szCs w:val="26"/>
              </w:rPr>
            </w:pPr>
            <w:r>
              <w:rPr>
                <w:b/>
                <w:bCs/>
                <w:color w:val="000000"/>
                <w:sz w:val="26"/>
                <w:szCs w:val="26"/>
              </w:rPr>
              <w:t>22 750</w:t>
            </w:r>
          </w:p>
        </w:tc>
        <w:tc>
          <w:tcPr>
            <w:tcW w:w="3106" w:type="dxa"/>
            <w:shd w:val="clear" w:color="auto" w:fill="auto"/>
            <w:vAlign w:val="bottom"/>
          </w:tcPr>
          <w:p w14:paraId="0433E99C" w14:textId="755D3642" w:rsidR="005D39FE" w:rsidRDefault="005D39FE" w:rsidP="005D39FE">
            <w:pPr>
              <w:jc w:val="center"/>
              <w:rPr>
                <w:b/>
                <w:sz w:val="26"/>
                <w:szCs w:val="26"/>
              </w:rPr>
            </w:pPr>
            <w:r>
              <w:rPr>
                <w:color w:val="000000"/>
                <w:sz w:val="26"/>
                <w:szCs w:val="26"/>
              </w:rPr>
              <w:t>250 250</w:t>
            </w:r>
            <w:r w:rsidRPr="00D16132">
              <w:rPr>
                <w:color w:val="000000"/>
                <w:sz w:val="26"/>
                <w:szCs w:val="26"/>
              </w:rPr>
              <w:t>,00</w:t>
            </w:r>
          </w:p>
        </w:tc>
      </w:tr>
      <w:tr w:rsidR="005D39FE" w14:paraId="70A43418" w14:textId="77777777" w:rsidTr="00070E14">
        <w:tc>
          <w:tcPr>
            <w:tcW w:w="2968" w:type="dxa"/>
            <w:shd w:val="clear" w:color="auto" w:fill="auto"/>
            <w:vAlign w:val="bottom"/>
          </w:tcPr>
          <w:p w14:paraId="47600A53" w14:textId="5044F55B" w:rsidR="005D39FE" w:rsidRDefault="005D39FE" w:rsidP="005D39FE">
            <w:pPr>
              <w:jc w:val="center"/>
              <w:rPr>
                <w:b/>
                <w:sz w:val="26"/>
                <w:szCs w:val="26"/>
              </w:rPr>
            </w:pPr>
            <w:r w:rsidRPr="00D16132">
              <w:rPr>
                <w:color w:val="000000"/>
                <w:sz w:val="26"/>
                <w:szCs w:val="26"/>
              </w:rPr>
              <w:t>ТОВ "ДЕКА"</w:t>
            </w:r>
          </w:p>
        </w:tc>
        <w:tc>
          <w:tcPr>
            <w:tcW w:w="595" w:type="dxa"/>
            <w:shd w:val="clear" w:color="auto" w:fill="auto"/>
            <w:vAlign w:val="bottom"/>
          </w:tcPr>
          <w:p w14:paraId="4A78E4CC" w14:textId="0085962E" w:rsidR="005D39FE" w:rsidRDefault="005D39FE" w:rsidP="005D39FE">
            <w:pPr>
              <w:jc w:val="center"/>
              <w:rPr>
                <w:b/>
                <w:sz w:val="26"/>
                <w:szCs w:val="26"/>
              </w:rPr>
            </w:pPr>
            <w:r w:rsidRPr="00D16132">
              <w:rPr>
                <w:color w:val="000000"/>
                <w:sz w:val="26"/>
                <w:szCs w:val="26"/>
              </w:rPr>
              <w:t>11</w:t>
            </w:r>
          </w:p>
        </w:tc>
        <w:tc>
          <w:tcPr>
            <w:tcW w:w="3107" w:type="dxa"/>
            <w:shd w:val="clear" w:color="auto" w:fill="auto"/>
            <w:vAlign w:val="bottom"/>
          </w:tcPr>
          <w:p w14:paraId="1AEE4D5D" w14:textId="515BFD18" w:rsidR="005D39FE" w:rsidRPr="005D39FE" w:rsidRDefault="005D39FE" w:rsidP="005D39FE">
            <w:pPr>
              <w:jc w:val="center"/>
              <w:rPr>
                <w:b/>
                <w:bCs/>
                <w:color w:val="000000"/>
                <w:sz w:val="26"/>
                <w:szCs w:val="26"/>
              </w:rPr>
            </w:pPr>
            <w:r>
              <w:rPr>
                <w:b/>
                <w:bCs/>
                <w:color w:val="000000"/>
                <w:sz w:val="26"/>
                <w:szCs w:val="26"/>
              </w:rPr>
              <w:t>23 000</w:t>
            </w:r>
            <w:r w:rsidRPr="00D16132">
              <w:rPr>
                <w:b/>
                <w:bCs/>
                <w:color w:val="000000"/>
                <w:sz w:val="26"/>
                <w:szCs w:val="26"/>
              </w:rPr>
              <w:t>,00</w:t>
            </w:r>
          </w:p>
        </w:tc>
        <w:tc>
          <w:tcPr>
            <w:tcW w:w="3106" w:type="dxa"/>
            <w:shd w:val="clear" w:color="auto" w:fill="auto"/>
            <w:vAlign w:val="bottom"/>
          </w:tcPr>
          <w:p w14:paraId="431AA7CD" w14:textId="13F776B8" w:rsidR="005D39FE" w:rsidRDefault="005D39FE" w:rsidP="005D39FE">
            <w:pPr>
              <w:jc w:val="center"/>
              <w:rPr>
                <w:b/>
                <w:sz w:val="26"/>
                <w:szCs w:val="26"/>
              </w:rPr>
            </w:pPr>
            <w:r w:rsidRPr="00D16132">
              <w:rPr>
                <w:color w:val="000000"/>
                <w:sz w:val="26"/>
                <w:szCs w:val="26"/>
              </w:rPr>
              <w:t>2</w:t>
            </w:r>
            <w:r>
              <w:rPr>
                <w:color w:val="000000"/>
                <w:sz w:val="26"/>
                <w:szCs w:val="26"/>
              </w:rPr>
              <w:t>53 000</w:t>
            </w:r>
            <w:r w:rsidRPr="00D16132">
              <w:rPr>
                <w:color w:val="000000"/>
                <w:sz w:val="26"/>
                <w:szCs w:val="26"/>
              </w:rPr>
              <w:t>,00</w:t>
            </w:r>
          </w:p>
        </w:tc>
      </w:tr>
      <w:tr w:rsidR="005D39FE" w14:paraId="78F9A2C6" w14:textId="77777777" w:rsidTr="00070E14">
        <w:tc>
          <w:tcPr>
            <w:tcW w:w="2968" w:type="dxa"/>
            <w:shd w:val="clear" w:color="auto" w:fill="auto"/>
            <w:vAlign w:val="bottom"/>
          </w:tcPr>
          <w:p w14:paraId="666F67A4" w14:textId="1FDF0854" w:rsidR="005D39FE" w:rsidRDefault="005D39FE" w:rsidP="005D39FE">
            <w:pPr>
              <w:jc w:val="center"/>
              <w:rPr>
                <w:b/>
                <w:sz w:val="26"/>
                <w:szCs w:val="26"/>
              </w:rPr>
            </w:pPr>
            <w:r w:rsidRPr="00D16132">
              <w:rPr>
                <w:color w:val="000000"/>
                <w:sz w:val="26"/>
                <w:szCs w:val="26"/>
              </w:rPr>
              <w:t>середня ціна БДПУ</w:t>
            </w:r>
          </w:p>
        </w:tc>
        <w:tc>
          <w:tcPr>
            <w:tcW w:w="595" w:type="dxa"/>
            <w:shd w:val="clear" w:color="auto" w:fill="auto"/>
            <w:vAlign w:val="bottom"/>
          </w:tcPr>
          <w:p w14:paraId="5AE7E035" w14:textId="4A4F3909" w:rsidR="005D39FE" w:rsidRDefault="005D39FE" w:rsidP="005D39FE">
            <w:pPr>
              <w:jc w:val="center"/>
              <w:rPr>
                <w:b/>
                <w:sz w:val="26"/>
                <w:szCs w:val="26"/>
              </w:rPr>
            </w:pPr>
            <w:r w:rsidRPr="00D16132">
              <w:rPr>
                <w:color w:val="000000"/>
                <w:sz w:val="26"/>
                <w:szCs w:val="26"/>
              </w:rPr>
              <w:t>11</w:t>
            </w:r>
          </w:p>
        </w:tc>
        <w:tc>
          <w:tcPr>
            <w:tcW w:w="6213" w:type="dxa"/>
            <w:gridSpan w:val="2"/>
            <w:shd w:val="clear" w:color="auto" w:fill="auto"/>
            <w:vAlign w:val="bottom"/>
          </w:tcPr>
          <w:p w14:paraId="3C147C84" w14:textId="3F4C9D4E" w:rsidR="005D39FE" w:rsidRDefault="005D39FE" w:rsidP="005D39FE">
            <w:pPr>
              <w:jc w:val="center"/>
              <w:rPr>
                <w:b/>
                <w:sz w:val="26"/>
                <w:szCs w:val="26"/>
              </w:rPr>
            </w:pPr>
            <w:r w:rsidRPr="00D16132">
              <w:rPr>
                <w:color w:val="000000"/>
                <w:sz w:val="26"/>
                <w:szCs w:val="26"/>
              </w:rPr>
              <w:t>22995+2</w:t>
            </w:r>
            <w:r>
              <w:rPr>
                <w:color w:val="000000"/>
                <w:sz w:val="26"/>
                <w:szCs w:val="26"/>
              </w:rPr>
              <w:t>275</w:t>
            </w:r>
            <w:r w:rsidRPr="00D16132">
              <w:rPr>
                <w:color w:val="000000"/>
                <w:sz w:val="26"/>
                <w:szCs w:val="26"/>
              </w:rPr>
              <w:t>0+2</w:t>
            </w:r>
            <w:r>
              <w:rPr>
                <w:color w:val="000000"/>
                <w:sz w:val="26"/>
                <w:szCs w:val="26"/>
              </w:rPr>
              <w:t>3000</w:t>
            </w:r>
            <w:r w:rsidRPr="00D16132">
              <w:rPr>
                <w:color w:val="000000"/>
                <w:sz w:val="26"/>
                <w:szCs w:val="26"/>
              </w:rPr>
              <w:t>=</w:t>
            </w:r>
            <w:r>
              <w:rPr>
                <w:color w:val="000000"/>
                <w:sz w:val="26"/>
                <w:szCs w:val="26"/>
              </w:rPr>
              <w:t>68745</w:t>
            </w:r>
            <w:r w:rsidRPr="00D16132">
              <w:rPr>
                <w:color w:val="000000"/>
                <w:sz w:val="26"/>
                <w:szCs w:val="26"/>
              </w:rPr>
              <w:t xml:space="preserve">/3= </w:t>
            </w:r>
            <w:r w:rsidRPr="00174CFA">
              <w:rPr>
                <w:b/>
                <w:color w:val="000000"/>
                <w:sz w:val="26"/>
                <w:szCs w:val="26"/>
              </w:rPr>
              <w:t>22915,00</w:t>
            </w:r>
            <w:r w:rsidRPr="00D16132">
              <w:rPr>
                <w:b/>
                <w:bCs/>
                <w:color w:val="000000"/>
                <w:sz w:val="26"/>
                <w:szCs w:val="26"/>
              </w:rPr>
              <w:t xml:space="preserve"> </w:t>
            </w:r>
            <w:r w:rsidRPr="00D16132">
              <w:rPr>
                <w:color w:val="000000"/>
                <w:sz w:val="26"/>
                <w:szCs w:val="26"/>
              </w:rPr>
              <w:t>за 1 шт.</w:t>
            </w:r>
          </w:p>
        </w:tc>
      </w:tr>
      <w:tr w:rsidR="005D39FE" w14:paraId="53B692A2" w14:textId="77777777" w:rsidTr="00070E14">
        <w:tc>
          <w:tcPr>
            <w:tcW w:w="2968" w:type="dxa"/>
          </w:tcPr>
          <w:p w14:paraId="1BE6896E" w14:textId="77777777" w:rsidR="005D39FE" w:rsidRDefault="005D39FE" w:rsidP="005D39FE">
            <w:pPr>
              <w:jc w:val="center"/>
              <w:rPr>
                <w:b/>
                <w:sz w:val="26"/>
                <w:szCs w:val="26"/>
              </w:rPr>
            </w:pPr>
          </w:p>
        </w:tc>
        <w:tc>
          <w:tcPr>
            <w:tcW w:w="595" w:type="dxa"/>
          </w:tcPr>
          <w:p w14:paraId="76331268" w14:textId="77777777" w:rsidR="005D39FE" w:rsidRDefault="005D39FE" w:rsidP="005D39FE">
            <w:pPr>
              <w:jc w:val="center"/>
              <w:rPr>
                <w:b/>
                <w:sz w:val="26"/>
                <w:szCs w:val="26"/>
              </w:rPr>
            </w:pPr>
          </w:p>
        </w:tc>
        <w:tc>
          <w:tcPr>
            <w:tcW w:w="6213" w:type="dxa"/>
            <w:gridSpan w:val="2"/>
            <w:shd w:val="clear" w:color="auto" w:fill="auto"/>
            <w:vAlign w:val="bottom"/>
          </w:tcPr>
          <w:p w14:paraId="1FE29D3B" w14:textId="793BA1C8" w:rsidR="005D39FE" w:rsidRDefault="005D39FE" w:rsidP="005D39FE">
            <w:pPr>
              <w:jc w:val="center"/>
              <w:rPr>
                <w:b/>
                <w:sz w:val="26"/>
                <w:szCs w:val="26"/>
              </w:rPr>
            </w:pPr>
            <w:r>
              <w:rPr>
                <w:b/>
                <w:bCs/>
                <w:color w:val="000000"/>
                <w:sz w:val="26"/>
                <w:szCs w:val="26"/>
              </w:rPr>
              <w:t>22 915</w:t>
            </w:r>
            <w:r w:rsidRPr="00D16132">
              <w:rPr>
                <w:b/>
                <w:bCs/>
                <w:color w:val="000000"/>
                <w:sz w:val="26"/>
                <w:szCs w:val="26"/>
              </w:rPr>
              <w:t xml:space="preserve"> * 11 = 2</w:t>
            </w:r>
            <w:r>
              <w:rPr>
                <w:b/>
                <w:bCs/>
                <w:color w:val="000000"/>
                <w:sz w:val="26"/>
                <w:szCs w:val="26"/>
              </w:rPr>
              <w:t>52 065,00</w:t>
            </w:r>
            <w:r w:rsidRPr="00D16132">
              <w:rPr>
                <w:b/>
                <w:bCs/>
                <w:color w:val="000000"/>
                <w:sz w:val="26"/>
                <w:szCs w:val="26"/>
              </w:rPr>
              <w:t xml:space="preserve"> грн.</w:t>
            </w:r>
          </w:p>
        </w:tc>
      </w:tr>
      <w:tr w:rsidR="005D39FE" w14:paraId="4DA0D037" w14:textId="77777777" w:rsidTr="00070E14">
        <w:tc>
          <w:tcPr>
            <w:tcW w:w="2968" w:type="dxa"/>
            <w:shd w:val="clear" w:color="auto" w:fill="auto"/>
            <w:vAlign w:val="bottom"/>
          </w:tcPr>
          <w:p w14:paraId="4534CFBD" w14:textId="5F28D432" w:rsidR="005D39FE" w:rsidRDefault="005D39FE" w:rsidP="005D39FE">
            <w:pPr>
              <w:jc w:val="center"/>
              <w:rPr>
                <w:b/>
                <w:sz w:val="26"/>
                <w:szCs w:val="26"/>
              </w:rPr>
            </w:pPr>
            <w:r w:rsidRPr="00D16132">
              <w:rPr>
                <w:b/>
                <w:bCs/>
                <w:color w:val="000000"/>
                <w:sz w:val="26"/>
                <w:szCs w:val="26"/>
              </w:rPr>
              <w:t xml:space="preserve">Ноутбук </w:t>
            </w:r>
          </w:p>
        </w:tc>
        <w:tc>
          <w:tcPr>
            <w:tcW w:w="595" w:type="dxa"/>
            <w:shd w:val="clear" w:color="auto" w:fill="auto"/>
            <w:vAlign w:val="bottom"/>
          </w:tcPr>
          <w:p w14:paraId="1612680B" w14:textId="3C616538" w:rsidR="005D39FE" w:rsidRDefault="005D39FE" w:rsidP="005D39FE">
            <w:pPr>
              <w:jc w:val="center"/>
              <w:rPr>
                <w:b/>
                <w:sz w:val="26"/>
                <w:szCs w:val="26"/>
              </w:rPr>
            </w:pPr>
            <w:r w:rsidRPr="00D16132">
              <w:rPr>
                <w:color w:val="000000"/>
                <w:sz w:val="26"/>
                <w:szCs w:val="26"/>
              </w:rPr>
              <w:t>8</w:t>
            </w:r>
          </w:p>
        </w:tc>
        <w:tc>
          <w:tcPr>
            <w:tcW w:w="3107" w:type="dxa"/>
          </w:tcPr>
          <w:p w14:paraId="5B2E346D" w14:textId="77777777" w:rsidR="005D39FE" w:rsidRDefault="005D39FE" w:rsidP="005D39FE">
            <w:pPr>
              <w:jc w:val="center"/>
              <w:rPr>
                <w:b/>
                <w:sz w:val="26"/>
                <w:szCs w:val="26"/>
              </w:rPr>
            </w:pPr>
          </w:p>
        </w:tc>
        <w:tc>
          <w:tcPr>
            <w:tcW w:w="3106" w:type="dxa"/>
          </w:tcPr>
          <w:p w14:paraId="169E2FEA" w14:textId="77777777" w:rsidR="005D39FE" w:rsidRDefault="005D39FE" w:rsidP="005D39FE">
            <w:pPr>
              <w:jc w:val="center"/>
              <w:rPr>
                <w:b/>
                <w:sz w:val="26"/>
                <w:szCs w:val="26"/>
              </w:rPr>
            </w:pPr>
          </w:p>
        </w:tc>
      </w:tr>
      <w:tr w:rsidR="005D39FE" w14:paraId="5D0E08BF" w14:textId="77777777" w:rsidTr="00070E14">
        <w:tc>
          <w:tcPr>
            <w:tcW w:w="2968" w:type="dxa"/>
            <w:shd w:val="clear" w:color="auto" w:fill="auto"/>
            <w:vAlign w:val="bottom"/>
          </w:tcPr>
          <w:p w14:paraId="2D60AE44" w14:textId="7F74F420" w:rsidR="005D39FE" w:rsidRDefault="005D39FE" w:rsidP="005D39FE">
            <w:pPr>
              <w:jc w:val="center"/>
              <w:rPr>
                <w:b/>
                <w:sz w:val="26"/>
                <w:szCs w:val="26"/>
              </w:rPr>
            </w:pPr>
            <w:r w:rsidRPr="00D16132">
              <w:rPr>
                <w:color w:val="000000"/>
                <w:sz w:val="26"/>
                <w:szCs w:val="26"/>
              </w:rPr>
              <w:t>ПП "ОРІЄНТАЛЬ"</w:t>
            </w:r>
          </w:p>
        </w:tc>
        <w:tc>
          <w:tcPr>
            <w:tcW w:w="595" w:type="dxa"/>
            <w:shd w:val="clear" w:color="auto" w:fill="auto"/>
            <w:vAlign w:val="bottom"/>
          </w:tcPr>
          <w:p w14:paraId="710A29D6" w14:textId="44C66736" w:rsidR="005D39FE" w:rsidRDefault="005D39FE" w:rsidP="005D39FE">
            <w:pPr>
              <w:jc w:val="center"/>
              <w:rPr>
                <w:b/>
                <w:sz w:val="26"/>
                <w:szCs w:val="26"/>
              </w:rPr>
            </w:pPr>
            <w:r w:rsidRPr="00D16132">
              <w:rPr>
                <w:color w:val="000000"/>
                <w:sz w:val="26"/>
                <w:szCs w:val="26"/>
              </w:rPr>
              <w:t>8</w:t>
            </w:r>
          </w:p>
        </w:tc>
        <w:tc>
          <w:tcPr>
            <w:tcW w:w="3107" w:type="dxa"/>
            <w:shd w:val="clear" w:color="auto" w:fill="auto"/>
            <w:vAlign w:val="bottom"/>
          </w:tcPr>
          <w:p w14:paraId="2DF3ED5B" w14:textId="68FD355C" w:rsidR="005D39FE" w:rsidRDefault="005D39FE" w:rsidP="005D39FE">
            <w:pPr>
              <w:jc w:val="center"/>
              <w:rPr>
                <w:b/>
                <w:sz w:val="26"/>
                <w:szCs w:val="26"/>
              </w:rPr>
            </w:pPr>
            <w:r w:rsidRPr="00D16132">
              <w:rPr>
                <w:b/>
                <w:bCs/>
                <w:color w:val="000000"/>
                <w:sz w:val="26"/>
                <w:szCs w:val="26"/>
              </w:rPr>
              <w:t>19 521,00</w:t>
            </w:r>
          </w:p>
        </w:tc>
        <w:tc>
          <w:tcPr>
            <w:tcW w:w="3106" w:type="dxa"/>
          </w:tcPr>
          <w:p w14:paraId="01E58438" w14:textId="293C3F8E" w:rsidR="005D39FE" w:rsidRDefault="005D39FE" w:rsidP="005D39FE">
            <w:pPr>
              <w:jc w:val="center"/>
              <w:rPr>
                <w:b/>
                <w:sz w:val="26"/>
                <w:szCs w:val="26"/>
              </w:rPr>
            </w:pPr>
            <w:r>
              <w:rPr>
                <w:b/>
                <w:sz w:val="26"/>
                <w:szCs w:val="26"/>
              </w:rPr>
              <w:t>156 168,00</w:t>
            </w:r>
          </w:p>
        </w:tc>
      </w:tr>
      <w:tr w:rsidR="005D39FE" w14:paraId="7930FF64" w14:textId="77777777" w:rsidTr="00070E14">
        <w:tc>
          <w:tcPr>
            <w:tcW w:w="2968" w:type="dxa"/>
            <w:shd w:val="clear" w:color="auto" w:fill="auto"/>
            <w:vAlign w:val="bottom"/>
          </w:tcPr>
          <w:p w14:paraId="7E726E43" w14:textId="0A725890" w:rsidR="005D39FE" w:rsidRDefault="005D39FE" w:rsidP="005D39FE">
            <w:pPr>
              <w:jc w:val="center"/>
              <w:rPr>
                <w:b/>
                <w:sz w:val="26"/>
                <w:szCs w:val="26"/>
              </w:rPr>
            </w:pPr>
            <w:r w:rsidRPr="00D16132">
              <w:rPr>
                <w:color w:val="000000"/>
                <w:sz w:val="26"/>
                <w:szCs w:val="26"/>
              </w:rPr>
              <w:t>ТОВ НВФ "ТЕРМІНАЛ"</w:t>
            </w:r>
          </w:p>
        </w:tc>
        <w:tc>
          <w:tcPr>
            <w:tcW w:w="595" w:type="dxa"/>
            <w:shd w:val="clear" w:color="auto" w:fill="auto"/>
            <w:vAlign w:val="bottom"/>
          </w:tcPr>
          <w:p w14:paraId="06FD003F" w14:textId="5FBC4CE6" w:rsidR="005D39FE" w:rsidRDefault="005D39FE" w:rsidP="005D39FE">
            <w:pPr>
              <w:jc w:val="center"/>
              <w:rPr>
                <w:b/>
                <w:sz w:val="26"/>
                <w:szCs w:val="26"/>
              </w:rPr>
            </w:pPr>
            <w:r w:rsidRPr="00D16132">
              <w:rPr>
                <w:color w:val="000000"/>
                <w:sz w:val="26"/>
                <w:szCs w:val="26"/>
              </w:rPr>
              <w:t>8</w:t>
            </w:r>
          </w:p>
        </w:tc>
        <w:tc>
          <w:tcPr>
            <w:tcW w:w="3107" w:type="dxa"/>
            <w:shd w:val="clear" w:color="auto" w:fill="auto"/>
            <w:vAlign w:val="bottom"/>
          </w:tcPr>
          <w:p w14:paraId="32FF26C3" w14:textId="54F4EA08" w:rsidR="005D39FE" w:rsidRDefault="005D39FE" w:rsidP="005D39FE">
            <w:pPr>
              <w:jc w:val="center"/>
              <w:rPr>
                <w:b/>
                <w:sz w:val="26"/>
                <w:szCs w:val="26"/>
              </w:rPr>
            </w:pPr>
            <w:r w:rsidRPr="00D16132">
              <w:rPr>
                <w:b/>
                <w:bCs/>
                <w:color w:val="000000"/>
                <w:sz w:val="26"/>
                <w:szCs w:val="26"/>
              </w:rPr>
              <w:t>21 000,00</w:t>
            </w:r>
          </w:p>
        </w:tc>
        <w:tc>
          <w:tcPr>
            <w:tcW w:w="3106" w:type="dxa"/>
          </w:tcPr>
          <w:p w14:paraId="2E07615B" w14:textId="77777777" w:rsidR="005D39FE" w:rsidRDefault="005D39FE" w:rsidP="005D39FE">
            <w:pPr>
              <w:jc w:val="center"/>
              <w:rPr>
                <w:b/>
                <w:sz w:val="26"/>
                <w:szCs w:val="26"/>
              </w:rPr>
            </w:pPr>
          </w:p>
          <w:p w14:paraId="017ED153" w14:textId="5482420D" w:rsidR="005D39FE" w:rsidRDefault="005D39FE" w:rsidP="005D39FE">
            <w:pPr>
              <w:jc w:val="center"/>
              <w:rPr>
                <w:b/>
                <w:sz w:val="26"/>
                <w:szCs w:val="26"/>
              </w:rPr>
            </w:pPr>
            <w:r>
              <w:rPr>
                <w:b/>
                <w:sz w:val="26"/>
                <w:szCs w:val="26"/>
              </w:rPr>
              <w:t>168 000,00</w:t>
            </w:r>
          </w:p>
        </w:tc>
      </w:tr>
      <w:tr w:rsidR="005D39FE" w14:paraId="3674B8CD" w14:textId="77777777" w:rsidTr="00070E14">
        <w:tc>
          <w:tcPr>
            <w:tcW w:w="2968" w:type="dxa"/>
            <w:shd w:val="clear" w:color="auto" w:fill="auto"/>
            <w:vAlign w:val="bottom"/>
          </w:tcPr>
          <w:p w14:paraId="67C29FE7" w14:textId="55DF036C" w:rsidR="005D39FE" w:rsidRDefault="005D39FE" w:rsidP="005D39FE">
            <w:pPr>
              <w:jc w:val="center"/>
              <w:rPr>
                <w:b/>
                <w:sz w:val="26"/>
                <w:szCs w:val="26"/>
              </w:rPr>
            </w:pPr>
            <w:r w:rsidRPr="00D16132">
              <w:rPr>
                <w:color w:val="000000"/>
                <w:sz w:val="26"/>
                <w:szCs w:val="26"/>
              </w:rPr>
              <w:t>ТОВ "ДЕКА"</w:t>
            </w:r>
          </w:p>
        </w:tc>
        <w:tc>
          <w:tcPr>
            <w:tcW w:w="595" w:type="dxa"/>
            <w:shd w:val="clear" w:color="auto" w:fill="auto"/>
            <w:vAlign w:val="bottom"/>
          </w:tcPr>
          <w:p w14:paraId="307D60F9" w14:textId="67932757" w:rsidR="005D39FE" w:rsidRDefault="005D39FE" w:rsidP="005D39FE">
            <w:pPr>
              <w:jc w:val="center"/>
              <w:rPr>
                <w:b/>
                <w:sz w:val="26"/>
                <w:szCs w:val="26"/>
              </w:rPr>
            </w:pPr>
            <w:r w:rsidRPr="00D16132">
              <w:rPr>
                <w:color w:val="000000"/>
                <w:sz w:val="26"/>
                <w:szCs w:val="26"/>
              </w:rPr>
              <w:t>8</w:t>
            </w:r>
          </w:p>
        </w:tc>
        <w:tc>
          <w:tcPr>
            <w:tcW w:w="3107" w:type="dxa"/>
            <w:shd w:val="clear" w:color="auto" w:fill="auto"/>
            <w:vAlign w:val="bottom"/>
          </w:tcPr>
          <w:p w14:paraId="54FDF431" w14:textId="52C3060E" w:rsidR="005D39FE" w:rsidRDefault="005D39FE" w:rsidP="005D39FE">
            <w:pPr>
              <w:jc w:val="center"/>
              <w:rPr>
                <w:b/>
                <w:sz w:val="26"/>
                <w:szCs w:val="26"/>
              </w:rPr>
            </w:pPr>
            <w:r w:rsidRPr="00D16132">
              <w:rPr>
                <w:b/>
                <w:bCs/>
                <w:color w:val="000000"/>
                <w:sz w:val="26"/>
                <w:szCs w:val="26"/>
              </w:rPr>
              <w:t>16 999</w:t>
            </w:r>
          </w:p>
        </w:tc>
        <w:tc>
          <w:tcPr>
            <w:tcW w:w="3106" w:type="dxa"/>
          </w:tcPr>
          <w:p w14:paraId="2D8DDD6F" w14:textId="11D0927E" w:rsidR="005D39FE" w:rsidRDefault="005D39FE" w:rsidP="005D39FE">
            <w:pPr>
              <w:jc w:val="center"/>
              <w:rPr>
                <w:b/>
                <w:sz w:val="26"/>
                <w:szCs w:val="26"/>
              </w:rPr>
            </w:pPr>
            <w:r>
              <w:rPr>
                <w:b/>
                <w:sz w:val="26"/>
                <w:szCs w:val="26"/>
              </w:rPr>
              <w:t>135 992,00</w:t>
            </w:r>
          </w:p>
        </w:tc>
      </w:tr>
      <w:tr w:rsidR="005D39FE" w14:paraId="0AE4357A" w14:textId="77777777" w:rsidTr="00070E14">
        <w:tc>
          <w:tcPr>
            <w:tcW w:w="2968" w:type="dxa"/>
            <w:shd w:val="clear" w:color="auto" w:fill="auto"/>
            <w:vAlign w:val="bottom"/>
          </w:tcPr>
          <w:p w14:paraId="36E26345" w14:textId="13591E08" w:rsidR="005D39FE" w:rsidRDefault="005D39FE" w:rsidP="005D39FE">
            <w:pPr>
              <w:jc w:val="center"/>
              <w:rPr>
                <w:b/>
                <w:sz w:val="26"/>
                <w:szCs w:val="26"/>
              </w:rPr>
            </w:pPr>
            <w:r w:rsidRPr="00D16132">
              <w:rPr>
                <w:color w:val="000000"/>
                <w:sz w:val="26"/>
                <w:szCs w:val="26"/>
              </w:rPr>
              <w:t>середня ціна БДПУ</w:t>
            </w:r>
          </w:p>
        </w:tc>
        <w:tc>
          <w:tcPr>
            <w:tcW w:w="595" w:type="dxa"/>
            <w:shd w:val="clear" w:color="auto" w:fill="auto"/>
            <w:vAlign w:val="bottom"/>
          </w:tcPr>
          <w:p w14:paraId="26071CE5" w14:textId="5CE1E22F" w:rsidR="005D39FE" w:rsidRDefault="005D39FE" w:rsidP="005D39FE">
            <w:pPr>
              <w:jc w:val="center"/>
              <w:rPr>
                <w:b/>
                <w:sz w:val="26"/>
                <w:szCs w:val="26"/>
              </w:rPr>
            </w:pPr>
            <w:r w:rsidRPr="00D16132">
              <w:rPr>
                <w:color w:val="000000"/>
                <w:sz w:val="26"/>
                <w:szCs w:val="26"/>
              </w:rPr>
              <w:t> </w:t>
            </w:r>
          </w:p>
        </w:tc>
        <w:tc>
          <w:tcPr>
            <w:tcW w:w="6213" w:type="dxa"/>
            <w:gridSpan w:val="2"/>
            <w:shd w:val="clear" w:color="auto" w:fill="auto"/>
            <w:vAlign w:val="bottom"/>
          </w:tcPr>
          <w:p w14:paraId="75925C1A" w14:textId="3293A0B9" w:rsidR="005D39FE" w:rsidRDefault="005D39FE" w:rsidP="005D39FE">
            <w:pPr>
              <w:jc w:val="center"/>
              <w:rPr>
                <w:b/>
                <w:sz w:val="26"/>
                <w:szCs w:val="26"/>
              </w:rPr>
            </w:pPr>
            <w:r w:rsidRPr="00D16132">
              <w:rPr>
                <w:color w:val="000000"/>
                <w:sz w:val="26"/>
                <w:szCs w:val="26"/>
              </w:rPr>
              <w:t>19521+21000+16999=57520/3=</w:t>
            </w:r>
            <w:r w:rsidRPr="00D16132">
              <w:rPr>
                <w:b/>
                <w:bCs/>
                <w:color w:val="000000"/>
                <w:sz w:val="26"/>
                <w:szCs w:val="26"/>
              </w:rPr>
              <w:t xml:space="preserve">19 173,34 </w:t>
            </w:r>
            <w:r w:rsidRPr="00D16132">
              <w:rPr>
                <w:color w:val="000000"/>
                <w:sz w:val="26"/>
                <w:szCs w:val="26"/>
              </w:rPr>
              <w:t>за 1 шт.</w:t>
            </w:r>
          </w:p>
        </w:tc>
      </w:tr>
      <w:tr w:rsidR="005D39FE" w14:paraId="5080DA03" w14:textId="77777777" w:rsidTr="00070E14">
        <w:tc>
          <w:tcPr>
            <w:tcW w:w="2968" w:type="dxa"/>
          </w:tcPr>
          <w:p w14:paraId="6FE44FAD" w14:textId="77777777" w:rsidR="005D39FE" w:rsidRDefault="005D39FE" w:rsidP="005D39FE">
            <w:pPr>
              <w:jc w:val="center"/>
              <w:rPr>
                <w:b/>
                <w:sz w:val="26"/>
                <w:szCs w:val="26"/>
              </w:rPr>
            </w:pPr>
          </w:p>
        </w:tc>
        <w:tc>
          <w:tcPr>
            <w:tcW w:w="595" w:type="dxa"/>
          </w:tcPr>
          <w:p w14:paraId="24D18F31" w14:textId="77777777" w:rsidR="005D39FE" w:rsidRDefault="005D39FE" w:rsidP="005D39FE">
            <w:pPr>
              <w:jc w:val="center"/>
              <w:rPr>
                <w:b/>
                <w:sz w:val="26"/>
                <w:szCs w:val="26"/>
              </w:rPr>
            </w:pPr>
          </w:p>
        </w:tc>
        <w:tc>
          <w:tcPr>
            <w:tcW w:w="6213" w:type="dxa"/>
            <w:gridSpan w:val="2"/>
            <w:shd w:val="clear" w:color="auto" w:fill="auto"/>
            <w:vAlign w:val="bottom"/>
          </w:tcPr>
          <w:p w14:paraId="406A7E6C" w14:textId="6489AA0E" w:rsidR="005D39FE" w:rsidRDefault="005D39FE" w:rsidP="005D39FE">
            <w:pPr>
              <w:jc w:val="center"/>
              <w:rPr>
                <w:b/>
                <w:sz w:val="26"/>
                <w:szCs w:val="26"/>
              </w:rPr>
            </w:pPr>
            <w:bookmarkStart w:id="0" w:name="_GoBack"/>
            <w:bookmarkEnd w:id="0"/>
            <w:r w:rsidRPr="00D16132">
              <w:rPr>
                <w:b/>
                <w:bCs/>
                <w:color w:val="000000"/>
                <w:sz w:val="26"/>
                <w:szCs w:val="26"/>
              </w:rPr>
              <w:t>19 173,34 * 8 = 153 386,72 грн.</w:t>
            </w:r>
          </w:p>
        </w:tc>
      </w:tr>
      <w:tr w:rsidR="00A1650A" w14:paraId="62B8C541" w14:textId="77777777" w:rsidTr="00070E14">
        <w:tc>
          <w:tcPr>
            <w:tcW w:w="9776" w:type="dxa"/>
            <w:gridSpan w:val="4"/>
            <w:shd w:val="clear" w:color="auto" w:fill="auto"/>
            <w:vAlign w:val="bottom"/>
          </w:tcPr>
          <w:p w14:paraId="3C59F92B" w14:textId="1D07033F" w:rsidR="00A1650A" w:rsidRDefault="00A1650A" w:rsidP="00A1650A">
            <w:pPr>
              <w:jc w:val="center"/>
              <w:rPr>
                <w:b/>
                <w:sz w:val="26"/>
                <w:szCs w:val="26"/>
              </w:rPr>
            </w:pPr>
            <w:r w:rsidRPr="00D16132">
              <w:rPr>
                <w:b/>
                <w:bCs/>
                <w:color w:val="000000"/>
                <w:sz w:val="26"/>
                <w:szCs w:val="26"/>
              </w:rPr>
              <w:t>Отже, середня ціна закупівлі дорівнює :</w:t>
            </w:r>
          </w:p>
        </w:tc>
      </w:tr>
      <w:tr w:rsidR="00A1650A" w14:paraId="4F818442" w14:textId="77777777" w:rsidTr="00070E14">
        <w:tc>
          <w:tcPr>
            <w:tcW w:w="9776" w:type="dxa"/>
            <w:gridSpan w:val="4"/>
            <w:shd w:val="clear" w:color="auto" w:fill="auto"/>
            <w:vAlign w:val="bottom"/>
          </w:tcPr>
          <w:p w14:paraId="108EC0A7" w14:textId="31143D16" w:rsidR="00A1650A" w:rsidRDefault="00A1650A" w:rsidP="00A1650A">
            <w:pPr>
              <w:jc w:val="center"/>
              <w:rPr>
                <w:b/>
                <w:sz w:val="26"/>
                <w:szCs w:val="26"/>
              </w:rPr>
            </w:pPr>
            <w:r w:rsidRPr="00D16132">
              <w:rPr>
                <w:b/>
                <w:bCs/>
                <w:color w:val="000000"/>
                <w:sz w:val="26"/>
                <w:szCs w:val="26"/>
              </w:rPr>
              <w:t>100 140+25 976,34+2</w:t>
            </w:r>
            <w:r>
              <w:rPr>
                <w:b/>
                <w:bCs/>
                <w:color w:val="000000"/>
                <w:sz w:val="26"/>
                <w:szCs w:val="26"/>
              </w:rPr>
              <w:t>52065</w:t>
            </w:r>
            <w:r w:rsidRPr="00D16132">
              <w:rPr>
                <w:b/>
                <w:bCs/>
                <w:color w:val="000000"/>
                <w:sz w:val="26"/>
                <w:szCs w:val="26"/>
              </w:rPr>
              <w:t>+153 386,72 = 5</w:t>
            </w:r>
            <w:r>
              <w:rPr>
                <w:b/>
                <w:bCs/>
                <w:color w:val="000000"/>
                <w:sz w:val="26"/>
                <w:szCs w:val="26"/>
              </w:rPr>
              <w:t>31 568,06</w:t>
            </w:r>
            <w:r w:rsidRPr="00D16132">
              <w:rPr>
                <w:b/>
                <w:bCs/>
                <w:color w:val="000000"/>
                <w:sz w:val="26"/>
                <w:szCs w:val="26"/>
              </w:rPr>
              <w:t xml:space="preserve"> грн.</w:t>
            </w:r>
          </w:p>
        </w:tc>
      </w:tr>
    </w:tbl>
    <w:p w14:paraId="74C61F46" w14:textId="77777777" w:rsidR="00D5688A" w:rsidRDefault="00D5688A" w:rsidP="00C616CA">
      <w:pPr>
        <w:jc w:val="center"/>
        <w:rPr>
          <w:b/>
          <w:sz w:val="26"/>
          <w:szCs w:val="26"/>
        </w:rPr>
      </w:pPr>
    </w:p>
    <w:p w14:paraId="63176CBE" w14:textId="4E036F00" w:rsidR="00C616CA" w:rsidRPr="00C616CA" w:rsidRDefault="00C616CA" w:rsidP="00C616CA">
      <w:pPr>
        <w:jc w:val="center"/>
        <w:rPr>
          <w:b/>
          <w:sz w:val="26"/>
          <w:szCs w:val="26"/>
        </w:rPr>
      </w:pPr>
      <w:r w:rsidRPr="00C616CA">
        <w:rPr>
          <w:b/>
          <w:sz w:val="26"/>
          <w:szCs w:val="26"/>
        </w:rPr>
        <w:t>Вимоги до предмету закупівлі.</w:t>
      </w:r>
    </w:p>
    <w:p w14:paraId="14B3935C" w14:textId="77777777" w:rsidR="00C616CA" w:rsidRPr="00C616CA" w:rsidRDefault="00C616CA" w:rsidP="00C616CA">
      <w:pPr>
        <w:pStyle w:val="a3"/>
        <w:numPr>
          <w:ilvl w:val="0"/>
          <w:numId w:val="1"/>
        </w:numPr>
        <w:ind w:left="567" w:hanging="141"/>
        <w:jc w:val="both"/>
        <w:rPr>
          <w:sz w:val="26"/>
          <w:szCs w:val="26"/>
        </w:rPr>
      </w:pPr>
      <w:r w:rsidRPr="00C616CA">
        <w:rPr>
          <w:sz w:val="26"/>
          <w:szCs w:val="26"/>
        </w:rPr>
        <w:t>Якість товару повинна відповідати вимогам, встановленим до нього загальнообов’язковими на території України нормами і правилами.</w:t>
      </w:r>
    </w:p>
    <w:p w14:paraId="4828FE33" w14:textId="77777777" w:rsidR="00C616CA" w:rsidRPr="00C616CA" w:rsidRDefault="00C616CA" w:rsidP="00C616CA">
      <w:pPr>
        <w:pStyle w:val="a3"/>
        <w:numPr>
          <w:ilvl w:val="0"/>
          <w:numId w:val="1"/>
        </w:numPr>
        <w:jc w:val="both"/>
        <w:rPr>
          <w:sz w:val="26"/>
          <w:szCs w:val="26"/>
        </w:rPr>
      </w:pPr>
      <w:r w:rsidRPr="00C616CA">
        <w:rPr>
          <w:sz w:val="26"/>
          <w:szCs w:val="26"/>
        </w:rPr>
        <w:t>Товар повинен бути новим, таким що не був в експлуатації. Товар має бути не пошкоджений, упаковка повинна відповідати вимогам, встановленим до даного виду товару і захищати товари від псування під час перевезення (доставки) та зберігання.</w:t>
      </w:r>
    </w:p>
    <w:p w14:paraId="67ACB2D5" w14:textId="77777777" w:rsidR="00C616CA" w:rsidRPr="00C616CA" w:rsidRDefault="00C616CA" w:rsidP="00C616CA">
      <w:pPr>
        <w:pStyle w:val="a3"/>
        <w:numPr>
          <w:ilvl w:val="0"/>
          <w:numId w:val="1"/>
        </w:numPr>
        <w:jc w:val="both"/>
        <w:rPr>
          <w:sz w:val="26"/>
          <w:szCs w:val="26"/>
        </w:rPr>
      </w:pPr>
      <w:r w:rsidRPr="00C616CA">
        <w:rPr>
          <w:sz w:val="26"/>
          <w:szCs w:val="26"/>
        </w:rPr>
        <w:t>Учасник визначає ціну з урахуванням усіх своїх витрат податків і зборів, що сплачуються або мають бути сплачені, в тому числі витрат на транспортування до місця поставки товару, страхування, розвантаження.</w:t>
      </w:r>
    </w:p>
    <w:p w14:paraId="67557A15" w14:textId="77777777" w:rsidR="00C616CA" w:rsidRPr="00C616CA" w:rsidRDefault="00C616CA" w:rsidP="00C616CA">
      <w:pPr>
        <w:pStyle w:val="a3"/>
        <w:numPr>
          <w:ilvl w:val="0"/>
          <w:numId w:val="1"/>
        </w:numPr>
        <w:jc w:val="both"/>
        <w:rPr>
          <w:sz w:val="26"/>
          <w:szCs w:val="26"/>
          <w:u w:val="single"/>
          <w:lang w:eastAsia="uk-UA"/>
        </w:rPr>
      </w:pPr>
      <w:r w:rsidRPr="00C616CA">
        <w:rPr>
          <w:sz w:val="26"/>
          <w:szCs w:val="26"/>
          <w:lang w:eastAsia="uk-UA"/>
        </w:rPr>
        <w:t xml:space="preserve">Вартість за одиницю персональних комп’ютерів, ноутбуків по кожній позиції специфікації не повинна перевищувати граничну вартість, визначену Постановою Кабінету Міністрів України «Про граничні суми витрат на придбання автомобілів, меблів, іншого обладнання та устаткування, мобільних телефонів, комп'ютерів державними органами, а також установами та організаціями, які утримуються за рахунок державного бюджету» № 332 від 04.04.2001 року зі змінами. </w:t>
      </w:r>
      <w:r w:rsidRPr="00C616CA">
        <w:rPr>
          <w:sz w:val="26"/>
          <w:szCs w:val="26"/>
          <w:u w:val="single"/>
          <w:lang w:eastAsia="uk-UA"/>
        </w:rPr>
        <w:t>Якщо запропонована вартість за одиницю перевищуватиме встановлений ліміт, пропозиція Учасника буде відхилена.</w:t>
      </w:r>
    </w:p>
    <w:p w14:paraId="55395643" w14:textId="63D83213" w:rsidR="00C616CA" w:rsidRPr="00C616CA" w:rsidRDefault="00C616CA" w:rsidP="00C616CA">
      <w:pPr>
        <w:pStyle w:val="a3"/>
        <w:numPr>
          <w:ilvl w:val="0"/>
          <w:numId w:val="1"/>
        </w:numPr>
        <w:jc w:val="both"/>
        <w:rPr>
          <w:sz w:val="26"/>
          <w:szCs w:val="26"/>
        </w:rPr>
      </w:pPr>
      <w:r w:rsidRPr="00C616CA">
        <w:rPr>
          <w:sz w:val="26"/>
          <w:szCs w:val="26"/>
        </w:rPr>
        <w:t xml:space="preserve">Учасник обов’язково повинен надати Замовнику на момент поставки товару, документи, що підтверджують якість товарів </w:t>
      </w:r>
      <w:r w:rsidR="008A52CC">
        <w:rPr>
          <w:sz w:val="26"/>
          <w:szCs w:val="26"/>
        </w:rPr>
        <w:t>відповідно до діючих стандартів</w:t>
      </w:r>
      <w:r w:rsidRPr="00C616CA">
        <w:rPr>
          <w:sz w:val="26"/>
          <w:szCs w:val="26"/>
        </w:rPr>
        <w:t>, а також Учасник зобов’язаний надати документацію на товар, що підтверджує гарантійні зобов’язання (гарантійний талон).</w:t>
      </w:r>
    </w:p>
    <w:p w14:paraId="13AF31FE" w14:textId="77777777" w:rsidR="00C616CA" w:rsidRPr="00C616CA" w:rsidRDefault="00C616CA" w:rsidP="00C616CA">
      <w:pPr>
        <w:pStyle w:val="a3"/>
        <w:numPr>
          <w:ilvl w:val="0"/>
          <w:numId w:val="1"/>
        </w:numPr>
        <w:jc w:val="both"/>
        <w:rPr>
          <w:sz w:val="26"/>
          <w:szCs w:val="26"/>
        </w:rPr>
      </w:pPr>
      <w:r w:rsidRPr="00C616CA">
        <w:rPr>
          <w:sz w:val="26"/>
          <w:szCs w:val="26"/>
        </w:rPr>
        <w:t xml:space="preserve">У технічному описі </w:t>
      </w:r>
      <w:r w:rsidRPr="00C616CA">
        <w:rPr>
          <w:sz w:val="26"/>
          <w:szCs w:val="26"/>
          <w:u w:val="single"/>
        </w:rPr>
        <w:t xml:space="preserve">Учасник повинен навести конкретні моделі усіх комплектуючих та складових елементів </w:t>
      </w:r>
      <w:r w:rsidRPr="00C616CA">
        <w:rPr>
          <w:sz w:val="26"/>
          <w:szCs w:val="26"/>
        </w:rPr>
        <w:t>які будуть використані Учасником для складання персональних комп’ютерів (а саме:</w:t>
      </w:r>
      <w:r w:rsidRPr="00C616CA">
        <w:rPr>
          <w:sz w:val="26"/>
          <w:szCs w:val="26"/>
          <w:u w:val="single"/>
        </w:rPr>
        <w:t xml:space="preserve"> материнська плата, процесор, пам'ять, жорсткий диск, блок живлення, корпус, клавіатура+ миша, монітор), а </w:t>
      </w:r>
      <w:r w:rsidRPr="00C616CA">
        <w:rPr>
          <w:sz w:val="26"/>
          <w:szCs w:val="26"/>
          <w:u w:val="single"/>
        </w:rPr>
        <w:lastRenderedPageBreak/>
        <w:t>також навести конкретні моделі ноутбуків, що пропонуються до постачання Учасником.</w:t>
      </w:r>
    </w:p>
    <w:p w14:paraId="431D9518" w14:textId="62E0D693" w:rsidR="00C616CA" w:rsidRDefault="00C616CA" w:rsidP="00C616CA">
      <w:pPr>
        <w:pStyle w:val="a3"/>
        <w:numPr>
          <w:ilvl w:val="0"/>
          <w:numId w:val="1"/>
        </w:numPr>
        <w:jc w:val="both"/>
        <w:rPr>
          <w:b/>
          <w:sz w:val="26"/>
          <w:szCs w:val="26"/>
          <w:u w:val="single"/>
        </w:rPr>
      </w:pPr>
      <w:r w:rsidRPr="00C616CA">
        <w:rPr>
          <w:sz w:val="26"/>
          <w:szCs w:val="26"/>
        </w:rPr>
        <w:t xml:space="preserve">У разі якщо Учасником пропонується еквівалент Товару він повинен бути не гіршим за технічні та якісні характеристики, які вимагаються Замовником. </w:t>
      </w:r>
      <w:r w:rsidRPr="00C616CA">
        <w:rPr>
          <w:b/>
          <w:sz w:val="26"/>
          <w:szCs w:val="26"/>
          <w:u w:val="single"/>
        </w:rPr>
        <w:t>Підтвердити порівняльною таблицею (оригінал – еквівалент), що включає: найменування, якісні та експлуатаційні показники.</w:t>
      </w:r>
    </w:p>
    <w:p w14:paraId="6694AE73" w14:textId="2E6354A8" w:rsidR="00C616CA" w:rsidRDefault="00C616CA" w:rsidP="00C616CA">
      <w:pPr>
        <w:jc w:val="both"/>
        <w:rPr>
          <w:b/>
          <w:sz w:val="26"/>
          <w:szCs w:val="26"/>
          <w:u w:val="single"/>
        </w:rPr>
      </w:pPr>
    </w:p>
    <w:p w14:paraId="62487AE0" w14:textId="77777777" w:rsidR="00C616CA" w:rsidRPr="00A04874" w:rsidRDefault="00C616CA" w:rsidP="00C616CA">
      <w:pPr>
        <w:jc w:val="center"/>
        <w:outlineLvl w:val="0"/>
        <w:rPr>
          <w:b/>
          <w:sz w:val="26"/>
          <w:szCs w:val="26"/>
        </w:rPr>
      </w:pPr>
      <w:r w:rsidRPr="00A04874">
        <w:rPr>
          <w:b/>
          <w:sz w:val="26"/>
          <w:szCs w:val="26"/>
        </w:rPr>
        <w:t>ТЕХНІЧНІ ТА ЯКІСНІ ХАРАКТЕРИСТИКИ ПРЕДМЕТА ЗАКУПІВЛІ</w:t>
      </w:r>
    </w:p>
    <w:p w14:paraId="119EDCB0" w14:textId="77777777" w:rsidR="00C616CA" w:rsidRPr="00A04874" w:rsidRDefault="00C616CA" w:rsidP="00C616CA">
      <w:pPr>
        <w:jc w:val="center"/>
        <w:outlineLvl w:val="0"/>
        <w:rPr>
          <w:b/>
          <w:sz w:val="26"/>
          <w:szCs w:val="26"/>
        </w:rPr>
      </w:pPr>
      <w:r w:rsidRPr="00A04874">
        <w:rPr>
          <w:b/>
          <w:sz w:val="26"/>
          <w:szCs w:val="26"/>
        </w:rPr>
        <w:t>Машини для обробки даних (апаратна частина) ДК 021:2015 30210000-4</w:t>
      </w:r>
    </w:p>
    <w:p w14:paraId="16850257" w14:textId="77777777" w:rsidR="00C616CA" w:rsidRPr="00A04874" w:rsidRDefault="00C616CA" w:rsidP="00C616CA">
      <w:pPr>
        <w:jc w:val="center"/>
        <w:outlineLvl w:val="0"/>
        <w:rPr>
          <w:b/>
          <w:sz w:val="26"/>
          <w:szCs w:val="26"/>
        </w:rPr>
      </w:pPr>
      <w:r w:rsidRPr="00A04874">
        <w:rPr>
          <w:b/>
          <w:sz w:val="26"/>
          <w:szCs w:val="26"/>
        </w:rPr>
        <w:t>персональні комп</w:t>
      </w:r>
      <w:r w:rsidRPr="00CE09BA">
        <w:rPr>
          <w:b/>
          <w:sz w:val="26"/>
          <w:szCs w:val="26"/>
        </w:rPr>
        <w:t>’</w:t>
      </w:r>
      <w:r w:rsidRPr="00A04874">
        <w:rPr>
          <w:b/>
          <w:sz w:val="26"/>
          <w:szCs w:val="26"/>
        </w:rPr>
        <w:t>ютери, ноутбуки</w:t>
      </w: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7654"/>
        <w:gridCol w:w="1246"/>
      </w:tblGrid>
      <w:tr w:rsidR="00C616CA" w:rsidRPr="00CE09BA" w14:paraId="6DAE737C" w14:textId="77777777" w:rsidTr="001C36FC">
        <w:tc>
          <w:tcPr>
            <w:tcW w:w="880" w:type="dxa"/>
            <w:tcBorders>
              <w:top w:val="single" w:sz="4" w:space="0" w:color="auto"/>
              <w:left w:val="single" w:sz="4" w:space="0" w:color="auto"/>
              <w:bottom w:val="single" w:sz="4" w:space="0" w:color="auto"/>
              <w:right w:val="single" w:sz="4" w:space="0" w:color="auto"/>
            </w:tcBorders>
          </w:tcPr>
          <w:p w14:paraId="23A27AD7" w14:textId="77777777" w:rsidR="00C616CA" w:rsidRPr="00267735" w:rsidRDefault="00C616CA" w:rsidP="001C36FC">
            <w:pPr>
              <w:jc w:val="center"/>
            </w:pPr>
            <w:r>
              <w:t>№ з/п</w:t>
            </w:r>
          </w:p>
        </w:tc>
        <w:tc>
          <w:tcPr>
            <w:tcW w:w="7654" w:type="dxa"/>
            <w:tcBorders>
              <w:top w:val="single" w:sz="4" w:space="0" w:color="auto"/>
              <w:left w:val="single" w:sz="4" w:space="0" w:color="auto"/>
              <w:bottom w:val="single" w:sz="4" w:space="0" w:color="auto"/>
              <w:right w:val="single" w:sz="4" w:space="0" w:color="auto"/>
            </w:tcBorders>
          </w:tcPr>
          <w:p w14:paraId="2B4F4094" w14:textId="77777777" w:rsidR="00C616CA" w:rsidRPr="00267735" w:rsidRDefault="00C616CA" w:rsidP="001C36FC">
            <w:pPr>
              <w:jc w:val="center"/>
              <w:rPr>
                <w:rFonts w:eastAsia="Calibri"/>
                <w:b/>
              </w:rPr>
            </w:pPr>
            <w:r>
              <w:rPr>
                <w:rFonts w:eastAsia="Calibri"/>
                <w:b/>
              </w:rPr>
              <w:t>Найменування та технічні характеристики товару</w:t>
            </w:r>
          </w:p>
        </w:tc>
        <w:tc>
          <w:tcPr>
            <w:tcW w:w="1246" w:type="dxa"/>
            <w:tcBorders>
              <w:top w:val="single" w:sz="4" w:space="0" w:color="auto"/>
              <w:left w:val="single" w:sz="4" w:space="0" w:color="auto"/>
              <w:bottom w:val="single" w:sz="4" w:space="0" w:color="auto"/>
              <w:right w:val="single" w:sz="4" w:space="0" w:color="auto"/>
            </w:tcBorders>
          </w:tcPr>
          <w:p w14:paraId="1A6D49A1" w14:textId="77777777" w:rsidR="00C616CA" w:rsidRPr="00267735" w:rsidRDefault="00C616CA" w:rsidP="001C36FC">
            <w:pPr>
              <w:jc w:val="center"/>
              <w:rPr>
                <w:b/>
              </w:rPr>
            </w:pPr>
            <w:r>
              <w:rPr>
                <w:b/>
              </w:rPr>
              <w:t>Кількість</w:t>
            </w:r>
          </w:p>
        </w:tc>
      </w:tr>
      <w:tr w:rsidR="00C616CA" w:rsidRPr="00CE09BA" w14:paraId="47D79139" w14:textId="77777777" w:rsidTr="001C36FC">
        <w:tc>
          <w:tcPr>
            <w:tcW w:w="880" w:type="dxa"/>
            <w:tcBorders>
              <w:top w:val="single" w:sz="4" w:space="0" w:color="auto"/>
              <w:left w:val="single" w:sz="4" w:space="0" w:color="auto"/>
              <w:bottom w:val="single" w:sz="4" w:space="0" w:color="auto"/>
              <w:right w:val="single" w:sz="4" w:space="0" w:color="auto"/>
            </w:tcBorders>
          </w:tcPr>
          <w:p w14:paraId="58915F9F" w14:textId="77777777" w:rsidR="00C616CA" w:rsidRPr="00CE09BA" w:rsidRDefault="00C616CA" w:rsidP="00C616CA">
            <w:pPr>
              <w:pStyle w:val="a3"/>
              <w:numPr>
                <w:ilvl w:val="0"/>
                <w:numId w:val="21"/>
              </w:numPr>
              <w:spacing w:after="160" w:line="256" w:lineRule="auto"/>
              <w:jc w:val="center"/>
            </w:pPr>
          </w:p>
        </w:tc>
        <w:tc>
          <w:tcPr>
            <w:tcW w:w="7654" w:type="dxa"/>
            <w:tcBorders>
              <w:top w:val="single" w:sz="4" w:space="0" w:color="auto"/>
              <w:left w:val="single" w:sz="4" w:space="0" w:color="auto"/>
              <w:bottom w:val="single" w:sz="4" w:space="0" w:color="auto"/>
              <w:right w:val="single" w:sz="4" w:space="0" w:color="auto"/>
            </w:tcBorders>
          </w:tcPr>
          <w:p w14:paraId="5C0E2F1A" w14:textId="77777777" w:rsidR="00C616CA" w:rsidRDefault="00C616CA" w:rsidP="001C36FC">
            <w:pPr>
              <w:jc w:val="both"/>
              <w:rPr>
                <w:b/>
              </w:rPr>
            </w:pPr>
            <w:r>
              <w:rPr>
                <w:b/>
              </w:rPr>
              <w:t xml:space="preserve">Персональні </w:t>
            </w:r>
            <w:proofErr w:type="spellStart"/>
            <w:r>
              <w:rPr>
                <w:b/>
              </w:rPr>
              <w:t>комп</w:t>
            </w:r>
            <w:proofErr w:type="spellEnd"/>
            <w:r w:rsidRPr="00D52C97">
              <w:rPr>
                <w:b/>
                <w:lang w:val="ru-RU"/>
              </w:rPr>
              <w:t>’</w:t>
            </w:r>
            <w:proofErr w:type="spellStart"/>
            <w:r>
              <w:rPr>
                <w:b/>
              </w:rPr>
              <w:t>ютери</w:t>
            </w:r>
            <w:proofErr w:type="spellEnd"/>
            <w:r>
              <w:rPr>
                <w:b/>
              </w:rPr>
              <w:t xml:space="preserve"> ДК 021:2015 30213000-5 персональний </w:t>
            </w:r>
            <w:proofErr w:type="spellStart"/>
            <w:r>
              <w:rPr>
                <w:b/>
              </w:rPr>
              <w:t>комп</w:t>
            </w:r>
            <w:proofErr w:type="spellEnd"/>
            <w:r w:rsidRPr="00D52C97">
              <w:rPr>
                <w:b/>
                <w:lang w:val="ru-RU"/>
              </w:rPr>
              <w:t>’</w:t>
            </w:r>
            <w:proofErr w:type="spellStart"/>
            <w:r>
              <w:rPr>
                <w:b/>
              </w:rPr>
              <w:t>ютер</w:t>
            </w:r>
            <w:proofErr w:type="spellEnd"/>
            <w:r>
              <w:rPr>
                <w:b/>
              </w:rPr>
              <w:t xml:space="preserve">, у складі*: </w:t>
            </w:r>
          </w:p>
          <w:p w14:paraId="2731D835" w14:textId="77777777" w:rsidR="00C616CA" w:rsidRPr="00D52C97" w:rsidRDefault="00C616CA" w:rsidP="001C36FC">
            <w:pPr>
              <w:jc w:val="both"/>
              <w:rPr>
                <w:b/>
              </w:rPr>
            </w:pPr>
            <w:r>
              <w:rPr>
                <w:b/>
              </w:rPr>
              <w:t>1.1.</w:t>
            </w:r>
            <w:r w:rsidRPr="00D52C97">
              <w:rPr>
                <w:b/>
              </w:rPr>
              <w:t>Материнська плата</w:t>
            </w:r>
            <w:r w:rsidRPr="00D52C97">
              <w:t xml:space="preserve"> </w:t>
            </w:r>
            <w:proofErr w:type="spellStart"/>
            <w:r w:rsidRPr="00D52C97">
              <w:t>Сокет</w:t>
            </w:r>
            <w:proofErr w:type="spellEnd"/>
            <w:r w:rsidRPr="00D52C97">
              <w:t xml:space="preserve">  - 1200, чипсет – </w:t>
            </w:r>
            <w:proofErr w:type="spellStart"/>
            <w:r w:rsidRPr="00D52C97">
              <w:t>Intel</w:t>
            </w:r>
            <w:proofErr w:type="spellEnd"/>
            <w:r w:rsidRPr="00D52C97">
              <w:t xml:space="preserve"> Н410, </w:t>
            </w:r>
            <w:proofErr w:type="spellStart"/>
            <w:r w:rsidRPr="00D52C97">
              <w:t>ASRock</w:t>
            </w:r>
            <w:proofErr w:type="spellEnd"/>
            <w:r w:rsidRPr="00D52C97">
              <w:t xml:space="preserve"> Н410M-HVS </w:t>
            </w:r>
          </w:p>
          <w:p w14:paraId="3E4021FA" w14:textId="77777777" w:rsidR="00C616CA" w:rsidRPr="00267735" w:rsidRDefault="00C616CA" w:rsidP="001C36FC">
            <w:pPr>
              <w:jc w:val="both"/>
            </w:pPr>
            <w:r>
              <w:t>гарантія не менше 24 міс.</w:t>
            </w:r>
          </w:p>
          <w:p w14:paraId="3D643A8E" w14:textId="77777777" w:rsidR="00C616CA" w:rsidRPr="00267735" w:rsidRDefault="00C616CA" w:rsidP="001C36FC">
            <w:pPr>
              <w:jc w:val="both"/>
              <w:rPr>
                <w:b/>
              </w:rPr>
            </w:pPr>
            <w:r w:rsidRPr="00267735">
              <w:rPr>
                <w:b/>
              </w:rPr>
              <w:t xml:space="preserve">Процесор </w:t>
            </w:r>
            <w:proofErr w:type="spellStart"/>
            <w:r w:rsidRPr="00267735">
              <w:rPr>
                <w:b/>
              </w:rPr>
              <w:t>Intel</w:t>
            </w:r>
            <w:proofErr w:type="spellEnd"/>
            <w:r w:rsidRPr="00267735">
              <w:rPr>
                <w:b/>
              </w:rPr>
              <w:t xml:space="preserve"> i3-10100 (BX8070110100)</w:t>
            </w:r>
            <w:r w:rsidRPr="00267735">
              <w:rPr>
                <w:b/>
                <w:shd w:val="clear" w:color="auto" w:fill="FFFFFF"/>
              </w:rPr>
              <w:t xml:space="preserve"> BOX</w:t>
            </w:r>
          </w:p>
          <w:p w14:paraId="49271F0B" w14:textId="77777777" w:rsidR="00C616CA" w:rsidRPr="00267735" w:rsidRDefault="00C616CA" w:rsidP="001C36FC">
            <w:pPr>
              <w:jc w:val="both"/>
              <w:rPr>
                <w:color w:val="222222"/>
                <w:shd w:val="clear" w:color="auto" w:fill="FFFFFF"/>
              </w:rPr>
            </w:pPr>
            <w:r w:rsidRPr="00267735">
              <w:rPr>
                <w:rStyle w:val="graphite"/>
                <w:shd w:val="clear" w:color="auto" w:fill="FFFFFF"/>
              </w:rPr>
              <w:t>•</w:t>
            </w:r>
            <w:r w:rsidRPr="00267735">
              <w:rPr>
                <w:color w:val="222222"/>
                <w:shd w:val="clear" w:color="auto" w:fill="FFFFFF"/>
              </w:rPr>
              <w:t> </w:t>
            </w:r>
            <w:proofErr w:type="spellStart"/>
            <w:r w:rsidRPr="00267735">
              <w:rPr>
                <w:color w:val="222222"/>
                <w:shd w:val="clear" w:color="auto" w:fill="FFFFFF"/>
              </w:rPr>
              <w:t>Socket</w:t>
            </w:r>
            <w:proofErr w:type="spellEnd"/>
            <w:r w:rsidRPr="00267735">
              <w:rPr>
                <w:color w:val="222222"/>
                <w:shd w:val="clear" w:color="auto" w:fill="FFFFFF"/>
              </w:rPr>
              <w:t xml:space="preserve"> 1200 </w:t>
            </w:r>
          </w:p>
          <w:p w14:paraId="7CDED171" w14:textId="77777777" w:rsidR="00C616CA" w:rsidRPr="00267735" w:rsidRDefault="00C616CA" w:rsidP="001C36FC">
            <w:pPr>
              <w:jc w:val="both"/>
              <w:rPr>
                <w:color w:val="222222"/>
                <w:shd w:val="clear" w:color="auto" w:fill="FFFFFF"/>
              </w:rPr>
            </w:pPr>
            <w:r w:rsidRPr="00267735">
              <w:rPr>
                <w:rStyle w:val="graphite"/>
                <w:shd w:val="clear" w:color="auto" w:fill="FFFFFF"/>
              </w:rPr>
              <w:t>•</w:t>
            </w:r>
            <w:r w:rsidRPr="00267735">
              <w:rPr>
                <w:color w:val="222222"/>
                <w:shd w:val="clear" w:color="auto" w:fill="FFFFFF"/>
              </w:rPr>
              <w:t xml:space="preserve"> 3,6 </w:t>
            </w:r>
            <w:proofErr w:type="spellStart"/>
            <w:r w:rsidRPr="00267735">
              <w:rPr>
                <w:color w:val="222222"/>
                <w:shd w:val="clear" w:color="auto" w:fill="FFFFFF"/>
              </w:rPr>
              <w:t>ГГц</w:t>
            </w:r>
            <w:proofErr w:type="spellEnd"/>
            <w:r w:rsidRPr="00267735">
              <w:rPr>
                <w:color w:val="222222"/>
                <w:shd w:val="clear" w:color="auto" w:fill="FFFFFF"/>
              </w:rPr>
              <w:t> </w:t>
            </w:r>
          </w:p>
          <w:p w14:paraId="0B15E433" w14:textId="77777777" w:rsidR="00C616CA" w:rsidRPr="00267735" w:rsidRDefault="00C616CA" w:rsidP="001C36FC">
            <w:pPr>
              <w:jc w:val="both"/>
              <w:rPr>
                <w:color w:val="222222"/>
                <w:shd w:val="clear" w:color="auto" w:fill="FFFFFF"/>
              </w:rPr>
            </w:pPr>
            <w:r w:rsidRPr="00267735">
              <w:rPr>
                <w:rStyle w:val="graphite"/>
                <w:shd w:val="clear" w:color="auto" w:fill="FFFFFF"/>
              </w:rPr>
              <w:t>•</w:t>
            </w:r>
            <w:r w:rsidRPr="00267735">
              <w:rPr>
                <w:color w:val="222222"/>
                <w:shd w:val="clear" w:color="auto" w:fill="FFFFFF"/>
              </w:rPr>
              <w:t> кеш-пам'ять третього рівня: 6 МБ </w:t>
            </w:r>
          </w:p>
          <w:p w14:paraId="61E02DA6" w14:textId="77777777" w:rsidR="00C616CA" w:rsidRPr="00267735" w:rsidRDefault="00C616CA" w:rsidP="001C36FC">
            <w:pPr>
              <w:jc w:val="both"/>
              <w:rPr>
                <w:color w:val="222222"/>
                <w:shd w:val="clear" w:color="auto" w:fill="FFFFFF"/>
              </w:rPr>
            </w:pPr>
            <w:r w:rsidRPr="00267735">
              <w:rPr>
                <w:rStyle w:val="graphite"/>
                <w:shd w:val="clear" w:color="auto" w:fill="FFFFFF"/>
              </w:rPr>
              <w:t xml:space="preserve">• кількість </w:t>
            </w:r>
            <w:proofErr w:type="spellStart"/>
            <w:r w:rsidRPr="00267735">
              <w:rPr>
                <w:color w:val="222222"/>
                <w:shd w:val="clear" w:color="auto" w:fill="FFFFFF"/>
              </w:rPr>
              <w:t>ядер</w:t>
            </w:r>
            <w:proofErr w:type="spellEnd"/>
            <w:r w:rsidRPr="00267735">
              <w:rPr>
                <w:color w:val="222222"/>
                <w:shd w:val="clear" w:color="auto" w:fill="FFFFFF"/>
              </w:rPr>
              <w:t>: 4 </w:t>
            </w:r>
          </w:p>
          <w:p w14:paraId="70443130" w14:textId="77777777" w:rsidR="00C616CA" w:rsidRPr="00267735" w:rsidRDefault="00C616CA" w:rsidP="001C36FC">
            <w:pPr>
              <w:jc w:val="both"/>
              <w:rPr>
                <w:color w:val="222222"/>
                <w:shd w:val="clear" w:color="auto" w:fill="FFFFFF"/>
              </w:rPr>
            </w:pPr>
            <w:r w:rsidRPr="00267735">
              <w:rPr>
                <w:rStyle w:val="graphite"/>
                <w:shd w:val="clear" w:color="auto" w:fill="FFFFFF"/>
              </w:rPr>
              <w:t>•</w:t>
            </w:r>
            <w:r w:rsidRPr="00267735">
              <w:rPr>
                <w:color w:val="222222"/>
                <w:shd w:val="clear" w:color="auto" w:fill="FFFFFF"/>
              </w:rPr>
              <w:t> кількість потоків: 8 </w:t>
            </w:r>
          </w:p>
          <w:p w14:paraId="031FF042" w14:textId="77777777" w:rsidR="00C616CA" w:rsidRDefault="00C616CA" w:rsidP="001C36FC">
            <w:pPr>
              <w:jc w:val="both"/>
              <w:rPr>
                <w:color w:val="222222"/>
                <w:shd w:val="clear" w:color="auto" w:fill="FFFFFF"/>
              </w:rPr>
            </w:pPr>
            <w:r w:rsidRPr="00267735">
              <w:rPr>
                <w:rStyle w:val="graphite"/>
                <w:shd w:val="clear" w:color="auto" w:fill="FFFFFF"/>
              </w:rPr>
              <w:t>•</w:t>
            </w:r>
            <w:r w:rsidRPr="00267735">
              <w:rPr>
                <w:color w:val="222222"/>
                <w:shd w:val="clear" w:color="auto" w:fill="FFFFFF"/>
              </w:rPr>
              <w:t> технологія: 14 нм;</w:t>
            </w:r>
          </w:p>
          <w:p w14:paraId="7B50C427" w14:textId="77777777" w:rsidR="00C616CA" w:rsidRPr="00267735" w:rsidRDefault="00C616CA" w:rsidP="001C36FC">
            <w:pPr>
              <w:jc w:val="both"/>
              <w:rPr>
                <w:color w:val="222222"/>
                <w:shd w:val="clear" w:color="auto" w:fill="FFFFFF"/>
              </w:rPr>
            </w:pPr>
            <w:r>
              <w:rPr>
                <w:color w:val="222222"/>
                <w:shd w:val="clear" w:color="auto" w:fill="FFFFFF"/>
              </w:rPr>
              <w:t>Гарантія не менше 36 міс.</w:t>
            </w:r>
          </w:p>
          <w:p w14:paraId="64820481" w14:textId="77777777" w:rsidR="00C616CA" w:rsidRPr="00267735" w:rsidRDefault="00C616CA" w:rsidP="001C36FC">
            <w:pPr>
              <w:jc w:val="both"/>
              <w:rPr>
                <w:b/>
                <w:color w:val="222222"/>
                <w:shd w:val="clear" w:color="auto" w:fill="FFFFFF"/>
              </w:rPr>
            </w:pPr>
            <w:r w:rsidRPr="00267735">
              <w:rPr>
                <w:b/>
                <w:color w:val="222222"/>
                <w:shd w:val="clear" w:color="auto" w:fill="FFFFFF"/>
              </w:rPr>
              <w:t>Пам'ять:</w:t>
            </w:r>
          </w:p>
          <w:p w14:paraId="6AF3AED7" w14:textId="77777777" w:rsidR="00C616CA" w:rsidRDefault="00C616CA" w:rsidP="001C36FC">
            <w:pPr>
              <w:jc w:val="both"/>
              <w:rPr>
                <w:color w:val="222222"/>
                <w:shd w:val="clear" w:color="auto" w:fill="FFFFFF"/>
              </w:rPr>
            </w:pPr>
            <w:r w:rsidRPr="00267735">
              <w:rPr>
                <w:color w:val="222222"/>
                <w:shd w:val="clear" w:color="auto" w:fill="FFFFFF"/>
              </w:rPr>
              <w:t xml:space="preserve">GOODRAM 4 GB DDR4 2666 </w:t>
            </w:r>
            <w:proofErr w:type="spellStart"/>
            <w:r w:rsidRPr="00267735">
              <w:rPr>
                <w:color w:val="222222"/>
                <w:shd w:val="clear" w:color="auto" w:fill="FFFFFF"/>
              </w:rPr>
              <w:t>MHz</w:t>
            </w:r>
            <w:proofErr w:type="spellEnd"/>
            <w:r w:rsidRPr="00267735">
              <w:rPr>
                <w:color w:val="222222"/>
                <w:shd w:val="clear" w:color="auto" w:fill="FFFFFF"/>
              </w:rPr>
              <w:t xml:space="preserve">  IRDM X </w:t>
            </w:r>
            <w:proofErr w:type="spellStart"/>
            <w:r w:rsidRPr="00267735">
              <w:rPr>
                <w:color w:val="222222"/>
                <w:shd w:val="clear" w:color="auto" w:fill="FFFFFF"/>
              </w:rPr>
              <w:t>Black</w:t>
            </w:r>
            <w:proofErr w:type="spellEnd"/>
            <w:r w:rsidRPr="00267735">
              <w:rPr>
                <w:color w:val="222222"/>
                <w:shd w:val="clear" w:color="auto" w:fill="FFFFFF"/>
              </w:rPr>
              <w:t xml:space="preserve"> -2 </w:t>
            </w:r>
            <w:proofErr w:type="spellStart"/>
            <w:r w:rsidRPr="00267735">
              <w:rPr>
                <w:color w:val="222222"/>
                <w:shd w:val="clear" w:color="auto" w:fill="FFFFFF"/>
              </w:rPr>
              <w:t>шт</w:t>
            </w:r>
            <w:proofErr w:type="spellEnd"/>
            <w:r w:rsidRPr="00267735">
              <w:rPr>
                <w:color w:val="222222"/>
                <w:shd w:val="clear" w:color="auto" w:fill="FFFFFF"/>
              </w:rPr>
              <w:t xml:space="preserve"> (IR-X2666D464L19S/4G);</w:t>
            </w:r>
          </w:p>
          <w:p w14:paraId="2187501D" w14:textId="77777777" w:rsidR="00C616CA" w:rsidRPr="00267735" w:rsidRDefault="00C616CA" w:rsidP="001C36FC">
            <w:pPr>
              <w:jc w:val="both"/>
              <w:rPr>
                <w:color w:val="222222"/>
                <w:shd w:val="clear" w:color="auto" w:fill="FFFFFF"/>
              </w:rPr>
            </w:pPr>
            <w:r>
              <w:rPr>
                <w:color w:val="222222"/>
                <w:shd w:val="clear" w:color="auto" w:fill="FFFFFF"/>
              </w:rPr>
              <w:t>Гарантія не менше 36 міс.</w:t>
            </w:r>
          </w:p>
          <w:p w14:paraId="5F19327D" w14:textId="77777777" w:rsidR="00C616CA" w:rsidRPr="00267735" w:rsidRDefault="00C616CA" w:rsidP="001C36FC">
            <w:pPr>
              <w:jc w:val="both"/>
              <w:rPr>
                <w:b/>
                <w:color w:val="222222"/>
                <w:shd w:val="clear" w:color="auto" w:fill="FFFFFF"/>
              </w:rPr>
            </w:pPr>
            <w:r w:rsidRPr="00267735">
              <w:rPr>
                <w:b/>
                <w:color w:val="222222"/>
                <w:shd w:val="clear" w:color="auto" w:fill="FFFFFF"/>
              </w:rPr>
              <w:t>HDD:</w:t>
            </w:r>
          </w:p>
          <w:p w14:paraId="64B2C9F6" w14:textId="77777777" w:rsidR="00C616CA" w:rsidRDefault="00C616CA" w:rsidP="001C36FC">
            <w:pPr>
              <w:jc w:val="both"/>
              <w:rPr>
                <w:color w:val="222222"/>
                <w:shd w:val="clear" w:color="auto" w:fill="FFFFFF"/>
              </w:rPr>
            </w:pPr>
            <w:proofErr w:type="spellStart"/>
            <w:r w:rsidRPr="00267735">
              <w:rPr>
                <w:color w:val="222222"/>
                <w:shd w:val="clear" w:color="auto" w:fill="FFFFFF"/>
              </w:rPr>
              <w:t>Toshiba</w:t>
            </w:r>
            <w:proofErr w:type="spellEnd"/>
            <w:r w:rsidRPr="00267735">
              <w:rPr>
                <w:color w:val="222222"/>
                <w:shd w:val="clear" w:color="auto" w:fill="FFFFFF"/>
              </w:rPr>
              <w:t xml:space="preserve"> HDWD110UZSVA 1 ТB, SATA III;</w:t>
            </w:r>
          </w:p>
          <w:p w14:paraId="39FAD96E" w14:textId="77777777" w:rsidR="00C616CA" w:rsidRPr="00267735" w:rsidRDefault="00C616CA" w:rsidP="001C36FC">
            <w:pPr>
              <w:jc w:val="both"/>
              <w:rPr>
                <w:color w:val="222222"/>
                <w:shd w:val="clear" w:color="auto" w:fill="FFFFFF"/>
              </w:rPr>
            </w:pPr>
            <w:r>
              <w:rPr>
                <w:color w:val="222222"/>
                <w:shd w:val="clear" w:color="auto" w:fill="FFFFFF"/>
              </w:rPr>
              <w:t>Гарантія не менше 24 міс.</w:t>
            </w:r>
          </w:p>
          <w:p w14:paraId="67741C7D" w14:textId="77777777" w:rsidR="00C616CA" w:rsidRPr="00267735" w:rsidRDefault="00C616CA" w:rsidP="001C36FC">
            <w:pPr>
              <w:jc w:val="both"/>
              <w:rPr>
                <w:b/>
                <w:color w:val="222222"/>
                <w:shd w:val="clear" w:color="auto" w:fill="FFFFFF"/>
              </w:rPr>
            </w:pPr>
            <w:r w:rsidRPr="00267735">
              <w:rPr>
                <w:b/>
                <w:color w:val="222222"/>
                <w:shd w:val="clear" w:color="auto" w:fill="FFFFFF"/>
              </w:rPr>
              <w:t>Блок живлення:</w:t>
            </w:r>
          </w:p>
          <w:p w14:paraId="6C75C4D8" w14:textId="77777777" w:rsidR="00C616CA" w:rsidRDefault="00C616CA" w:rsidP="001C36FC">
            <w:pPr>
              <w:jc w:val="both"/>
              <w:rPr>
                <w:color w:val="222222"/>
                <w:shd w:val="clear" w:color="auto" w:fill="FFFFFF"/>
              </w:rPr>
            </w:pPr>
            <w:proofErr w:type="spellStart"/>
            <w:r w:rsidRPr="00267735">
              <w:rPr>
                <w:bCs/>
                <w:color w:val="222222"/>
              </w:rPr>
              <w:t>GameMax</w:t>
            </w:r>
            <w:proofErr w:type="spellEnd"/>
            <w:r w:rsidRPr="00267735">
              <w:rPr>
                <w:color w:val="222222"/>
                <w:shd w:val="clear" w:color="auto" w:fill="FFFFFF"/>
              </w:rPr>
              <w:t xml:space="preserve"> – 450W;</w:t>
            </w:r>
          </w:p>
          <w:p w14:paraId="7D0D7FB6" w14:textId="77777777" w:rsidR="00C616CA" w:rsidRPr="00267735" w:rsidRDefault="00C616CA" w:rsidP="001C36FC">
            <w:pPr>
              <w:jc w:val="both"/>
              <w:rPr>
                <w:color w:val="222222"/>
                <w:shd w:val="clear" w:color="auto" w:fill="FFFFFF"/>
              </w:rPr>
            </w:pPr>
            <w:r>
              <w:rPr>
                <w:color w:val="222222"/>
                <w:shd w:val="clear" w:color="auto" w:fill="FFFFFF"/>
              </w:rPr>
              <w:t>Гарантія не менше 12 міс.</w:t>
            </w:r>
          </w:p>
          <w:p w14:paraId="09E96307" w14:textId="77777777" w:rsidR="00C616CA" w:rsidRPr="00267735" w:rsidRDefault="00C616CA" w:rsidP="001C36FC">
            <w:pPr>
              <w:jc w:val="both"/>
              <w:rPr>
                <w:b/>
                <w:color w:val="222222"/>
                <w:shd w:val="clear" w:color="auto" w:fill="FFFFFF"/>
              </w:rPr>
            </w:pPr>
            <w:r w:rsidRPr="00267735">
              <w:rPr>
                <w:b/>
                <w:color w:val="222222"/>
                <w:shd w:val="clear" w:color="auto" w:fill="FFFFFF"/>
              </w:rPr>
              <w:t>Корпус:</w:t>
            </w:r>
          </w:p>
          <w:p w14:paraId="5988CB66" w14:textId="77777777" w:rsidR="00C616CA" w:rsidRDefault="00C616CA" w:rsidP="001C36FC">
            <w:pPr>
              <w:jc w:val="both"/>
              <w:rPr>
                <w:color w:val="222222"/>
                <w:shd w:val="clear" w:color="auto" w:fill="FFFFFF"/>
              </w:rPr>
            </w:pPr>
            <w:r w:rsidRPr="00267735">
              <w:rPr>
                <w:color w:val="222222"/>
              </w:rPr>
              <w:t xml:space="preserve">Корпус </w:t>
            </w:r>
            <w:proofErr w:type="spellStart"/>
            <w:r w:rsidRPr="00267735">
              <w:rPr>
                <w:color w:val="222222"/>
              </w:rPr>
              <w:t>GameMax</w:t>
            </w:r>
            <w:proofErr w:type="spellEnd"/>
            <w:r w:rsidRPr="00267735">
              <w:rPr>
                <w:color w:val="222222"/>
              </w:rPr>
              <w:t xml:space="preserve"> ET-212-U3 450W</w:t>
            </w:r>
            <w:r w:rsidRPr="00267735">
              <w:rPr>
                <w:color w:val="222222"/>
                <w:shd w:val="clear" w:color="auto" w:fill="FFFFFF"/>
              </w:rPr>
              <w:t>;</w:t>
            </w:r>
          </w:p>
          <w:p w14:paraId="6FEFE94F" w14:textId="77777777" w:rsidR="00C616CA" w:rsidRPr="00267735" w:rsidRDefault="00C616CA" w:rsidP="001C36FC">
            <w:pPr>
              <w:jc w:val="both"/>
              <w:rPr>
                <w:color w:val="222222"/>
                <w:shd w:val="clear" w:color="auto" w:fill="FFFFFF"/>
              </w:rPr>
            </w:pPr>
            <w:r>
              <w:rPr>
                <w:color w:val="222222"/>
                <w:shd w:val="clear" w:color="auto" w:fill="FFFFFF"/>
              </w:rPr>
              <w:t>Гарантія не менше 24 міс.</w:t>
            </w:r>
          </w:p>
          <w:p w14:paraId="61D6730F" w14:textId="77777777" w:rsidR="00C616CA" w:rsidRPr="00267735" w:rsidRDefault="00C616CA" w:rsidP="001C36FC">
            <w:pPr>
              <w:jc w:val="both"/>
              <w:rPr>
                <w:b/>
                <w:color w:val="222222"/>
                <w:shd w:val="clear" w:color="auto" w:fill="FFFFFF"/>
              </w:rPr>
            </w:pPr>
            <w:r>
              <w:rPr>
                <w:b/>
                <w:color w:val="222222"/>
                <w:shd w:val="clear" w:color="auto" w:fill="FFFFFF"/>
              </w:rPr>
              <w:t>1.2.</w:t>
            </w:r>
            <w:r w:rsidRPr="00267735">
              <w:rPr>
                <w:b/>
                <w:color w:val="222222"/>
                <w:shd w:val="clear" w:color="auto" w:fill="FFFFFF"/>
              </w:rPr>
              <w:t>Клавіатура+миша:</w:t>
            </w:r>
          </w:p>
          <w:p w14:paraId="7B08EDEC" w14:textId="77777777" w:rsidR="00C616CA" w:rsidRDefault="00C616CA" w:rsidP="001C36FC">
            <w:pPr>
              <w:jc w:val="both"/>
              <w:rPr>
                <w:color w:val="222222"/>
                <w:shd w:val="clear" w:color="auto" w:fill="FFFFFF"/>
              </w:rPr>
            </w:pPr>
            <w:r w:rsidRPr="00267735">
              <w:rPr>
                <w:color w:val="222222"/>
                <w:shd w:val="clear" w:color="auto" w:fill="FFFFFF"/>
              </w:rPr>
              <w:t xml:space="preserve">CROWN CMMK №860 </w:t>
            </w:r>
            <w:proofErr w:type="spellStart"/>
            <w:r w:rsidRPr="00267735">
              <w:rPr>
                <w:color w:val="222222"/>
                <w:shd w:val="clear" w:color="auto" w:fill="FFFFFF"/>
              </w:rPr>
              <w:t>Black</w:t>
            </w:r>
            <w:proofErr w:type="spellEnd"/>
            <w:r w:rsidRPr="00267735">
              <w:rPr>
                <w:color w:val="222222"/>
                <w:shd w:val="clear" w:color="auto" w:fill="FFFFFF"/>
              </w:rPr>
              <w:t>;</w:t>
            </w:r>
          </w:p>
          <w:p w14:paraId="209C7105" w14:textId="77777777" w:rsidR="00C616CA" w:rsidRPr="00267735" w:rsidRDefault="00C616CA" w:rsidP="001C36FC">
            <w:pPr>
              <w:jc w:val="both"/>
              <w:rPr>
                <w:color w:val="222222"/>
                <w:shd w:val="clear" w:color="auto" w:fill="FFFFFF"/>
              </w:rPr>
            </w:pPr>
            <w:r>
              <w:rPr>
                <w:color w:val="222222"/>
                <w:shd w:val="clear" w:color="auto" w:fill="FFFFFF"/>
              </w:rPr>
              <w:t>Гарантія не менше 12 міс.</w:t>
            </w:r>
          </w:p>
          <w:p w14:paraId="2CA89114" w14:textId="77777777" w:rsidR="00C616CA" w:rsidRPr="00267735" w:rsidRDefault="00C616CA" w:rsidP="001C36FC">
            <w:pPr>
              <w:jc w:val="both"/>
              <w:rPr>
                <w:b/>
                <w:color w:val="222222"/>
                <w:shd w:val="clear" w:color="auto" w:fill="FFFFFF"/>
              </w:rPr>
            </w:pPr>
            <w:r>
              <w:rPr>
                <w:b/>
                <w:color w:val="222222"/>
                <w:shd w:val="clear" w:color="auto" w:fill="FFFFFF"/>
              </w:rPr>
              <w:t>1.3</w:t>
            </w:r>
            <w:r w:rsidRPr="00267735">
              <w:rPr>
                <w:b/>
                <w:color w:val="222222"/>
                <w:shd w:val="clear" w:color="auto" w:fill="FFFFFF"/>
              </w:rPr>
              <w:t>Монітор:</w:t>
            </w:r>
          </w:p>
          <w:p w14:paraId="59D271F3" w14:textId="77777777" w:rsidR="00C616CA" w:rsidRDefault="00C616CA" w:rsidP="001C36FC">
            <w:pPr>
              <w:jc w:val="both"/>
              <w:rPr>
                <w:color w:val="222222"/>
                <w:shd w:val="clear" w:color="auto" w:fill="FFFFFF"/>
              </w:rPr>
            </w:pPr>
            <w:r w:rsidRPr="00267735">
              <w:rPr>
                <w:color w:val="222222"/>
                <w:shd w:val="clear" w:color="auto" w:fill="FFFFFF"/>
              </w:rPr>
              <w:t xml:space="preserve">23.8” </w:t>
            </w:r>
            <w:proofErr w:type="spellStart"/>
            <w:r w:rsidRPr="00267735">
              <w:rPr>
                <w:color w:val="222222"/>
                <w:shd w:val="clear" w:color="auto" w:fill="FFFFFF"/>
              </w:rPr>
              <w:t>Philips</w:t>
            </w:r>
            <w:proofErr w:type="spellEnd"/>
            <w:r w:rsidRPr="00267735">
              <w:rPr>
                <w:color w:val="222222"/>
                <w:shd w:val="clear" w:color="auto" w:fill="FFFFFF"/>
              </w:rPr>
              <w:t xml:space="preserve"> 246E9QJAB/00 з вмонтованими колонками;</w:t>
            </w:r>
          </w:p>
          <w:p w14:paraId="796A4E44" w14:textId="77777777" w:rsidR="00C616CA" w:rsidRPr="00267735" w:rsidRDefault="00C616CA" w:rsidP="001C36FC">
            <w:pPr>
              <w:jc w:val="both"/>
              <w:rPr>
                <w:color w:val="222222"/>
                <w:shd w:val="clear" w:color="auto" w:fill="FFFFFF"/>
              </w:rPr>
            </w:pPr>
            <w:r>
              <w:rPr>
                <w:color w:val="222222"/>
                <w:shd w:val="clear" w:color="auto" w:fill="FFFFFF"/>
              </w:rPr>
              <w:t>Гарантія не менше 24 міс.</w:t>
            </w:r>
          </w:p>
          <w:p w14:paraId="7E49827B" w14:textId="77777777" w:rsidR="00C616CA" w:rsidRPr="00267735" w:rsidRDefault="00C616CA" w:rsidP="001C36FC">
            <w:pPr>
              <w:jc w:val="both"/>
              <w:rPr>
                <w:b/>
                <w:color w:val="222222"/>
                <w:shd w:val="clear" w:color="auto" w:fill="FFFFFF"/>
              </w:rPr>
            </w:pPr>
            <w:r>
              <w:rPr>
                <w:b/>
                <w:color w:val="222222"/>
                <w:shd w:val="clear" w:color="auto" w:fill="FFFFFF"/>
              </w:rPr>
              <w:t>1.4.</w:t>
            </w:r>
            <w:r w:rsidRPr="00267735">
              <w:rPr>
                <w:b/>
                <w:color w:val="222222"/>
                <w:shd w:val="clear" w:color="auto" w:fill="FFFFFF"/>
              </w:rPr>
              <w:t>Кабель HDMI:</w:t>
            </w:r>
          </w:p>
          <w:p w14:paraId="651FAB95" w14:textId="77777777" w:rsidR="00C616CA" w:rsidRPr="0039023F" w:rsidRDefault="00C616CA" w:rsidP="00C616CA">
            <w:pPr>
              <w:pStyle w:val="a3"/>
              <w:numPr>
                <w:ilvl w:val="1"/>
                <w:numId w:val="2"/>
              </w:numPr>
              <w:ind w:left="0" w:hanging="153"/>
              <w:jc w:val="both"/>
            </w:pPr>
            <w:r w:rsidRPr="00267735">
              <w:rPr>
                <w:color w:val="000000"/>
                <w:shd w:val="clear" w:color="auto" w:fill="FFFFFF"/>
              </w:rPr>
              <w:t xml:space="preserve">HDMI </w:t>
            </w:r>
            <w:proofErr w:type="spellStart"/>
            <w:r w:rsidRPr="00267735">
              <w:rPr>
                <w:color w:val="000000"/>
                <w:shd w:val="clear" w:color="auto" w:fill="FFFFFF"/>
              </w:rPr>
              <w:t>to</w:t>
            </w:r>
            <w:proofErr w:type="spellEnd"/>
            <w:r w:rsidRPr="00267735">
              <w:rPr>
                <w:color w:val="000000"/>
                <w:shd w:val="clear" w:color="auto" w:fill="FFFFFF"/>
              </w:rPr>
              <w:t xml:space="preserve"> HDMI 1.0m </w:t>
            </w:r>
            <w:proofErr w:type="spellStart"/>
            <w:r w:rsidRPr="00267735">
              <w:rPr>
                <w:color w:val="000000"/>
                <w:shd w:val="clear" w:color="auto" w:fill="FFFFFF"/>
              </w:rPr>
              <w:t>Maxxter</w:t>
            </w:r>
            <w:proofErr w:type="spellEnd"/>
            <w:r w:rsidRPr="00267735">
              <w:rPr>
                <w:color w:val="000000"/>
                <w:shd w:val="clear" w:color="auto" w:fill="FFFFFF"/>
              </w:rPr>
              <w:t xml:space="preserve"> V-HDMI4-1.0M V.1.4</w:t>
            </w:r>
          </w:p>
        </w:tc>
        <w:tc>
          <w:tcPr>
            <w:tcW w:w="1246" w:type="dxa"/>
            <w:tcBorders>
              <w:top w:val="single" w:sz="4" w:space="0" w:color="auto"/>
              <w:left w:val="single" w:sz="4" w:space="0" w:color="auto"/>
              <w:bottom w:val="single" w:sz="4" w:space="0" w:color="auto"/>
              <w:right w:val="single" w:sz="4" w:space="0" w:color="auto"/>
            </w:tcBorders>
          </w:tcPr>
          <w:p w14:paraId="0B06598F" w14:textId="77777777" w:rsidR="00C616CA" w:rsidRDefault="00C616CA" w:rsidP="001C36FC">
            <w:pPr>
              <w:jc w:val="center"/>
              <w:rPr>
                <w:b/>
              </w:rPr>
            </w:pPr>
          </w:p>
          <w:p w14:paraId="0DA6820B" w14:textId="77777777" w:rsidR="00C616CA" w:rsidRPr="0039023F" w:rsidRDefault="00C616CA" w:rsidP="001C36FC">
            <w:pPr>
              <w:jc w:val="center"/>
              <w:rPr>
                <w:b/>
              </w:rPr>
            </w:pPr>
            <w:r w:rsidRPr="0039023F">
              <w:rPr>
                <w:b/>
              </w:rPr>
              <w:t xml:space="preserve">6 </w:t>
            </w:r>
            <w:proofErr w:type="spellStart"/>
            <w:r w:rsidRPr="0039023F">
              <w:rPr>
                <w:b/>
              </w:rPr>
              <w:t>компл</w:t>
            </w:r>
            <w:proofErr w:type="spellEnd"/>
            <w:r w:rsidRPr="0039023F">
              <w:rPr>
                <w:b/>
              </w:rPr>
              <w:t>.</w:t>
            </w:r>
          </w:p>
        </w:tc>
      </w:tr>
      <w:tr w:rsidR="00C616CA" w:rsidRPr="00267735" w14:paraId="53AF0228" w14:textId="77777777" w:rsidTr="001C36FC">
        <w:trPr>
          <w:trHeight w:val="633"/>
        </w:trPr>
        <w:tc>
          <w:tcPr>
            <w:tcW w:w="880" w:type="dxa"/>
            <w:tcBorders>
              <w:left w:val="single" w:sz="4" w:space="0" w:color="000000" w:themeColor="text1"/>
              <w:right w:val="single" w:sz="4" w:space="0" w:color="000000" w:themeColor="text1"/>
            </w:tcBorders>
          </w:tcPr>
          <w:p w14:paraId="33EB1E82" w14:textId="77777777" w:rsidR="00C616CA" w:rsidRPr="00D91620" w:rsidRDefault="00C616CA" w:rsidP="00C616CA">
            <w:pPr>
              <w:pStyle w:val="a3"/>
              <w:numPr>
                <w:ilvl w:val="0"/>
                <w:numId w:val="21"/>
              </w:numPr>
              <w:spacing w:after="160" w:line="256" w:lineRule="auto"/>
              <w:jc w:val="center"/>
              <w:rPr>
                <w:b/>
                <w:bCs/>
              </w:rPr>
            </w:pPr>
          </w:p>
          <w:p w14:paraId="5DFE4328" w14:textId="77777777" w:rsidR="00C616CA" w:rsidRPr="00267735" w:rsidRDefault="00C616CA" w:rsidP="001C36FC">
            <w:pPr>
              <w:jc w:val="center"/>
              <w:rPr>
                <w:b/>
                <w:bCs/>
              </w:rPr>
            </w:pPr>
          </w:p>
        </w:tc>
        <w:tc>
          <w:tcPr>
            <w:tcW w:w="7654" w:type="dxa"/>
            <w:tcBorders>
              <w:top w:val="single" w:sz="4" w:space="0" w:color="auto"/>
              <w:left w:val="single" w:sz="4" w:space="0" w:color="000000" w:themeColor="text1"/>
              <w:bottom w:val="single" w:sz="4" w:space="0" w:color="auto"/>
              <w:right w:val="single" w:sz="4" w:space="0" w:color="000000" w:themeColor="text1"/>
            </w:tcBorders>
          </w:tcPr>
          <w:p w14:paraId="7E633EE0" w14:textId="77777777" w:rsidR="00C616CA" w:rsidRDefault="00C616CA" w:rsidP="001C36FC">
            <w:pPr>
              <w:jc w:val="both"/>
              <w:rPr>
                <w:b/>
              </w:rPr>
            </w:pPr>
            <w:r>
              <w:rPr>
                <w:b/>
              </w:rPr>
              <w:t xml:space="preserve">Персональні </w:t>
            </w:r>
            <w:proofErr w:type="spellStart"/>
            <w:r>
              <w:rPr>
                <w:b/>
              </w:rPr>
              <w:t>комп</w:t>
            </w:r>
            <w:proofErr w:type="spellEnd"/>
            <w:r w:rsidRPr="00D52C97">
              <w:rPr>
                <w:b/>
                <w:lang w:val="ru-RU"/>
              </w:rPr>
              <w:t>’</w:t>
            </w:r>
            <w:proofErr w:type="spellStart"/>
            <w:r>
              <w:rPr>
                <w:b/>
              </w:rPr>
              <w:t>ютери</w:t>
            </w:r>
            <w:proofErr w:type="spellEnd"/>
            <w:r>
              <w:rPr>
                <w:b/>
              </w:rPr>
              <w:t xml:space="preserve"> ДК 021:2015 30213000-5 персональний </w:t>
            </w:r>
            <w:proofErr w:type="spellStart"/>
            <w:r>
              <w:rPr>
                <w:b/>
              </w:rPr>
              <w:t>комп</w:t>
            </w:r>
            <w:proofErr w:type="spellEnd"/>
            <w:r w:rsidRPr="00D52C97">
              <w:rPr>
                <w:b/>
                <w:lang w:val="ru-RU"/>
              </w:rPr>
              <w:t>’</w:t>
            </w:r>
            <w:proofErr w:type="spellStart"/>
            <w:r>
              <w:rPr>
                <w:b/>
              </w:rPr>
              <w:t>ютер</w:t>
            </w:r>
            <w:proofErr w:type="spellEnd"/>
            <w:r>
              <w:rPr>
                <w:b/>
              </w:rPr>
              <w:t xml:space="preserve">, у складі*: </w:t>
            </w:r>
          </w:p>
          <w:p w14:paraId="4070266A" w14:textId="77777777" w:rsidR="00C616CA" w:rsidRDefault="00C616CA" w:rsidP="001C36FC">
            <w:pPr>
              <w:rPr>
                <w:b/>
                <w:bCs/>
              </w:rPr>
            </w:pPr>
            <w:r w:rsidRPr="00267735">
              <w:rPr>
                <w:b/>
                <w:bCs/>
              </w:rPr>
              <w:t>Системний блок комп’ютера</w:t>
            </w:r>
            <w:r>
              <w:rPr>
                <w:b/>
                <w:bCs/>
              </w:rPr>
              <w:t>:</w:t>
            </w:r>
          </w:p>
          <w:p w14:paraId="297E80E8" w14:textId="77777777" w:rsidR="00C616CA" w:rsidRDefault="00C616CA" w:rsidP="001C36FC">
            <w:r>
              <w:rPr>
                <w:b/>
              </w:rPr>
              <w:t>2.1.</w:t>
            </w:r>
            <w:r w:rsidRPr="00267735">
              <w:rPr>
                <w:b/>
              </w:rPr>
              <w:t>Материнська плата</w:t>
            </w:r>
            <w:r w:rsidRPr="00267735">
              <w:t xml:space="preserve"> </w:t>
            </w:r>
            <w:proofErr w:type="spellStart"/>
            <w:r w:rsidRPr="00267735">
              <w:t>Сокет</w:t>
            </w:r>
            <w:proofErr w:type="spellEnd"/>
            <w:r w:rsidRPr="00267735">
              <w:t xml:space="preserve">  - 1200, чипсет – </w:t>
            </w:r>
            <w:proofErr w:type="spellStart"/>
            <w:r w:rsidRPr="00267735">
              <w:t>Intel</w:t>
            </w:r>
            <w:proofErr w:type="spellEnd"/>
            <w:r w:rsidRPr="00267735">
              <w:t xml:space="preserve"> B460, MSI B460M PRO</w:t>
            </w:r>
          </w:p>
          <w:p w14:paraId="75241A4C" w14:textId="77777777" w:rsidR="00C616CA" w:rsidRPr="00267735" w:rsidRDefault="00C616CA" w:rsidP="001C36FC">
            <w:pPr>
              <w:jc w:val="both"/>
            </w:pPr>
            <w:r>
              <w:lastRenderedPageBreak/>
              <w:t>Гарантія не менше 36 міс.</w:t>
            </w:r>
          </w:p>
          <w:p w14:paraId="0511C388" w14:textId="77777777" w:rsidR="00C616CA" w:rsidRPr="00267735" w:rsidRDefault="00C616CA" w:rsidP="001C36FC">
            <w:pPr>
              <w:jc w:val="both"/>
              <w:rPr>
                <w:b/>
              </w:rPr>
            </w:pPr>
            <w:r w:rsidRPr="00267735">
              <w:rPr>
                <w:b/>
              </w:rPr>
              <w:t xml:space="preserve">Процесор </w:t>
            </w:r>
            <w:proofErr w:type="spellStart"/>
            <w:r w:rsidRPr="00267735">
              <w:rPr>
                <w:b/>
              </w:rPr>
              <w:t>Intel</w:t>
            </w:r>
            <w:proofErr w:type="spellEnd"/>
            <w:r w:rsidRPr="00267735">
              <w:rPr>
                <w:b/>
              </w:rPr>
              <w:t xml:space="preserve"> i5-10400F (BX8070110400F)</w:t>
            </w:r>
            <w:r w:rsidRPr="00267735">
              <w:rPr>
                <w:b/>
                <w:shd w:val="clear" w:color="auto" w:fill="FFFFFF"/>
              </w:rPr>
              <w:t xml:space="preserve"> BOX</w:t>
            </w:r>
          </w:p>
          <w:p w14:paraId="1586FDDE" w14:textId="77777777" w:rsidR="00C616CA" w:rsidRPr="00267735" w:rsidRDefault="00C616CA" w:rsidP="001C36FC">
            <w:pPr>
              <w:jc w:val="both"/>
              <w:rPr>
                <w:color w:val="222222"/>
                <w:shd w:val="clear" w:color="auto" w:fill="FFFFFF"/>
              </w:rPr>
            </w:pPr>
            <w:r w:rsidRPr="00267735">
              <w:rPr>
                <w:rStyle w:val="graphite"/>
                <w:shd w:val="clear" w:color="auto" w:fill="FFFFFF"/>
              </w:rPr>
              <w:t>•</w:t>
            </w:r>
            <w:r w:rsidRPr="00267735">
              <w:rPr>
                <w:color w:val="222222"/>
                <w:shd w:val="clear" w:color="auto" w:fill="FFFFFF"/>
              </w:rPr>
              <w:t> </w:t>
            </w:r>
            <w:proofErr w:type="spellStart"/>
            <w:r w:rsidRPr="00267735">
              <w:rPr>
                <w:color w:val="222222"/>
                <w:shd w:val="clear" w:color="auto" w:fill="FFFFFF"/>
              </w:rPr>
              <w:t>Socket</w:t>
            </w:r>
            <w:proofErr w:type="spellEnd"/>
            <w:r w:rsidRPr="00267735">
              <w:rPr>
                <w:color w:val="222222"/>
                <w:shd w:val="clear" w:color="auto" w:fill="FFFFFF"/>
              </w:rPr>
              <w:t xml:space="preserve"> 1200 </w:t>
            </w:r>
          </w:p>
          <w:p w14:paraId="76C5EFBB" w14:textId="77777777" w:rsidR="00C616CA" w:rsidRPr="00267735" w:rsidRDefault="00C616CA" w:rsidP="001C36FC">
            <w:pPr>
              <w:jc w:val="both"/>
              <w:rPr>
                <w:color w:val="222222"/>
                <w:shd w:val="clear" w:color="auto" w:fill="FFFFFF"/>
              </w:rPr>
            </w:pPr>
            <w:r w:rsidRPr="00267735">
              <w:rPr>
                <w:rStyle w:val="graphite"/>
                <w:shd w:val="clear" w:color="auto" w:fill="FFFFFF"/>
              </w:rPr>
              <w:t>•</w:t>
            </w:r>
            <w:r w:rsidRPr="00267735">
              <w:rPr>
                <w:color w:val="222222"/>
                <w:shd w:val="clear" w:color="auto" w:fill="FFFFFF"/>
              </w:rPr>
              <w:t xml:space="preserve"> 2,9 (4.3) </w:t>
            </w:r>
            <w:proofErr w:type="spellStart"/>
            <w:r w:rsidRPr="00267735">
              <w:rPr>
                <w:color w:val="222222"/>
                <w:shd w:val="clear" w:color="auto" w:fill="FFFFFF"/>
              </w:rPr>
              <w:t>ГГц</w:t>
            </w:r>
            <w:proofErr w:type="spellEnd"/>
            <w:r w:rsidRPr="00267735">
              <w:rPr>
                <w:color w:val="222222"/>
                <w:shd w:val="clear" w:color="auto" w:fill="FFFFFF"/>
              </w:rPr>
              <w:t> </w:t>
            </w:r>
          </w:p>
          <w:p w14:paraId="228AE115" w14:textId="77777777" w:rsidR="00C616CA" w:rsidRPr="00267735" w:rsidRDefault="00C616CA" w:rsidP="001C36FC">
            <w:pPr>
              <w:jc w:val="both"/>
              <w:rPr>
                <w:color w:val="222222"/>
                <w:shd w:val="clear" w:color="auto" w:fill="FFFFFF"/>
              </w:rPr>
            </w:pPr>
            <w:r w:rsidRPr="00267735">
              <w:rPr>
                <w:rStyle w:val="graphite"/>
                <w:shd w:val="clear" w:color="auto" w:fill="FFFFFF"/>
              </w:rPr>
              <w:t>•</w:t>
            </w:r>
            <w:r w:rsidRPr="00267735">
              <w:rPr>
                <w:color w:val="222222"/>
                <w:shd w:val="clear" w:color="auto" w:fill="FFFFFF"/>
              </w:rPr>
              <w:t> кеш-пам'ять третього рівня: 12 МБ </w:t>
            </w:r>
          </w:p>
          <w:p w14:paraId="44E997C1" w14:textId="77777777" w:rsidR="00C616CA" w:rsidRPr="00267735" w:rsidRDefault="00C616CA" w:rsidP="001C36FC">
            <w:pPr>
              <w:jc w:val="both"/>
              <w:rPr>
                <w:color w:val="222222"/>
                <w:shd w:val="clear" w:color="auto" w:fill="FFFFFF"/>
              </w:rPr>
            </w:pPr>
            <w:r w:rsidRPr="00267735">
              <w:rPr>
                <w:rStyle w:val="graphite"/>
                <w:shd w:val="clear" w:color="auto" w:fill="FFFFFF"/>
              </w:rPr>
              <w:t xml:space="preserve">• кількість </w:t>
            </w:r>
            <w:proofErr w:type="spellStart"/>
            <w:r w:rsidRPr="00267735">
              <w:rPr>
                <w:color w:val="222222"/>
                <w:shd w:val="clear" w:color="auto" w:fill="FFFFFF"/>
              </w:rPr>
              <w:t>ядер</w:t>
            </w:r>
            <w:proofErr w:type="spellEnd"/>
            <w:r w:rsidRPr="00267735">
              <w:rPr>
                <w:color w:val="222222"/>
                <w:shd w:val="clear" w:color="auto" w:fill="FFFFFF"/>
              </w:rPr>
              <w:t>: 6 </w:t>
            </w:r>
          </w:p>
          <w:p w14:paraId="506F98A2" w14:textId="77777777" w:rsidR="00C616CA" w:rsidRPr="00267735" w:rsidRDefault="00C616CA" w:rsidP="001C36FC">
            <w:pPr>
              <w:jc w:val="both"/>
              <w:rPr>
                <w:color w:val="222222"/>
                <w:shd w:val="clear" w:color="auto" w:fill="FFFFFF"/>
              </w:rPr>
            </w:pPr>
            <w:r w:rsidRPr="00267735">
              <w:rPr>
                <w:rStyle w:val="graphite"/>
                <w:shd w:val="clear" w:color="auto" w:fill="FFFFFF"/>
              </w:rPr>
              <w:t>•</w:t>
            </w:r>
            <w:r w:rsidRPr="00267735">
              <w:rPr>
                <w:color w:val="222222"/>
                <w:shd w:val="clear" w:color="auto" w:fill="FFFFFF"/>
              </w:rPr>
              <w:t> кількість потоків: 12</w:t>
            </w:r>
          </w:p>
          <w:p w14:paraId="643F70AA" w14:textId="77777777" w:rsidR="00C616CA" w:rsidRDefault="00C616CA" w:rsidP="001C36FC">
            <w:pPr>
              <w:jc w:val="both"/>
              <w:rPr>
                <w:color w:val="222222"/>
                <w:shd w:val="clear" w:color="auto" w:fill="FFFFFF"/>
              </w:rPr>
            </w:pPr>
            <w:r w:rsidRPr="00267735">
              <w:rPr>
                <w:rStyle w:val="graphite"/>
                <w:shd w:val="clear" w:color="auto" w:fill="FFFFFF"/>
              </w:rPr>
              <w:t>•</w:t>
            </w:r>
            <w:r w:rsidRPr="00267735">
              <w:rPr>
                <w:color w:val="222222"/>
                <w:shd w:val="clear" w:color="auto" w:fill="FFFFFF"/>
              </w:rPr>
              <w:t> технологія: 14 нм;</w:t>
            </w:r>
          </w:p>
          <w:p w14:paraId="70D22696" w14:textId="77777777" w:rsidR="00C616CA" w:rsidRPr="002455FB" w:rsidRDefault="00C616CA" w:rsidP="001C36FC">
            <w:pPr>
              <w:jc w:val="both"/>
            </w:pPr>
            <w:r>
              <w:t>Гарантія не менше 36 міс.</w:t>
            </w:r>
          </w:p>
          <w:p w14:paraId="491F39DC" w14:textId="77777777" w:rsidR="00C616CA" w:rsidRPr="00267735" w:rsidRDefault="00C616CA" w:rsidP="001C36FC">
            <w:pPr>
              <w:jc w:val="both"/>
              <w:rPr>
                <w:b/>
                <w:color w:val="222222"/>
                <w:shd w:val="clear" w:color="auto" w:fill="FFFFFF"/>
              </w:rPr>
            </w:pPr>
            <w:r w:rsidRPr="00267735">
              <w:rPr>
                <w:b/>
                <w:color w:val="222222"/>
                <w:shd w:val="clear" w:color="auto" w:fill="FFFFFF"/>
              </w:rPr>
              <w:t>Пам'ять:</w:t>
            </w:r>
          </w:p>
          <w:p w14:paraId="4DFB8004" w14:textId="77777777" w:rsidR="00C616CA" w:rsidRDefault="00C616CA" w:rsidP="001C36FC">
            <w:pPr>
              <w:jc w:val="both"/>
              <w:rPr>
                <w:color w:val="222222"/>
                <w:shd w:val="clear" w:color="auto" w:fill="FFFFFF"/>
              </w:rPr>
            </w:pPr>
            <w:proofErr w:type="spellStart"/>
            <w:r w:rsidRPr="00267735">
              <w:rPr>
                <w:color w:val="222222"/>
                <w:shd w:val="clear" w:color="auto" w:fill="FFFFFF"/>
              </w:rPr>
              <w:t>Kingston</w:t>
            </w:r>
            <w:proofErr w:type="spellEnd"/>
            <w:r w:rsidRPr="00267735">
              <w:rPr>
                <w:color w:val="222222"/>
                <w:shd w:val="clear" w:color="auto" w:fill="FFFFFF"/>
              </w:rPr>
              <w:t xml:space="preserve"> (KCP426ND8/16) 16 GB DDR4 2666 </w:t>
            </w:r>
            <w:proofErr w:type="spellStart"/>
            <w:r w:rsidRPr="00267735">
              <w:rPr>
                <w:color w:val="222222"/>
                <w:shd w:val="clear" w:color="auto" w:fill="FFFFFF"/>
              </w:rPr>
              <w:t>MHz</w:t>
            </w:r>
            <w:proofErr w:type="spellEnd"/>
            <w:r w:rsidRPr="00267735">
              <w:rPr>
                <w:color w:val="222222"/>
                <w:shd w:val="clear" w:color="auto" w:fill="FFFFFF"/>
              </w:rPr>
              <w:t xml:space="preserve">  (PC4-21300);</w:t>
            </w:r>
          </w:p>
          <w:p w14:paraId="446B0427" w14:textId="77777777" w:rsidR="00C616CA" w:rsidRPr="002455FB" w:rsidRDefault="00C616CA" w:rsidP="001C36FC">
            <w:pPr>
              <w:jc w:val="both"/>
            </w:pPr>
            <w:r>
              <w:t>Гарантія не менше 36 міс.</w:t>
            </w:r>
          </w:p>
          <w:p w14:paraId="588B18D2" w14:textId="77777777" w:rsidR="00C616CA" w:rsidRPr="00267735" w:rsidRDefault="00C616CA" w:rsidP="001C36FC">
            <w:pPr>
              <w:jc w:val="both"/>
              <w:rPr>
                <w:b/>
                <w:color w:val="222222"/>
                <w:shd w:val="clear" w:color="auto" w:fill="FFFFFF"/>
              </w:rPr>
            </w:pPr>
            <w:r w:rsidRPr="00267735">
              <w:rPr>
                <w:b/>
                <w:color w:val="222222"/>
                <w:shd w:val="clear" w:color="auto" w:fill="FFFFFF"/>
              </w:rPr>
              <w:t>HDD:</w:t>
            </w:r>
          </w:p>
          <w:p w14:paraId="6B440328" w14:textId="77777777" w:rsidR="00C616CA" w:rsidRDefault="00C616CA" w:rsidP="001C36FC">
            <w:pPr>
              <w:jc w:val="both"/>
              <w:rPr>
                <w:color w:val="222222"/>
                <w:shd w:val="clear" w:color="auto" w:fill="FFFFFF"/>
              </w:rPr>
            </w:pPr>
            <w:proofErr w:type="spellStart"/>
            <w:r w:rsidRPr="00267735">
              <w:rPr>
                <w:color w:val="222222"/>
                <w:shd w:val="clear" w:color="auto" w:fill="FFFFFF"/>
              </w:rPr>
              <w:t>Seagate</w:t>
            </w:r>
            <w:proofErr w:type="spellEnd"/>
            <w:r w:rsidRPr="00267735">
              <w:rPr>
                <w:color w:val="222222"/>
                <w:shd w:val="clear" w:color="auto" w:fill="FFFFFF"/>
              </w:rPr>
              <w:t xml:space="preserve"> </w:t>
            </w:r>
            <w:proofErr w:type="spellStart"/>
            <w:r w:rsidRPr="00267735">
              <w:rPr>
                <w:color w:val="222222"/>
                <w:shd w:val="clear" w:color="auto" w:fill="FFFFFF"/>
              </w:rPr>
              <w:t>BarraCuda</w:t>
            </w:r>
            <w:proofErr w:type="spellEnd"/>
            <w:r w:rsidRPr="00267735">
              <w:rPr>
                <w:color w:val="222222"/>
                <w:shd w:val="clear" w:color="auto" w:fill="FFFFFF"/>
              </w:rPr>
              <w:t xml:space="preserve"> (ST1000DM010) 1 ТB, 7200 </w:t>
            </w:r>
            <w:proofErr w:type="spellStart"/>
            <w:r w:rsidRPr="00267735">
              <w:rPr>
                <w:color w:val="222222"/>
                <w:shd w:val="clear" w:color="auto" w:fill="FFFFFF"/>
              </w:rPr>
              <w:t>rpm</w:t>
            </w:r>
            <w:proofErr w:type="spellEnd"/>
            <w:r w:rsidRPr="00267735">
              <w:rPr>
                <w:color w:val="222222"/>
                <w:shd w:val="clear" w:color="auto" w:fill="FFFFFF"/>
              </w:rPr>
              <w:t>, SATA III;</w:t>
            </w:r>
          </w:p>
          <w:p w14:paraId="2B3A11B0" w14:textId="77777777" w:rsidR="00C616CA" w:rsidRPr="00267735" w:rsidRDefault="00C616CA" w:rsidP="001C36FC">
            <w:pPr>
              <w:jc w:val="both"/>
              <w:rPr>
                <w:color w:val="222222"/>
                <w:shd w:val="clear" w:color="auto" w:fill="FFFFFF"/>
              </w:rPr>
            </w:pPr>
            <w:r>
              <w:rPr>
                <w:color w:val="222222"/>
                <w:shd w:val="clear" w:color="auto" w:fill="FFFFFF"/>
              </w:rPr>
              <w:t>Гарантія не менше 24 міс.</w:t>
            </w:r>
          </w:p>
          <w:p w14:paraId="6DC56606" w14:textId="77777777" w:rsidR="00C616CA" w:rsidRPr="00267735" w:rsidRDefault="00C616CA" w:rsidP="001C36FC">
            <w:pPr>
              <w:jc w:val="both"/>
              <w:rPr>
                <w:color w:val="222222"/>
              </w:rPr>
            </w:pPr>
            <w:proofErr w:type="spellStart"/>
            <w:r w:rsidRPr="00267735">
              <w:rPr>
                <w:b/>
                <w:bCs/>
                <w:color w:val="222222"/>
              </w:rPr>
              <w:t>Відеокарта</w:t>
            </w:r>
            <w:proofErr w:type="spellEnd"/>
            <w:r w:rsidRPr="00267735">
              <w:rPr>
                <w:b/>
                <w:bCs/>
                <w:color w:val="222222"/>
              </w:rPr>
              <w:t>:</w:t>
            </w:r>
            <w:r w:rsidRPr="00267735">
              <w:rPr>
                <w:color w:val="222222"/>
              </w:rPr>
              <w:t xml:space="preserve"> </w:t>
            </w:r>
          </w:p>
          <w:p w14:paraId="48E7F342" w14:textId="77777777" w:rsidR="00C616CA" w:rsidRDefault="00C616CA" w:rsidP="001C36FC">
            <w:pPr>
              <w:jc w:val="both"/>
              <w:rPr>
                <w:color w:val="222222"/>
              </w:rPr>
            </w:pPr>
            <w:r w:rsidRPr="00267735">
              <w:rPr>
                <w:color w:val="222222"/>
              </w:rPr>
              <w:t xml:space="preserve">Inno3D </w:t>
            </w:r>
            <w:proofErr w:type="spellStart"/>
            <w:r w:rsidRPr="00267735">
              <w:rPr>
                <w:color w:val="222222"/>
              </w:rPr>
              <w:t>GeForce</w:t>
            </w:r>
            <w:proofErr w:type="spellEnd"/>
            <w:r w:rsidRPr="00267735">
              <w:rPr>
                <w:color w:val="222222"/>
              </w:rPr>
              <w:t xml:space="preserve"> GTX 1050 TI </w:t>
            </w:r>
            <w:proofErr w:type="spellStart"/>
            <w:r w:rsidRPr="00267735">
              <w:rPr>
                <w:color w:val="222222"/>
              </w:rPr>
              <w:t>Compact</w:t>
            </w:r>
            <w:proofErr w:type="spellEnd"/>
            <w:r w:rsidRPr="00267735">
              <w:rPr>
                <w:color w:val="222222"/>
              </w:rPr>
              <w:t xml:space="preserve"> (N105T-1SDV-M5CM), 4Gb, 128 </w:t>
            </w:r>
            <w:proofErr w:type="spellStart"/>
            <w:r w:rsidRPr="00267735">
              <w:rPr>
                <w:color w:val="222222"/>
              </w:rPr>
              <w:t>bit</w:t>
            </w:r>
            <w:proofErr w:type="spellEnd"/>
            <w:r w:rsidRPr="00267735">
              <w:rPr>
                <w:color w:val="222222"/>
              </w:rPr>
              <w:t>;</w:t>
            </w:r>
          </w:p>
          <w:p w14:paraId="056C0738" w14:textId="77777777" w:rsidR="00C616CA" w:rsidRPr="00AE7827" w:rsidRDefault="00C616CA" w:rsidP="001C36FC">
            <w:pPr>
              <w:jc w:val="both"/>
            </w:pPr>
            <w:r>
              <w:t>Гарантія не менше 36 міс.</w:t>
            </w:r>
          </w:p>
          <w:p w14:paraId="1C5D9376" w14:textId="77777777" w:rsidR="00C616CA" w:rsidRPr="00267735" w:rsidRDefault="00C616CA" w:rsidP="001C36FC">
            <w:pPr>
              <w:jc w:val="both"/>
              <w:rPr>
                <w:b/>
                <w:color w:val="222222"/>
                <w:shd w:val="clear" w:color="auto" w:fill="FFFFFF"/>
              </w:rPr>
            </w:pPr>
            <w:r w:rsidRPr="00267735">
              <w:rPr>
                <w:b/>
                <w:color w:val="222222"/>
                <w:shd w:val="clear" w:color="auto" w:fill="FFFFFF"/>
              </w:rPr>
              <w:t>Блок живлення:</w:t>
            </w:r>
          </w:p>
          <w:p w14:paraId="4CEEDE79" w14:textId="77777777" w:rsidR="00C616CA" w:rsidRDefault="00C616CA" w:rsidP="001C36FC">
            <w:pPr>
              <w:jc w:val="both"/>
              <w:rPr>
                <w:color w:val="222222"/>
                <w:shd w:val="clear" w:color="auto" w:fill="FFFFFF"/>
              </w:rPr>
            </w:pPr>
            <w:proofErr w:type="spellStart"/>
            <w:r w:rsidRPr="00267735">
              <w:rPr>
                <w:bCs/>
                <w:color w:val="222222"/>
              </w:rPr>
              <w:t>GameMax</w:t>
            </w:r>
            <w:proofErr w:type="spellEnd"/>
            <w:r w:rsidRPr="00267735">
              <w:rPr>
                <w:color w:val="222222"/>
                <w:shd w:val="clear" w:color="auto" w:fill="FFFFFF"/>
              </w:rPr>
              <w:t xml:space="preserve"> – 500W;</w:t>
            </w:r>
          </w:p>
          <w:p w14:paraId="02D9A22D" w14:textId="77777777" w:rsidR="00C616CA" w:rsidRPr="00267735" w:rsidRDefault="00C616CA" w:rsidP="001C36FC">
            <w:pPr>
              <w:jc w:val="both"/>
              <w:rPr>
                <w:color w:val="222222"/>
                <w:shd w:val="clear" w:color="auto" w:fill="FFFFFF"/>
              </w:rPr>
            </w:pPr>
            <w:r>
              <w:rPr>
                <w:color w:val="222222"/>
                <w:shd w:val="clear" w:color="auto" w:fill="FFFFFF"/>
              </w:rPr>
              <w:t xml:space="preserve">Гарантія не менше 12 міс. </w:t>
            </w:r>
          </w:p>
          <w:p w14:paraId="722F4022" w14:textId="77777777" w:rsidR="00C616CA" w:rsidRPr="00267735" w:rsidRDefault="00C616CA" w:rsidP="001C36FC">
            <w:pPr>
              <w:jc w:val="both"/>
              <w:rPr>
                <w:b/>
                <w:color w:val="222222"/>
                <w:shd w:val="clear" w:color="auto" w:fill="FFFFFF"/>
              </w:rPr>
            </w:pPr>
            <w:r w:rsidRPr="00267735">
              <w:rPr>
                <w:b/>
                <w:color w:val="222222"/>
                <w:shd w:val="clear" w:color="auto" w:fill="FFFFFF"/>
              </w:rPr>
              <w:t>Корпус:</w:t>
            </w:r>
          </w:p>
          <w:p w14:paraId="19BC4381" w14:textId="77777777" w:rsidR="00C616CA" w:rsidRDefault="00C616CA" w:rsidP="001C36FC">
            <w:pPr>
              <w:jc w:val="both"/>
              <w:rPr>
                <w:color w:val="222222"/>
                <w:shd w:val="clear" w:color="auto" w:fill="FFFFFF"/>
              </w:rPr>
            </w:pPr>
            <w:r w:rsidRPr="00267735">
              <w:rPr>
                <w:bCs/>
                <w:color w:val="222222"/>
              </w:rPr>
              <w:t xml:space="preserve">Корпус </w:t>
            </w:r>
            <w:proofErr w:type="spellStart"/>
            <w:r w:rsidRPr="00267735">
              <w:rPr>
                <w:bCs/>
                <w:color w:val="222222"/>
              </w:rPr>
              <w:t>GameMax</w:t>
            </w:r>
            <w:proofErr w:type="spellEnd"/>
            <w:r w:rsidRPr="00267735">
              <w:rPr>
                <w:bCs/>
                <w:color w:val="222222"/>
              </w:rPr>
              <w:t xml:space="preserve"> ET-212-U3 500W (ET-212-500W-U3)</w:t>
            </w:r>
            <w:r w:rsidRPr="00267735">
              <w:rPr>
                <w:color w:val="222222"/>
                <w:shd w:val="clear" w:color="auto" w:fill="FFFFFF"/>
              </w:rPr>
              <w:t>;</w:t>
            </w:r>
          </w:p>
          <w:p w14:paraId="66766CAD" w14:textId="77777777" w:rsidR="00C616CA" w:rsidRPr="00267735" w:rsidRDefault="00C616CA" w:rsidP="001C36FC">
            <w:pPr>
              <w:jc w:val="both"/>
              <w:rPr>
                <w:color w:val="222222"/>
                <w:shd w:val="clear" w:color="auto" w:fill="FFFFFF"/>
              </w:rPr>
            </w:pPr>
            <w:r>
              <w:rPr>
                <w:color w:val="222222"/>
                <w:shd w:val="clear" w:color="auto" w:fill="FFFFFF"/>
              </w:rPr>
              <w:t xml:space="preserve">Гарантія не менше 24 міс. </w:t>
            </w:r>
          </w:p>
          <w:p w14:paraId="68340741" w14:textId="77777777" w:rsidR="00C616CA" w:rsidRPr="00267735" w:rsidRDefault="00C616CA" w:rsidP="001C36FC">
            <w:pPr>
              <w:jc w:val="both"/>
              <w:rPr>
                <w:b/>
                <w:color w:val="222222"/>
                <w:shd w:val="clear" w:color="auto" w:fill="FFFFFF"/>
              </w:rPr>
            </w:pPr>
            <w:r>
              <w:rPr>
                <w:b/>
                <w:color w:val="222222"/>
                <w:shd w:val="clear" w:color="auto" w:fill="FFFFFF"/>
              </w:rPr>
              <w:t>2.2.</w:t>
            </w:r>
            <w:r w:rsidRPr="00267735">
              <w:rPr>
                <w:b/>
                <w:color w:val="222222"/>
                <w:shd w:val="clear" w:color="auto" w:fill="FFFFFF"/>
              </w:rPr>
              <w:t>Клавіатура:</w:t>
            </w:r>
          </w:p>
          <w:p w14:paraId="2F0743B9" w14:textId="77777777" w:rsidR="00C616CA" w:rsidRDefault="00C616CA" w:rsidP="001C36FC">
            <w:pPr>
              <w:jc w:val="both"/>
              <w:rPr>
                <w:color w:val="222222"/>
                <w:shd w:val="clear" w:color="auto" w:fill="FFFFFF"/>
              </w:rPr>
            </w:pPr>
            <w:r w:rsidRPr="00267735">
              <w:rPr>
                <w:color w:val="222222"/>
                <w:shd w:val="clear" w:color="auto" w:fill="FFFFFF"/>
              </w:rPr>
              <w:t xml:space="preserve">2E KS108 (2E-KS108UB), USB, </w:t>
            </w:r>
            <w:proofErr w:type="spellStart"/>
            <w:r w:rsidRPr="00267735">
              <w:rPr>
                <w:color w:val="222222"/>
                <w:shd w:val="clear" w:color="auto" w:fill="FFFFFF"/>
              </w:rPr>
              <w:t>Black</w:t>
            </w:r>
            <w:proofErr w:type="spellEnd"/>
            <w:r w:rsidRPr="00267735">
              <w:rPr>
                <w:color w:val="222222"/>
                <w:shd w:val="clear" w:color="auto" w:fill="FFFFFF"/>
              </w:rPr>
              <w:t>;</w:t>
            </w:r>
          </w:p>
          <w:p w14:paraId="44BDD464" w14:textId="77777777" w:rsidR="00C616CA" w:rsidRPr="00267735" w:rsidRDefault="00C616CA" w:rsidP="001C36FC">
            <w:pPr>
              <w:jc w:val="both"/>
              <w:rPr>
                <w:color w:val="222222"/>
                <w:shd w:val="clear" w:color="auto" w:fill="FFFFFF"/>
              </w:rPr>
            </w:pPr>
            <w:r>
              <w:rPr>
                <w:color w:val="222222"/>
                <w:shd w:val="clear" w:color="auto" w:fill="FFFFFF"/>
              </w:rPr>
              <w:t>Гарантія не менше 12 міс.</w:t>
            </w:r>
          </w:p>
          <w:p w14:paraId="4189E568" w14:textId="77777777" w:rsidR="00C616CA" w:rsidRPr="00267735" w:rsidRDefault="00C616CA" w:rsidP="001C36FC">
            <w:pPr>
              <w:jc w:val="both"/>
              <w:rPr>
                <w:b/>
                <w:bCs/>
                <w:color w:val="222222"/>
                <w:shd w:val="clear" w:color="auto" w:fill="FFFFFF"/>
              </w:rPr>
            </w:pPr>
            <w:r>
              <w:rPr>
                <w:b/>
                <w:bCs/>
                <w:color w:val="222222"/>
                <w:shd w:val="clear" w:color="auto" w:fill="FFFFFF"/>
              </w:rPr>
              <w:t>2.3.</w:t>
            </w:r>
            <w:r w:rsidRPr="00267735">
              <w:rPr>
                <w:b/>
                <w:bCs/>
                <w:color w:val="222222"/>
                <w:shd w:val="clear" w:color="auto" w:fill="FFFFFF"/>
              </w:rPr>
              <w:t>Миша:</w:t>
            </w:r>
          </w:p>
          <w:p w14:paraId="6232A1E4" w14:textId="77777777" w:rsidR="00C616CA" w:rsidRDefault="00C616CA" w:rsidP="001C36FC">
            <w:pPr>
              <w:jc w:val="both"/>
              <w:rPr>
                <w:color w:val="222222"/>
                <w:shd w:val="clear" w:color="auto" w:fill="FFFFFF"/>
              </w:rPr>
            </w:pPr>
            <w:r w:rsidRPr="00267735">
              <w:rPr>
                <w:color w:val="222222"/>
                <w:shd w:val="clear" w:color="auto" w:fill="FFFFFF"/>
              </w:rPr>
              <w:t xml:space="preserve">A4Tech N-600X-1, USB, </w:t>
            </w:r>
            <w:proofErr w:type="spellStart"/>
            <w:r w:rsidRPr="00267735">
              <w:rPr>
                <w:color w:val="222222"/>
                <w:shd w:val="clear" w:color="auto" w:fill="FFFFFF"/>
              </w:rPr>
              <w:t>Black</w:t>
            </w:r>
            <w:proofErr w:type="spellEnd"/>
          </w:p>
          <w:p w14:paraId="4B79A33C" w14:textId="77777777" w:rsidR="00C616CA" w:rsidRPr="00267735" w:rsidRDefault="00C616CA" w:rsidP="001C36FC">
            <w:pPr>
              <w:jc w:val="both"/>
              <w:rPr>
                <w:color w:val="222222"/>
                <w:shd w:val="clear" w:color="auto" w:fill="FFFFFF"/>
              </w:rPr>
            </w:pPr>
            <w:r>
              <w:rPr>
                <w:color w:val="222222"/>
                <w:shd w:val="clear" w:color="auto" w:fill="FFFFFF"/>
              </w:rPr>
              <w:t>Гарантія не менше 12 міс.</w:t>
            </w:r>
          </w:p>
          <w:p w14:paraId="147814DC" w14:textId="77777777" w:rsidR="00C616CA" w:rsidRPr="00267735" w:rsidRDefault="00C616CA" w:rsidP="001C36FC">
            <w:pPr>
              <w:jc w:val="both"/>
              <w:rPr>
                <w:b/>
                <w:color w:val="222222"/>
                <w:shd w:val="clear" w:color="auto" w:fill="FFFFFF"/>
              </w:rPr>
            </w:pPr>
            <w:r>
              <w:rPr>
                <w:b/>
                <w:color w:val="222222"/>
                <w:shd w:val="clear" w:color="auto" w:fill="FFFFFF"/>
              </w:rPr>
              <w:t>2.4</w:t>
            </w:r>
            <w:r w:rsidRPr="00267735">
              <w:rPr>
                <w:b/>
                <w:color w:val="222222"/>
                <w:shd w:val="clear" w:color="auto" w:fill="FFFFFF"/>
              </w:rPr>
              <w:t>Монітор:</w:t>
            </w:r>
          </w:p>
          <w:p w14:paraId="5DC4EA27" w14:textId="77777777" w:rsidR="00C616CA" w:rsidRDefault="00C616CA" w:rsidP="001C36FC">
            <w:pPr>
              <w:jc w:val="both"/>
              <w:rPr>
                <w:color w:val="222222"/>
                <w:shd w:val="clear" w:color="auto" w:fill="FFFFFF"/>
              </w:rPr>
            </w:pPr>
            <w:r w:rsidRPr="00267735">
              <w:rPr>
                <w:color w:val="222222"/>
                <w:shd w:val="clear" w:color="auto" w:fill="FFFFFF"/>
              </w:rPr>
              <w:t>23.8” BENQ GW2480E</w:t>
            </w:r>
          </w:p>
          <w:p w14:paraId="6657B6C7" w14:textId="77777777" w:rsidR="00C616CA" w:rsidRDefault="00C616CA" w:rsidP="001C36FC">
            <w:pPr>
              <w:jc w:val="both"/>
              <w:rPr>
                <w:color w:val="222222"/>
                <w:shd w:val="clear" w:color="auto" w:fill="FFFFFF"/>
              </w:rPr>
            </w:pPr>
            <w:r w:rsidRPr="00267735">
              <w:rPr>
                <w:color w:val="222222"/>
                <w:shd w:val="clear" w:color="auto" w:fill="FFFFFF"/>
              </w:rPr>
              <w:t xml:space="preserve"> (9H.LHELA.CBE/9H.LHEBL.CBE), IPS-матриця, </w:t>
            </w:r>
            <w:proofErr w:type="spellStart"/>
            <w:r w:rsidRPr="00267735">
              <w:rPr>
                <w:color w:val="222222"/>
                <w:shd w:val="clear" w:color="auto" w:fill="FFFFFF"/>
              </w:rPr>
              <w:t>Black</w:t>
            </w:r>
            <w:proofErr w:type="spellEnd"/>
            <w:r w:rsidRPr="00267735">
              <w:rPr>
                <w:color w:val="222222"/>
                <w:shd w:val="clear" w:color="auto" w:fill="FFFFFF"/>
              </w:rPr>
              <w:t>;</w:t>
            </w:r>
          </w:p>
          <w:p w14:paraId="4E0BDD9D" w14:textId="77777777" w:rsidR="00C616CA" w:rsidRPr="00267735" w:rsidRDefault="00C616CA" w:rsidP="001C36FC">
            <w:pPr>
              <w:jc w:val="both"/>
              <w:rPr>
                <w:color w:val="222222"/>
                <w:shd w:val="clear" w:color="auto" w:fill="FFFFFF"/>
              </w:rPr>
            </w:pPr>
            <w:r>
              <w:rPr>
                <w:color w:val="222222"/>
                <w:shd w:val="clear" w:color="auto" w:fill="FFFFFF"/>
              </w:rPr>
              <w:t>Гарантія не менше 36 міс.</w:t>
            </w:r>
          </w:p>
          <w:p w14:paraId="3841AA66" w14:textId="77777777" w:rsidR="00C616CA" w:rsidRPr="00267735" w:rsidRDefault="00C616CA" w:rsidP="001C36FC">
            <w:pPr>
              <w:jc w:val="both"/>
              <w:rPr>
                <w:b/>
                <w:color w:val="222222"/>
                <w:shd w:val="clear" w:color="auto" w:fill="FFFFFF"/>
              </w:rPr>
            </w:pPr>
            <w:r>
              <w:rPr>
                <w:b/>
                <w:color w:val="222222"/>
                <w:shd w:val="clear" w:color="auto" w:fill="FFFFFF"/>
              </w:rPr>
              <w:t>2.5.</w:t>
            </w:r>
            <w:r w:rsidRPr="00267735">
              <w:rPr>
                <w:b/>
                <w:color w:val="222222"/>
                <w:shd w:val="clear" w:color="auto" w:fill="FFFFFF"/>
              </w:rPr>
              <w:t>Кабель HDMI:</w:t>
            </w:r>
          </w:p>
          <w:p w14:paraId="4A32E724" w14:textId="77777777" w:rsidR="00C616CA" w:rsidRPr="00AE7827" w:rsidRDefault="00C616CA" w:rsidP="00C616CA">
            <w:pPr>
              <w:pStyle w:val="a3"/>
              <w:numPr>
                <w:ilvl w:val="1"/>
                <w:numId w:val="2"/>
              </w:numPr>
              <w:ind w:left="0" w:hanging="153"/>
              <w:jc w:val="both"/>
            </w:pPr>
            <w:r w:rsidRPr="00267735">
              <w:rPr>
                <w:color w:val="000000"/>
                <w:shd w:val="clear" w:color="auto" w:fill="FFFFFF"/>
              </w:rPr>
              <w:t xml:space="preserve">HDMI </w:t>
            </w:r>
            <w:proofErr w:type="spellStart"/>
            <w:r w:rsidRPr="00267735">
              <w:rPr>
                <w:color w:val="000000"/>
                <w:shd w:val="clear" w:color="auto" w:fill="FFFFFF"/>
              </w:rPr>
              <w:t>to</w:t>
            </w:r>
            <w:proofErr w:type="spellEnd"/>
            <w:r w:rsidRPr="00267735">
              <w:rPr>
                <w:color w:val="000000"/>
                <w:shd w:val="clear" w:color="auto" w:fill="FFFFFF"/>
              </w:rPr>
              <w:t xml:space="preserve"> HDMI 1.0m </w:t>
            </w:r>
            <w:proofErr w:type="spellStart"/>
            <w:r w:rsidRPr="00267735">
              <w:rPr>
                <w:color w:val="000000"/>
                <w:shd w:val="clear" w:color="auto" w:fill="FFFFFF"/>
              </w:rPr>
              <w:t>Maxxter</w:t>
            </w:r>
            <w:proofErr w:type="spellEnd"/>
            <w:r w:rsidRPr="00267735">
              <w:rPr>
                <w:color w:val="000000"/>
                <w:shd w:val="clear" w:color="auto" w:fill="FFFFFF"/>
              </w:rPr>
              <w:t xml:space="preserve"> V-HDMI4-1.0M V.1.4</w:t>
            </w:r>
          </w:p>
        </w:tc>
        <w:tc>
          <w:tcPr>
            <w:tcW w:w="1246" w:type="dxa"/>
            <w:tcBorders>
              <w:left w:val="single" w:sz="4" w:space="0" w:color="000000" w:themeColor="text1"/>
              <w:right w:val="single" w:sz="4" w:space="0" w:color="000000" w:themeColor="text1"/>
            </w:tcBorders>
          </w:tcPr>
          <w:p w14:paraId="1DDA32FC" w14:textId="77777777" w:rsidR="00C616CA" w:rsidRPr="00267735" w:rsidRDefault="00C616CA" w:rsidP="001C36FC">
            <w:pPr>
              <w:jc w:val="center"/>
              <w:rPr>
                <w:b/>
                <w:bCs/>
              </w:rPr>
            </w:pPr>
            <w:r w:rsidRPr="00267735">
              <w:rPr>
                <w:b/>
                <w:bCs/>
              </w:rPr>
              <w:lastRenderedPageBreak/>
              <w:t xml:space="preserve">11 </w:t>
            </w:r>
            <w:proofErr w:type="spellStart"/>
            <w:r>
              <w:rPr>
                <w:b/>
                <w:bCs/>
              </w:rPr>
              <w:t>компл</w:t>
            </w:r>
            <w:proofErr w:type="spellEnd"/>
            <w:r>
              <w:rPr>
                <w:b/>
                <w:bCs/>
              </w:rPr>
              <w:t>.</w:t>
            </w:r>
          </w:p>
          <w:p w14:paraId="56E2BE65" w14:textId="77777777" w:rsidR="00C616CA" w:rsidRPr="00267735" w:rsidRDefault="00C616CA" w:rsidP="001C36FC"/>
        </w:tc>
      </w:tr>
      <w:tr w:rsidR="00C616CA" w:rsidRPr="00267735" w14:paraId="2E41F2E6" w14:textId="77777777" w:rsidTr="001C36FC">
        <w:trPr>
          <w:trHeight w:val="633"/>
        </w:trPr>
        <w:tc>
          <w:tcPr>
            <w:tcW w:w="880" w:type="dxa"/>
            <w:tcBorders>
              <w:left w:val="single" w:sz="4" w:space="0" w:color="000000" w:themeColor="text1"/>
              <w:right w:val="single" w:sz="4" w:space="0" w:color="000000" w:themeColor="text1"/>
            </w:tcBorders>
            <w:hideMark/>
          </w:tcPr>
          <w:p w14:paraId="7BF28DB9" w14:textId="77777777" w:rsidR="00C616CA" w:rsidRPr="00D91620" w:rsidRDefault="00C616CA" w:rsidP="00C616CA">
            <w:pPr>
              <w:pStyle w:val="a3"/>
              <w:numPr>
                <w:ilvl w:val="0"/>
                <w:numId w:val="21"/>
              </w:numPr>
              <w:spacing w:after="160" w:line="256" w:lineRule="auto"/>
              <w:jc w:val="center"/>
              <w:rPr>
                <w:b/>
                <w:bCs/>
              </w:rPr>
            </w:pPr>
          </w:p>
        </w:tc>
        <w:tc>
          <w:tcPr>
            <w:tcW w:w="7654" w:type="dxa"/>
            <w:tcBorders>
              <w:top w:val="single" w:sz="4" w:space="0" w:color="auto"/>
              <w:left w:val="single" w:sz="4" w:space="0" w:color="000000" w:themeColor="text1"/>
              <w:bottom w:val="single" w:sz="4" w:space="0" w:color="auto"/>
              <w:right w:val="single" w:sz="4" w:space="0" w:color="000000" w:themeColor="text1"/>
            </w:tcBorders>
          </w:tcPr>
          <w:p w14:paraId="2333E034" w14:textId="77777777" w:rsidR="00C616CA" w:rsidRPr="00D91620" w:rsidRDefault="00C616CA" w:rsidP="001C36FC">
            <w:pPr>
              <w:jc w:val="both"/>
              <w:rPr>
                <w:b/>
                <w:color w:val="222222"/>
              </w:rPr>
            </w:pPr>
            <w:r w:rsidRPr="00D91620">
              <w:rPr>
                <w:b/>
                <w:color w:val="222222"/>
              </w:rPr>
              <w:t>Портативні комп</w:t>
            </w:r>
            <w:r w:rsidRPr="00E15E96">
              <w:rPr>
                <w:b/>
                <w:color w:val="222222"/>
              </w:rPr>
              <w:t>’</w:t>
            </w:r>
            <w:r w:rsidRPr="00D91620">
              <w:rPr>
                <w:b/>
                <w:color w:val="222222"/>
              </w:rPr>
              <w:t>ютери ДК 021:2015 30213100-6 ноутбук*</w:t>
            </w:r>
          </w:p>
          <w:p w14:paraId="182CF73F" w14:textId="77777777" w:rsidR="00C616CA" w:rsidRDefault="00C616CA" w:rsidP="001C36FC">
            <w:pPr>
              <w:jc w:val="both"/>
              <w:rPr>
                <w:color w:val="222222"/>
              </w:rPr>
            </w:pPr>
            <w:r w:rsidRPr="00267735">
              <w:rPr>
                <w:color w:val="222222"/>
              </w:rPr>
              <w:t xml:space="preserve">Ноутбук </w:t>
            </w:r>
            <w:proofErr w:type="spellStart"/>
            <w:r w:rsidRPr="00267735">
              <w:rPr>
                <w:color w:val="222222"/>
              </w:rPr>
              <w:t>Lenovo</w:t>
            </w:r>
            <w:proofErr w:type="spellEnd"/>
            <w:r w:rsidRPr="00267735">
              <w:rPr>
                <w:color w:val="222222"/>
              </w:rPr>
              <w:t xml:space="preserve"> </w:t>
            </w:r>
            <w:proofErr w:type="spellStart"/>
            <w:r w:rsidRPr="00267735">
              <w:rPr>
                <w:color w:val="222222"/>
              </w:rPr>
              <w:t>ThinkBook</w:t>
            </w:r>
            <w:proofErr w:type="spellEnd"/>
            <w:r w:rsidRPr="00267735">
              <w:rPr>
                <w:color w:val="222222"/>
              </w:rPr>
              <w:t xml:space="preserve"> 15 G2 ITL (20VE0053RA)</w:t>
            </w:r>
          </w:p>
          <w:p w14:paraId="1015E2E3" w14:textId="77777777" w:rsidR="00C616CA" w:rsidRPr="00267735" w:rsidRDefault="00C616CA" w:rsidP="001C36FC">
            <w:pPr>
              <w:jc w:val="both"/>
              <w:rPr>
                <w:b/>
              </w:rPr>
            </w:pPr>
            <w:r w:rsidRPr="00267735">
              <w:rPr>
                <w:b/>
              </w:rPr>
              <w:t>Дисплей</w:t>
            </w:r>
          </w:p>
          <w:p w14:paraId="32ADDE61" w14:textId="77777777" w:rsidR="00C616CA" w:rsidRPr="00267735" w:rsidRDefault="00C616CA" w:rsidP="001C36FC">
            <w:pPr>
              <w:jc w:val="both"/>
            </w:pPr>
            <w:r w:rsidRPr="00267735">
              <w:t>Діагональ, дюймів: 15,6</w:t>
            </w:r>
          </w:p>
          <w:p w14:paraId="533906C1" w14:textId="77777777" w:rsidR="00C616CA" w:rsidRPr="00267735" w:rsidRDefault="00C616CA" w:rsidP="001C36FC">
            <w:pPr>
              <w:jc w:val="both"/>
            </w:pPr>
            <w:r w:rsidRPr="00267735">
              <w:t>Тип матриці: IPS</w:t>
            </w:r>
          </w:p>
          <w:p w14:paraId="4DC4F9F2" w14:textId="77777777" w:rsidR="00C616CA" w:rsidRPr="00267735" w:rsidRDefault="00C616CA" w:rsidP="001C36FC">
            <w:pPr>
              <w:jc w:val="both"/>
            </w:pPr>
            <w:r w:rsidRPr="00267735">
              <w:t>Тип покриття: матове</w:t>
            </w:r>
          </w:p>
          <w:p w14:paraId="18B59EF8" w14:textId="77777777" w:rsidR="00C616CA" w:rsidRPr="00267735" w:rsidRDefault="00C616CA" w:rsidP="001C36FC">
            <w:pPr>
              <w:jc w:val="both"/>
            </w:pPr>
            <w:r w:rsidRPr="00267735">
              <w:t>Дозвіл: 1920х1080</w:t>
            </w:r>
          </w:p>
          <w:p w14:paraId="0AA052B5" w14:textId="77777777" w:rsidR="00C616CA" w:rsidRPr="00267735" w:rsidRDefault="00C616CA" w:rsidP="001C36FC">
            <w:pPr>
              <w:jc w:val="both"/>
              <w:rPr>
                <w:b/>
              </w:rPr>
            </w:pPr>
            <w:r w:rsidRPr="00267735">
              <w:rPr>
                <w:b/>
              </w:rPr>
              <w:t>Оснащення</w:t>
            </w:r>
          </w:p>
          <w:p w14:paraId="4391AF96" w14:textId="77777777" w:rsidR="00C616CA" w:rsidRPr="00267735" w:rsidRDefault="00C616CA" w:rsidP="001C36FC">
            <w:pPr>
              <w:jc w:val="both"/>
              <w:rPr>
                <w:color w:val="222222"/>
                <w:shd w:val="clear" w:color="auto" w:fill="FFFFFF"/>
              </w:rPr>
            </w:pPr>
            <w:r w:rsidRPr="00267735">
              <w:t xml:space="preserve">Процесор: </w:t>
            </w:r>
            <w:proofErr w:type="spellStart"/>
            <w:r w:rsidRPr="00267735">
              <w:rPr>
                <w:color w:val="222222"/>
                <w:shd w:val="clear" w:color="auto" w:fill="FFFFFF"/>
              </w:rPr>
              <w:t>Intel</w:t>
            </w:r>
            <w:proofErr w:type="spellEnd"/>
            <w:r w:rsidRPr="00267735">
              <w:rPr>
                <w:color w:val="222222"/>
                <w:shd w:val="clear" w:color="auto" w:fill="FFFFFF"/>
              </w:rPr>
              <w:t xml:space="preserve"> </w:t>
            </w:r>
            <w:proofErr w:type="spellStart"/>
            <w:r w:rsidRPr="00267735">
              <w:rPr>
                <w:color w:val="222222"/>
                <w:shd w:val="clear" w:color="auto" w:fill="FFFFFF"/>
              </w:rPr>
              <w:t>Core</w:t>
            </w:r>
            <w:proofErr w:type="spellEnd"/>
            <w:r w:rsidRPr="00267735">
              <w:rPr>
                <w:color w:val="222222"/>
                <w:shd w:val="clear" w:color="auto" w:fill="FFFFFF"/>
              </w:rPr>
              <w:t xml:space="preserve"> i5-1135G7</w:t>
            </w:r>
          </w:p>
          <w:p w14:paraId="4709F26C" w14:textId="77777777" w:rsidR="00C616CA" w:rsidRPr="00267735" w:rsidRDefault="00C616CA" w:rsidP="001C36FC">
            <w:pPr>
              <w:jc w:val="both"/>
            </w:pPr>
            <w:r w:rsidRPr="00267735">
              <w:t xml:space="preserve">Базова тактова частота, </w:t>
            </w:r>
            <w:proofErr w:type="spellStart"/>
            <w:r w:rsidRPr="00267735">
              <w:t>ГГц</w:t>
            </w:r>
            <w:proofErr w:type="spellEnd"/>
            <w:r w:rsidRPr="00267735">
              <w:t>: 2.4</w:t>
            </w:r>
          </w:p>
          <w:p w14:paraId="63A5E669" w14:textId="77777777" w:rsidR="00C616CA" w:rsidRPr="00267735" w:rsidRDefault="00C616CA" w:rsidP="001C36FC">
            <w:pPr>
              <w:jc w:val="both"/>
            </w:pPr>
            <w:r w:rsidRPr="00267735">
              <w:t xml:space="preserve">Кількість </w:t>
            </w:r>
            <w:proofErr w:type="spellStart"/>
            <w:r w:rsidRPr="00267735">
              <w:t>ядер</w:t>
            </w:r>
            <w:proofErr w:type="spellEnd"/>
            <w:r w:rsidRPr="00267735">
              <w:t xml:space="preserve"> процесора: 4</w:t>
            </w:r>
          </w:p>
          <w:p w14:paraId="6E85276E" w14:textId="77777777" w:rsidR="00C616CA" w:rsidRPr="00267735" w:rsidRDefault="00C616CA" w:rsidP="001C36FC">
            <w:pPr>
              <w:jc w:val="both"/>
            </w:pPr>
            <w:r w:rsidRPr="00267735">
              <w:t>Тип пам'яті: DDR4</w:t>
            </w:r>
          </w:p>
          <w:p w14:paraId="05468646" w14:textId="77777777" w:rsidR="00C616CA" w:rsidRPr="00267735" w:rsidRDefault="00C616CA" w:rsidP="001C36FC">
            <w:pPr>
              <w:jc w:val="both"/>
            </w:pPr>
            <w:r w:rsidRPr="00267735">
              <w:t xml:space="preserve">Об’єм, </w:t>
            </w:r>
            <w:proofErr w:type="spellStart"/>
            <w:r w:rsidRPr="00267735">
              <w:t>Гб</w:t>
            </w:r>
            <w:proofErr w:type="spellEnd"/>
            <w:r w:rsidRPr="00267735">
              <w:t>: 16</w:t>
            </w:r>
          </w:p>
          <w:p w14:paraId="7D99E0B3" w14:textId="77777777" w:rsidR="00C616CA" w:rsidRPr="00267735" w:rsidRDefault="00C616CA" w:rsidP="001C36FC">
            <w:pPr>
              <w:jc w:val="both"/>
            </w:pPr>
            <w:r w:rsidRPr="00267735">
              <w:t>Жорсткий диск, ГБ: немає</w:t>
            </w:r>
          </w:p>
          <w:p w14:paraId="134E38DA" w14:textId="77777777" w:rsidR="00C616CA" w:rsidRPr="00267735" w:rsidRDefault="00C616CA" w:rsidP="001C36FC">
            <w:pPr>
              <w:jc w:val="both"/>
            </w:pPr>
            <w:r w:rsidRPr="00267735">
              <w:t>SSD, ГБ: 512</w:t>
            </w:r>
          </w:p>
          <w:p w14:paraId="3AE7C68E" w14:textId="77777777" w:rsidR="00C616CA" w:rsidRPr="00267735" w:rsidRDefault="00C616CA" w:rsidP="001C36FC">
            <w:pPr>
              <w:jc w:val="both"/>
            </w:pPr>
            <w:r w:rsidRPr="00267735">
              <w:lastRenderedPageBreak/>
              <w:t>Оптичний привід: немає</w:t>
            </w:r>
          </w:p>
          <w:p w14:paraId="68B91ABD" w14:textId="77777777" w:rsidR="00C616CA" w:rsidRPr="00267735" w:rsidRDefault="00C616CA" w:rsidP="001C36FC">
            <w:pPr>
              <w:jc w:val="both"/>
              <w:rPr>
                <w:shd w:val="clear" w:color="auto" w:fill="FFFFFF"/>
              </w:rPr>
            </w:pPr>
            <w:r w:rsidRPr="00267735">
              <w:t xml:space="preserve">Графічний адаптер: NVIDIA </w:t>
            </w:r>
            <w:proofErr w:type="spellStart"/>
            <w:r w:rsidRPr="00267735">
              <w:t>GeForce</w:t>
            </w:r>
            <w:proofErr w:type="spellEnd"/>
            <w:r w:rsidRPr="00267735">
              <w:t xml:space="preserve"> MX450, 2GB</w:t>
            </w:r>
          </w:p>
          <w:p w14:paraId="2043A6BE" w14:textId="77777777" w:rsidR="00C616CA" w:rsidRPr="00267735" w:rsidRDefault="00C616CA" w:rsidP="001C36FC">
            <w:pPr>
              <w:jc w:val="both"/>
              <w:rPr>
                <w:color w:val="222222"/>
                <w:sz w:val="28"/>
                <w:szCs w:val="28"/>
                <w:shd w:val="clear" w:color="auto" w:fill="FFFFFF"/>
              </w:rPr>
            </w:pPr>
            <w:r w:rsidRPr="00267735">
              <w:t>Зовнішні порти: 2x</w:t>
            </w:r>
            <w:r w:rsidRPr="00267735">
              <w:rPr>
                <w:color w:val="222222"/>
                <w:shd w:val="clear" w:color="auto" w:fill="FFFFFF"/>
              </w:rPr>
              <w:t>USB 3.0, 2xUSB 3.1 (</w:t>
            </w:r>
            <w:proofErr w:type="spellStart"/>
            <w:r w:rsidRPr="00267735">
              <w:rPr>
                <w:color w:val="222222"/>
                <w:shd w:val="clear" w:color="auto" w:fill="FFFFFF"/>
              </w:rPr>
              <w:t>Type</w:t>
            </w:r>
            <w:proofErr w:type="spellEnd"/>
            <w:r w:rsidRPr="00267735">
              <w:rPr>
                <w:color w:val="222222"/>
                <w:shd w:val="clear" w:color="auto" w:fill="FFFFFF"/>
              </w:rPr>
              <w:t xml:space="preserve">-C, </w:t>
            </w:r>
            <w:proofErr w:type="spellStart"/>
            <w:r w:rsidRPr="00267735">
              <w:rPr>
                <w:color w:val="222222"/>
                <w:shd w:val="clear" w:color="auto" w:fill="FFFFFF"/>
              </w:rPr>
              <w:t>Thunderbolt</w:t>
            </w:r>
            <w:proofErr w:type="spellEnd"/>
            <w:r w:rsidRPr="00267735">
              <w:rPr>
                <w:color w:val="222222"/>
                <w:shd w:val="clear" w:color="auto" w:fill="FFFFFF"/>
              </w:rPr>
              <w:t xml:space="preserve"> 4), HDMI, </w:t>
            </w:r>
            <w:r w:rsidRPr="00267735">
              <w:rPr>
                <w:color w:val="222222"/>
              </w:rPr>
              <w:t>комбінований роз'єм для навушників / мікрофона</w:t>
            </w:r>
          </w:p>
          <w:p w14:paraId="5E6097F2" w14:textId="77777777" w:rsidR="00C616CA" w:rsidRPr="00267735" w:rsidRDefault="00C616CA" w:rsidP="001C36FC">
            <w:pPr>
              <w:jc w:val="both"/>
            </w:pPr>
            <w:proofErr w:type="spellStart"/>
            <w:r w:rsidRPr="00267735">
              <w:rPr>
                <w:color w:val="222222"/>
                <w:shd w:val="clear" w:color="auto" w:fill="FFFFFF"/>
              </w:rPr>
              <w:t>Картрідер</w:t>
            </w:r>
            <w:proofErr w:type="spellEnd"/>
            <w:r w:rsidRPr="00267735">
              <w:rPr>
                <w:color w:val="222222"/>
                <w:shd w:val="clear" w:color="auto" w:fill="FFFFFF"/>
              </w:rPr>
              <w:t>: є</w:t>
            </w:r>
          </w:p>
          <w:p w14:paraId="3AB1FF59" w14:textId="77777777" w:rsidR="00C616CA" w:rsidRPr="00267735" w:rsidRDefault="00C616CA" w:rsidP="001C36FC">
            <w:pPr>
              <w:jc w:val="both"/>
            </w:pPr>
            <w:r w:rsidRPr="00267735">
              <w:t>WEB-камера: є</w:t>
            </w:r>
          </w:p>
          <w:p w14:paraId="599DCA67" w14:textId="77777777" w:rsidR="00C616CA" w:rsidRPr="00267735" w:rsidRDefault="00C616CA" w:rsidP="001C36FC">
            <w:pPr>
              <w:jc w:val="both"/>
            </w:pPr>
            <w:r w:rsidRPr="00267735">
              <w:t>Клавіатура з цифровим блоком: є</w:t>
            </w:r>
          </w:p>
          <w:p w14:paraId="156ABFCA" w14:textId="77777777" w:rsidR="00C616CA" w:rsidRPr="00267735" w:rsidRDefault="00C616CA" w:rsidP="001C36FC">
            <w:pPr>
              <w:jc w:val="both"/>
            </w:pPr>
            <w:r w:rsidRPr="00267735">
              <w:t>Сканер відбитку пальців: є</w:t>
            </w:r>
          </w:p>
          <w:p w14:paraId="3B4C7137" w14:textId="77777777" w:rsidR="00C616CA" w:rsidRPr="00267735" w:rsidRDefault="00C616CA" w:rsidP="001C36FC">
            <w:pPr>
              <w:jc w:val="both"/>
            </w:pPr>
            <w:r w:rsidRPr="00267735">
              <w:t>Підсвічування клавіатури: є</w:t>
            </w:r>
          </w:p>
          <w:p w14:paraId="7EA013BB" w14:textId="77777777" w:rsidR="00C616CA" w:rsidRPr="00267735" w:rsidRDefault="00C616CA" w:rsidP="001C36FC">
            <w:pPr>
              <w:jc w:val="both"/>
              <w:rPr>
                <w:b/>
              </w:rPr>
            </w:pPr>
            <w:r w:rsidRPr="00267735">
              <w:rPr>
                <w:b/>
              </w:rPr>
              <w:t>Комунікації</w:t>
            </w:r>
          </w:p>
          <w:p w14:paraId="5E21FB72" w14:textId="77777777" w:rsidR="00C616CA" w:rsidRPr="00267735" w:rsidRDefault="00C616CA" w:rsidP="001C36FC">
            <w:pPr>
              <w:jc w:val="both"/>
            </w:pPr>
            <w:r w:rsidRPr="00267735">
              <w:t>Мережевий адаптер: 10/100/1000</w:t>
            </w:r>
          </w:p>
          <w:p w14:paraId="58B830D6" w14:textId="77777777" w:rsidR="00C616CA" w:rsidRPr="00267735" w:rsidRDefault="00C616CA" w:rsidP="001C36FC">
            <w:pPr>
              <w:jc w:val="both"/>
            </w:pPr>
            <w:proofErr w:type="spellStart"/>
            <w:r w:rsidRPr="00267735">
              <w:t>Wi-Fi</w:t>
            </w:r>
            <w:proofErr w:type="spellEnd"/>
            <w:r w:rsidRPr="00267735">
              <w:t>: 802.11.ax</w:t>
            </w:r>
          </w:p>
          <w:p w14:paraId="2D365537" w14:textId="77777777" w:rsidR="00C616CA" w:rsidRPr="00267735" w:rsidRDefault="00C616CA" w:rsidP="001C36FC">
            <w:pPr>
              <w:jc w:val="both"/>
            </w:pPr>
            <w:proofErr w:type="spellStart"/>
            <w:r w:rsidRPr="00267735">
              <w:t>Bluetooth</w:t>
            </w:r>
            <w:proofErr w:type="spellEnd"/>
            <w:r w:rsidRPr="00267735">
              <w:t>: 5.1</w:t>
            </w:r>
          </w:p>
          <w:p w14:paraId="186FDFCC" w14:textId="77777777" w:rsidR="00C616CA" w:rsidRPr="00267735" w:rsidRDefault="00C616CA" w:rsidP="001C36FC">
            <w:pPr>
              <w:jc w:val="both"/>
              <w:rPr>
                <w:b/>
              </w:rPr>
            </w:pPr>
            <w:r w:rsidRPr="00267735">
              <w:rPr>
                <w:b/>
              </w:rPr>
              <w:t>Фізичні параметри</w:t>
            </w:r>
          </w:p>
          <w:p w14:paraId="16E94D29" w14:textId="77777777" w:rsidR="00C616CA" w:rsidRDefault="00C616CA" w:rsidP="001C36FC">
            <w:r w:rsidRPr="00267735">
              <w:t>Вага, кг: 1.7</w:t>
            </w:r>
          </w:p>
          <w:p w14:paraId="0F41CC47" w14:textId="77777777" w:rsidR="00C616CA" w:rsidRPr="00267735" w:rsidRDefault="00C616CA" w:rsidP="001C36FC">
            <w:r>
              <w:t>Гарантія не менше 12 міс.</w:t>
            </w:r>
          </w:p>
        </w:tc>
        <w:tc>
          <w:tcPr>
            <w:tcW w:w="1246" w:type="dxa"/>
            <w:tcBorders>
              <w:left w:val="single" w:sz="4" w:space="0" w:color="000000" w:themeColor="text1"/>
              <w:right w:val="single" w:sz="4" w:space="0" w:color="000000" w:themeColor="text1"/>
            </w:tcBorders>
          </w:tcPr>
          <w:p w14:paraId="6A4683FA" w14:textId="77777777" w:rsidR="00C616CA" w:rsidRPr="00E15E96" w:rsidRDefault="00C616CA" w:rsidP="001C36FC">
            <w:pPr>
              <w:jc w:val="center"/>
              <w:rPr>
                <w:b/>
              </w:rPr>
            </w:pPr>
            <w:r w:rsidRPr="00E15E96">
              <w:rPr>
                <w:b/>
              </w:rPr>
              <w:lastRenderedPageBreak/>
              <w:t>1 шт.</w:t>
            </w:r>
          </w:p>
        </w:tc>
      </w:tr>
      <w:tr w:rsidR="00C616CA" w:rsidRPr="00CE09BA" w14:paraId="6CF11188" w14:textId="77777777" w:rsidTr="001C36FC">
        <w:trPr>
          <w:trHeight w:val="633"/>
        </w:trPr>
        <w:tc>
          <w:tcPr>
            <w:tcW w:w="880" w:type="dxa"/>
            <w:tcBorders>
              <w:left w:val="single" w:sz="4" w:space="0" w:color="000000" w:themeColor="text1"/>
              <w:right w:val="single" w:sz="4" w:space="0" w:color="000000" w:themeColor="text1"/>
            </w:tcBorders>
          </w:tcPr>
          <w:p w14:paraId="33103CAB" w14:textId="77777777" w:rsidR="00C616CA" w:rsidRPr="00E15E96" w:rsidRDefault="00C616CA" w:rsidP="00C616CA">
            <w:pPr>
              <w:pStyle w:val="a3"/>
              <w:numPr>
                <w:ilvl w:val="0"/>
                <w:numId w:val="21"/>
              </w:numPr>
              <w:spacing w:after="160" w:line="256" w:lineRule="auto"/>
              <w:jc w:val="center"/>
              <w:rPr>
                <w:b/>
              </w:rPr>
            </w:pPr>
          </w:p>
        </w:tc>
        <w:tc>
          <w:tcPr>
            <w:tcW w:w="7654" w:type="dxa"/>
            <w:tcBorders>
              <w:top w:val="single" w:sz="4" w:space="0" w:color="auto"/>
              <w:left w:val="single" w:sz="4" w:space="0" w:color="000000" w:themeColor="text1"/>
              <w:bottom w:val="single" w:sz="4" w:space="0" w:color="auto"/>
              <w:right w:val="single" w:sz="4" w:space="0" w:color="000000" w:themeColor="text1"/>
            </w:tcBorders>
          </w:tcPr>
          <w:p w14:paraId="10F4412B" w14:textId="77777777" w:rsidR="00C616CA" w:rsidRPr="00D91620" w:rsidRDefault="00C616CA" w:rsidP="001C36FC">
            <w:pPr>
              <w:jc w:val="both"/>
              <w:rPr>
                <w:b/>
                <w:color w:val="222222"/>
              </w:rPr>
            </w:pPr>
            <w:r w:rsidRPr="00D91620">
              <w:rPr>
                <w:b/>
                <w:color w:val="222222"/>
              </w:rPr>
              <w:t>Портативні комп</w:t>
            </w:r>
            <w:r w:rsidRPr="00E15E96">
              <w:rPr>
                <w:b/>
                <w:color w:val="222222"/>
              </w:rPr>
              <w:t>’</w:t>
            </w:r>
            <w:r w:rsidRPr="00D91620">
              <w:rPr>
                <w:b/>
                <w:color w:val="222222"/>
              </w:rPr>
              <w:t>ютери ДК 021:2015 30213100-6 ноутбук*</w:t>
            </w:r>
          </w:p>
          <w:p w14:paraId="0574C852" w14:textId="77777777" w:rsidR="00C616CA" w:rsidRPr="00267735" w:rsidRDefault="00C616CA" w:rsidP="001C36FC">
            <w:pPr>
              <w:jc w:val="both"/>
              <w:rPr>
                <w:color w:val="222222"/>
              </w:rPr>
            </w:pPr>
            <w:r w:rsidRPr="00267735">
              <w:rPr>
                <w:color w:val="222222"/>
              </w:rPr>
              <w:t xml:space="preserve">Ноутбук </w:t>
            </w:r>
            <w:proofErr w:type="spellStart"/>
            <w:r w:rsidRPr="00267735">
              <w:rPr>
                <w:color w:val="222222"/>
              </w:rPr>
              <w:t>Lenovo</w:t>
            </w:r>
            <w:proofErr w:type="spellEnd"/>
            <w:r w:rsidRPr="00267735">
              <w:rPr>
                <w:color w:val="222222"/>
              </w:rPr>
              <w:t xml:space="preserve"> </w:t>
            </w:r>
            <w:proofErr w:type="spellStart"/>
            <w:r w:rsidRPr="00267735">
              <w:rPr>
                <w:color w:val="222222"/>
              </w:rPr>
              <w:t>IdeaPad</w:t>
            </w:r>
            <w:proofErr w:type="spellEnd"/>
            <w:r w:rsidRPr="00267735">
              <w:rPr>
                <w:color w:val="222222"/>
              </w:rPr>
              <w:t xml:space="preserve"> S145-15API (81UT00CSRA)</w:t>
            </w:r>
          </w:p>
          <w:p w14:paraId="6C35A004" w14:textId="77777777" w:rsidR="00C616CA" w:rsidRPr="00267735" w:rsidRDefault="00C616CA" w:rsidP="001C36FC">
            <w:pPr>
              <w:jc w:val="both"/>
              <w:rPr>
                <w:b/>
              </w:rPr>
            </w:pPr>
            <w:r w:rsidRPr="00267735">
              <w:rPr>
                <w:b/>
              </w:rPr>
              <w:t>Дисплей</w:t>
            </w:r>
          </w:p>
          <w:p w14:paraId="6048BC6D" w14:textId="77777777" w:rsidR="00C616CA" w:rsidRPr="00267735" w:rsidRDefault="00C616CA" w:rsidP="001C36FC">
            <w:pPr>
              <w:jc w:val="both"/>
            </w:pPr>
            <w:r w:rsidRPr="00267735">
              <w:t>Діагональ, дюймів: 15,6</w:t>
            </w:r>
          </w:p>
          <w:p w14:paraId="61718EEB" w14:textId="77777777" w:rsidR="00C616CA" w:rsidRPr="00267735" w:rsidRDefault="00C616CA" w:rsidP="001C36FC">
            <w:pPr>
              <w:jc w:val="both"/>
            </w:pPr>
            <w:r w:rsidRPr="00267735">
              <w:t xml:space="preserve">Тип матриці: </w:t>
            </w:r>
            <w:proofErr w:type="spellStart"/>
            <w:r w:rsidRPr="00267735">
              <w:t>TN+film</w:t>
            </w:r>
            <w:proofErr w:type="spellEnd"/>
          </w:p>
          <w:p w14:paraId="5C84A7BC" w14:textId="77777777" w:rsidR="00C616CA" w:rsidRPr="00267735" w:rsidRDefault="00C616CA" w:rsidP="001C36FC">
            <w:pPr>
              <w:jc w:val="both"/>
            </w:pPr>
            <w:r w:rsidRPr="00267735">
              <w:t>Тип покриття: матове</w:t>
            </w:r>
          </w:p>
          <w:p w14:paraId="6823B362" w14:textId="77777777" w:rsidR="00C616CA" w:rsidRPr="00267735" w:rsidRDefault="00C616CA" w:rsidP="001C36FC">
            <w:pPr>
              <w:jc w:val="both"/>
            </w:pPr>
            <w:r w:rsidRPr="00267735">
              <w:t>Дозвіл: 1920х1080</w:t>
            </w:r>
          </w:p>
          <w:p w14:paraId="3CA59982" w14:textId="77777777" w:rsidR="00C616CA" w:rsidRPr="00267735" w:rsidRDefault="00C616CA" w:rsidP="001C36FC">
            <w:pPr>
              <w:jc w:val="both"/>
              <w:rPr>
                <w:b/>
              </w:rPr>
            </w:pPr>
            <w:r w:rsidRPr="00267735">
              <w:rPr>
                <w:b/>
              </w:rPr>
              <w:t>Оснащення</w:t>
            </w:r>
          </w:p>
          <w:p w14:paraId="37FEE113" w14:textId="77777777" w:rsidR="00C616CA" w:rsidRPr="00267735" w:rsidRDefault="00C616CA" w:rsidP="001C36FC">
            <w:pPr>
              <w:jc w:val="both"/>
              <w:rPr>
                <w:color w:val="222222"/>
                <w:shd w:val="clear" w:color="auto" w:fill="FFFFFF"/>
              </w:rPr>
            </w:pPr>
            <w:r w:rsidRPr="00267735">
              <w:t xml:space="preserve">Процесор: AMD </w:t>
            </w:r>
            <w:proofErr w:type="spellStart"/>
            <w:r w:rsidRPr="00267735">
              <w:t>Ryzen</w:t>
            </w:r>
            <w:proofErr w:type="spellEnd"/>
            <w:r w:rsidRPr="00267735">
              <w:t xml:space="preserve"> 5 3500U</w:t>
            </w:r>
          </w:p>
          <w:p w14:paraId="480D6F5E" w14:textId="77777777" w:rsidR="00C616CA" w:rsidRPr="00267735" w:rsidRDefault="00C616CA" w:rsidP="001C36FC">
            <w:pPr>
              <w:jc w:val="both"/>
            </w:pPr>
            <w:r w:rsidRPr="00267735">
              <w:t xml:space="preserve">Базова тактова частота, </w:t>
            </w:r>
            <w:proofErr w:type="spellStart"/>
            <w:r w:rsidRPr="00267735">
              <w:t>ГГц</w:t>
            </w:r>
            <w:proofErr w:type="spellEnd"/>
            <w:r w:rsidRPr="00267735">
              <w:t>: 2.1</w:t>
            </w:r>
          </w:p>
          <w:p w14:paraId="46763E58" w14:textId="77777777" w:rsidR="00C616CA" w:rsidRPr="00267735" w:rsidRDefault="00C616CA" w:rsidP="001C36FC">
            <w:pPr>
              <w:jc w:val="both"/>
            </w:pPr>
            <w:r w:rsidRPr="00267735">
              <w:t xml:space="preserve">Кількість </w:t>
            </w:r>
            <w:proofErr w:type="spellStart"/>
            <w:r w:rsidRPr="00267735">
              <w:t>ядер</w:t>
            </w:r>
            <w:proofErr w:type="spellEnd"/>
            <w:r w:rsidRPr="00267735">
              <w:t xml:space="preserve"> процесора: 4</w:t>
            </w:r>
          </w:p>
          <w:p w14:paraId="41427D9A" w14:textId="77777777" w:rsidR="00C616CA" w:rsidRPr="00267735" w:rsidRDefault="00C616CA" w:rsidP="001C36FC">
            <w:pPr>
              <w:jc w:val="both"/>
            </w:pPr>
            <w:r w:rsidRPr="00267735">
              <w:t>Тип пам'яті: DDR4</w:t>
            </w:r>
          </w:p>
          <w:p w14:paraId="2ED9494C" w14:textId="77777777" w:rsidR="00C616CA" w:rsidRPr="00267735" w:rsidRDefault="00C616CA" w:rsidP="001C36FC">
            <w:pPr>
              <w:jc w:val="both"/>
            </w:pPr>
            <w:r w:rsidRPr="00267735">
              <w:t xml:space="preserve">Об’єм, </w:t>
            </w:r>
            <w:proofErr w:type="spellStart"/>
            <w:r w:rsidRPr="00267735">
              <w:t>Гб</w:t>
            </w:r>
            <w:proofErr w:type="spellEnd"/>
            <w:r w:rsidRPr="00267735">
              <w:t>: 8</w:t>
            </w:r>
          </w:p>
          <w:p w14:paraId="60DDC5F8" w14:textId="77777777" w:rsidR="00C616CA" w:rsidRPr="00267735" w:rsidRDefault="00C616CA" w:rsidP="001C36FC">
            <w:pPr>
              <w:jc w:val="both"/>
            </w:pPr>
            <w:r w:rsidRPr="00267735">
              <w:t>Жорсткий диск, ГБ: немає</w:t>
            </w:r>
          </w:p>
          <w:p w14:paraId="3700A15F" w14:textId="77777777" w:rsidR="00C616CA" w:rsidRPr="00267735" w:rsidRDefault="00C616CA" w:rsidP="001C36FC">
            <w:pPr>
              <w:jc w:val="both"/>
            </w:pPr>
            <w:r w:rsidRPr="00267735">
              <w:t>SSD, ГБ: 256</w:t>
            </w:r>
          </w:p>
          <w:p w14:paraId="2E3B9108" w14:textId="77777777" w:rsidR="00C616CA" w:rsidRPr="00267735" w:rsidRDefault="00C616CA" w:rsidP="001C36FC">
            <w:pPr>
              <w:jc w:val="both"/>
            </w:pPr>
            <w:r w:rsidRPr="00267735">
              <w:t>Оптичний привід: немає</w:t>
            </w:r>
          </w:p>
          <w:p w14:paraId="3E379960" w14:textId="77777777" w:rsidR="00C616CA" w:rsidRPr="00267735" w:rsidRDefault="00C616CA" w:rsidP="001C36FC">
            <w:pPr>
              <w:jc w:val="both"/>
              <w:rPr>
                <w:shd w:val="clear" w:color="auto" w:fill="FFFFFF"/>
              </w:rPr>
            </w:pPr>
            <w:r w:rsidRPr="00267735">
              <w:t xml:space="preserve">Графічний адаптер: AMD </w:t>
            </w:r>
            <w:proofErr w:type="spellStart"/>
            <w:r w:rsidRPr="00267735">
              <w:t>Radeon</w:t>
            </w:r>
            <w:proofErr w:type="spellEnd"/>
            <w:r w:rsidRPr="00267735">
              <w:t xml:space="preserve"> </w:t>
            </w:r>
            <w:proofErr w:type="spellStart"/>
            <w:r w:rsidRPr="00267735">
              <w:t>Vega</w:t>
            </w:r>
            <w:proofErr w:type="spellEnd"/>
            <w:r w:rsidRPr="00267735">
              <w:t xml:space="preserve"> 8 </w:t>
            </w:r>
            <w:proofErr w:type="spellStart"/>
            <w:r w:rsidRPr="00267735">
              <w:t>Graphics</w:t>
            </w:r>
            <w:proofErr w:type="spellEnd"/>
          </w:p>
          <w:p w14:paraId="7603DDED" w14:textId="77777777" w:rsidR="00C616CA" w:rsidRPr="00267735" w:rsidRDefault="00C616CA" w:rsidP="001C36FC">
            <w:pPr>
              <w:jc w:val="both"/>
              <w:rPr>
                <w:color w:val="222222"/>
                <w:sz w:val="28"/>
                <w:szCs w:val="28"/>
                <w:shd w:val="clear" w:color="auto" w:fill="FFFFFF"/>
              </w:rPr>
            </w:pPr>
            <w:r w:rsidRPr="00267735">
              <w:t>Зовнішні порти: 2x</w:t>
            </w:r>
            <w:r w:rsidRPr="00267735">
              <w:rPr>
                <w:color w:val="222222"/>
                <w:shd w:val="clear" w:color="auto" w:fill="FFFFFF"/>
              </w:rPr>
              <w:t xml:space="preserve">USB 3.1, 1xUSB 2.0, HDMI, </w:t>
            </w:r>
            <w:r w:rsidRPr="00267735">
              <w:rPr>
                <w:color w:val="222222"/>
              </w:rPr>
              <w:t>комбінований роз'єм для навушників / мікрофона</w:t>
            </w:r>
          </w:p>
          <w:p w14:paraId="0D65B613" w14:textId="77777777" w:rsidR="00C616CA" w:rsidRPr="00267735" w:rsidRDefault="00C616CA" w:rsidP="001C36FC">
            <w:pPr>
              <w:jc w:val="both"/>
            </w:pPr>
            <w:proofErr w:type="spellStart"/>
            <w:r w:rsidRPr="00267735">
              <w:rPr>
                <w:color w:val="222222"/>
                <w:shd w:val="clear" w:color="auto" w:fill="FFFFFF"/>
              </w:rPr>
              <w:t>Картрідер</w:t>
            </w:r>
            <w:proofErr w:type="spellEnd"/>
            <w:r w:rsidRPr="00267735">
              <w:rPr>
                <w:color w:val="222222"/>
                <w:shd w:val="clear" w:color="auto" w:fill="FFFFFF"/>
              </w:rPr>
              <w:t>: є</w:t>
            </w:r>
          </w:p>
          <w:p w14:paraId="1206BCD0" w14:textId="77777777" w:rsidR="00C616CA" w:rsidRPr="00267735" w:rsidRDefault="00C616CA" w:rsidP="001C36FC">
            <w:pPr>
              <w:jc w:val="both"/>
            </w:pPr>
            <w:r w:rsidRPr="00267735">
              <w:t>WEB-камера: є</w:t>
            </w:r>
          </w:p>
          <w:p w14:paraId="27863D19" w14:textId="77777777" w:rsidR="00C616CA" w:rsidRPr="00267735" w:rsidRDefault="00C616CA" w:rsidP="001C36FC">
            <w:pPr>
              <w:jc w:val="both"/>
            </w:pPr>
            <w:r w:rsidRPr="00267735">
              <w:t>Клавіатура з цифровим блоком: є</w:t>
            </w:r>
          </w:p>
          <w:p w14:paraId="63E2B123" w14:textId="77777777" w:rsidR="00C616CA" w:rsidRPr="00267735" w:rsidRDefault="00C616CA" w:rsidP="001C36FC">
            <w:pPr>
              <w:jc w:val="both"/>
            </w:pPr>
            <w:r w:rsidRPr="00267735">
              <w:t>Підсвічування клавіатури: є</w:t>
            </w:r>
          </w:p>
          <w:p w14:paraId="0AB26961" w14:textId="77777777" w:rsidR="00C616CA" w:rsidRPr="00267735" w:rsidRDefault="00C616CA" w:rsidP="001C36FC">
            <w:pPr>
              <w:jc w:val="both"/>
              <w:rPr>
                <w:b/>
              </w:rPr>
            </w:pPr>
            <w:r w:rsidRPr="00267735">
              <w:rPr>
                <w:b/>
              </w:rPr>
              <w:t>Комунікації</w:t>
            </w:r>
          </w:p>
          <w:p w14:paraId="798163A9" w14:textId="77777777" w:rsidR="00C616CA" w:rsidRPr="00267735" w:rsidRDefault="00C616CA" w:rsidP="001C36FC">
            <w:pPr>
              <w:jc w:val="both"/>
            </w:pPr>
            <w:r w:rsidRPr="00267735">
              <w:t>Мережевий адаптер: немає</w:t>
            </w:r>
          </w:p>
          <w:p w14:paraId="73D937C9" w14:textId="77777777" w:rsidR="00C616CA" w:rsidRPr="00267735" w:rsidRDefault="00C616CA" w:rsidP="001C36FC">
            <w:pPr>
              <w:jc w:val="both"/>
            </w:pPr>
            <w:proofErr w:type="spellStart"/>
            <w:r w:rsidRPr="00267735">
              <w:t>Wi-Fi</w:t>
            </w:r>
            <w:proofErr w:type="spellEnd"/>
            <w:r w:rsidRPr="00267735">
              <w:t>: 802.11.aс</w:t>
            </w:r>
          </w:p>
          <w:p w14:paraId="6F3E21B6" w14:textId="77777777" w:rsidR="00C616CA" w:rsidRPr="00267735" w:rsidRDefault="00C616CA" w:rsidP="001C36FC">
            <w:pPr>
              <w:jc w:val="both"/>
            </w:pPr>
            <w:proofErr w:type="spellStart"/>
            <w:r w:rsidRPr="00267735">
              <w:t>Bluetooth</w:t>
            </w:r>
            <w:proofErr w:type="spellEnd"/>
            <w:r w:rsidRPr="00267735">
              <w:t>: 4.2</w:t>
            </w:r>
          </w:p>
          <w:p w14:paraId="3DA04186" w14:textId="77777777" w:rsidR="00C616CA" w:rsidRPr="00267735" w:rsidRDefault="00C616CA" w:rsidP="001C36FC">
            <w:pPr>
              <w:jc w:val="both"/>
              <w:rPr>
                <w:b/>
              </w:rPr>
            </w:pPr>
            <w:r w:rsidRPr="00267735">
              <w:rPr>
                <w:b/>
              </w:rPr>
              <w:t>Фізичні параметри</w:t>
            </w:r>
          </w:p>
          <w:p w14:paraId="47FE75A4" w14:textId="77777777" w:rsidR="00C616CA" w:rsidRDefault="00C616CA" w:rsidP="001C36FC">
            <w:pPr>
              <w:jc w:val="both"/>
            </w:pPr>
            <w:r w:rsidRPr="00267735">
              <w:t>Вага, кг: 1.85</w:t>
            </w:r>
          </w:p>
          <w:p w14:paraId="07F3E4C1" w14:textId="77777777" w:rsidR="00C616CA" w:rsidRPr="00267735" w:rsidRDefault="00C616CA" w:rsidP="001C36FC">
            <w:pPr>
              <w:jc w:val="both"/>
              <w:rPr>
                <w:color w:val="222222"/>
              </w:rPr>
            </w:pPr>
            <w:r>
              <w:t>Гарантія не менше 12 міс.</w:t>
            </w:r>
          </w:p>
        </w:tc>
        <w:tc>
          <w:tcPr>
            <w:tcW w:w="1246" w:type="dxa"/>
            <w:tcBorders>
              <w:left w:val="single" w:sz="4" w:space="0" w:color="000000" w:themeColor="text1"/>
              <w:right w:val="single" w:sz="4" w:space="0" w:color="000000" w:themeColor="text1"/>
            </w:tcBorders>
          </w:tcPr>
          <w:p w14:paraId="329B813A" w14:textId="77777777" w:rsidR="00C616CA" w:rsidRPr="00B1324A" w:rsidRDefault="00C616CA" w:rsidP="001C36FC">
            <w:pPr>
              <w:jc w:val="center"/>
              <w:rPr>
                <w:b/>
              </w:rPr>
            </w:pPr>
            <w:r w:rsidRPr="00B1324A">
              <w:rPr>
                <w:b/>
              </w:rPr>
              <w:t>8 шт.</w:t>
            </w:r>
          </w:p>
          <w:p w14:paraId="12B961FE" w14:textId="77777777" w:rsidR="00C616CA" w:rsidRPr="00267735" w:rsidRDefault="00C616CA" w:rsidP="001C36FC">
            <w:pPr>
              <w:jc w:val="center"/>
            </w:pPr>
          </w:p>
        </w:tc>
      </w:tr>
    </w:tbl>
    <w:p w14:paraId="081528E7" w14:textId="77777777" w:rsidR="00070E14" w:rsidRDefault="00C616CA" w:rsidP="00C616CA">
      <w:pPr>
        <w:jc w:val="both"/>
        <w:rPr>
          <w:b/>
          <w:i/>
        </w:rPr>
      </w:pPr>
      <w:r w:rsidRPr="00D12A1E">
        <w:rPr>
          <w:b/>
          <w:i/>
        </w:rPr>
        <w:t xml:space="preserve">* Примітка: У разі посилань в даному документі на конкретну торгівельну марку чи фірму, після такого посилання вважати вираз «або еквівалент», який має бути не гірше, або краще. </w:t>
      </w:r>
      <w:r w:rsidR="00070E14">
        <w:rPr>
          <w:b/>
          <w:i/>
        </w:rPr>
        <w:t xml:space="preserve"> </w:t>
      </w:r>
    </w:p>
    <w:p w14:paraId="74883742" w14:textId="7ED68E11" w:rsidR="00A1650A" w:rsidRDefault="00C616CA" w:rsidP="00C616CA">
      <w:pPr>
        <w:jc w:val="both"/>
        <w:rPr>
          <w:b/>
          <w:i/>
          <w:sz w:val="26"/>
          <w:szCs w:val="26"/>
        </w:rPr>
      </w:pPr>
      <w:r w:rsidRPr="00C616CA">
        <w:rPr>
          <w:b/>
          <w:i/>
          <w:sz w:val="26"/>
          <w:szCs w:val="26"/>
        </w:rPr>
        <w:t xml:space="preserve">Перейти на закупівлю можна за адресою: </w:t>
      </w:r>
      <w:r w:rsidR="00A1650A" w:rsidRPr="003824D1">
        <w:rPr>
          <w:sz w:val="28"/>
          <w:szCs w:val="28"/>
          <w:u w:val="single"/>
        </w:rPr>
        <w:t>(</w:t>
      </w:r>
      <w:proofErr w:type="spellStart"/>
      <w:r w:rsidR="00A1650A" w:rsidRPr="003824D1">
        <w:rPr>
          <w:sz w:val="28"/>
          <w:szCs w:val="28"/>
          <w:u w:val="single"/>
        </w:rPr>
        <w:t>https</w:t>
      </w:r>
      <w:proofErr w:type="spellEnd"/>
      <w:r w:rsidR="00A1650A" w:rsidRPr="003824D1">
        <w:rPr>
          <w:sz w:val="28"/>
          <w:szCs w:val="28"/>
          <w:u w:val="single"/>
          <w:lang w:val="ru-RU"/>
        </w:rPr>
        <w:t>://</w:t>
      </w:r>
      <w:proofErr w:type="spellStart"/>
      <w:r w:rsidR="00A1650A" w:rsidRPr="003824D1">
        <w:rPr>
          <w:sz w:val="28"/>
          <w:szCs w:val="28"/>
          <w:u w:val="single"/>
        </w:rPr>
        <w:t>prozorro</w:t>
      </w:r>
      <w:proofErr w:type="spellEnd"/>
      <w:r w:rsidR="00A1650A" w:rsidRPr="003824D1">
        <w:rPr>
          <w:sz w:val="28"/>
          <w:szCs w:val="28"/>
          <w:u w:val="single"/>
          <w:lang w:val="ru-RU"/>
        </w:rPr>
        <w:t>.</w:t>
      </w:r>
      <w:proofErr w:type="spellStart"/>
      <w:r w:rsidR="00A1650A" w:rsidRPr="003824D1">
        <w:rPr>
          <w:sz w:val="28"/>
          <w:szCs w:val="28"/>
          <w:u w:val="single"/>
        </w:rPr>
        <w:t>gov</w:t>
      </w:r>
      <w:proofErr w:type="spellEnd"/>
      <w:r w:rsidR="00A1650A" w:rsidRPr="003824D1">
        <w:rPr>
          <w:sz w:val="28"/>
          <w:szCs w:val="28"/>
          <w:u w:val="single"/>
          <w:lang w:val="ru-RU"/>
        </w:rPr>
        <w:t>.</w:t>
      </w:r>
      <w:proofErr w:type="spellStart"/>
      <w:r w:rsidR="00A1650A" w:rsidRPr="003824D1">
        <w:rPr>
          <w:sz w:val="28"/>
          <w:szCs w:val="28"/>
          <w:u w:val="single"/>
        </w:rPr>
        <w:t>ua</w:t>
      </w:r>
      <w:proofErr w:type="spellEnd"/>
      <w:r w:rsidR="00A1650A" w:rsidRPr="003824D1">
        <w:rPr>
          <w:sz w:val="28"/>
          <w:szCs w:val="28"/>
          <w:u w:val="single"/>
          <w:lang w:val="ru-RU"/>
        </w:rPr>
        <w:t>/</w:t>
      </w:r>
      <w:r w:rsidR="00A1650A" w:rsidRPr="003E2889">
        <w:rPr>
          <w:sz w:val="26"/>
          <w:szCs w:val="26"/>
          <w:u w:val="single"/>
          <w:lang w:val="en-US"/>
        </w:rPr>
        <w:t>UA</w:t>
      </w:r>
      <w:r w:rsidR="00A1650A" w:rsidRPr="00A1650A">
        <w:rPr>
          <w:sz w:val="26"/>
          <w:szCs w:val="26"/>
          <w:u w:val="single"/>
          <w:lang w:val="ru-RU"/>
        </w:rPr>
        <w:t>-2021-03-26-004319-</w:t>
      </w:r>
      <w:r w:rsidR="00A1650A" w:rsidRPr="003E2889">
        <w:rPr>
          <w:sz w:val="26"/>
          <w:szCs w:val="26"/>
          <w:u w:val="single"/>
          <w:lang w:val="en-US"/>
        </w:rPr>
        <w:t>b</w:t>
      </w:r>
      <w:r w:rsidR="00A1650A" w:rsidRPr="003824D1">
        <w:rPr>
          <w:sz w:val="28"/>
          <w:szCs w:val="28"/>
          <w:u w:val="single"/>
        </w:rPr>
        <w:t>;</w:t>
      </w:r>
    </w:p>
    <w:p w14:paraId="02900496" w14:textId="70D34843" w:rsidR="00C616CA" w:rsidRDefault="00C616CA" w:rsidP="00C616CA">
      <w:pPr>
        <w:jc w:val="both"/>
        <w:rPr>
          <w:b/>
          <w:i/>
          <w:sz w:val="26"/>
          <w:szCs w:val="26"/>
        </w:rPr>
      </w:pPr>
      <w:r>
        <w:rPr>
          <w:b/>
          <w:i/>
          <w:sz w:val="26"/>
          <w:szCs w:val="26"/>
        </w:rPr>
        <w:t>Марія Ярошенко (06153)3-63-81</w:t>
      </w:r>
    </w:p>
    <w:sectPr w:rsidR="00C616CA" w:rsidSect="00070E14">
      <w:footerReference w:type="default" r:id="rId7"/>
      <w:pgSz w:w="11906" w:h="16838"/>
      <w:pgMar w:top="1134" w:right="1133" w:bottom="1134" w:left="127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5B581" w14:textId="77777777" w:rsidR="00302F70" w:rsidRDefault="00302F70" w:rsidP="00C616CA">
      <w:r>
        <w:separator/>
      </w:r>
    </w:p>
  </w:endnote>
  <w:endnote w:type="continuationSeparator" w:id="0">
    <w:p w14:paraId="616520B4" w14:textId="77777777" w:rsidR="00302F70" w:rsidRDefault="00302F70" w:rsidP="00C6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75E29" w14:textId="594B03B6" w:rsidR="00C616CA" w:rsidRDefault="00C616CA" w:rsidP="00C616CA">
    <w:pPr>
      <w:pStyle w:val="a9"/>
    </w:pPr>
  </w:p>
  <w:p w14:paraId="5DE0E41F" w14:textId="77777777" w:rsidR="00C616CA" w:rsidRPr="00C616CA" w:rsidRDefault="00C616CA" w:rsidP="00C616CA">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865E2" w14:textId="77777777" w:rsidR="00302F70" w:rsidRDefault="00302F70" w:rsidP="00C616CA">
      <w:r>
        <w:separator/>
      </w:r>
    </w:p>
  </w:footnote>
  <w:footnote w:type="continuationSeparator" w:id="0">
    <w:p w14:paraId="7A7DC597" w14:textId="77777777" w:rsidR="00302F70" w:rsidRDefault="00302F70" w:rsidP="00C616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B5"/>
    <w:multiLevelType w:val="hybridMultilevel"/>
    <w:tmpl w:val="EF08C460"/>
    <w:lvl w:ilvl="0" w:tplc="F93E6B4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E749AC"/>
    <w:multiLevelType w:val="hybridMultilevel"/>
    <w:tmpl w:val="5D8E9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55317D"/>
    <w:multiLevelType w:val="hybridMultilevel"/>
    <w:tmpl w:val="5FC6C9D4"/>
    <w:lvl w:ilvl="0" w:tplc="666A6620">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25C788F"/>
    <w:multiLevelType w:val="hybridMultilevel"/>
    <w:tmpl w:val="47C81026"/>
    <w:lvl w:ilvl="0" w:tplc="D8281DC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D82B3C"/>
    <w:multiLevelType w:val="hybridMultilevel"/>
    <w:tmpl w:val="37CCE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D32072"/>
    <w:multiLevelType w:val="hybridMultilevel"/>
    <w:tmpl w:val="A320AF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11D0279"/>
    <w:multiLevelType w:val="hybridMultilevel"/>
    <w:tmpl w:val="FCE22BE2"/>
    <w:lvl w:ilvl="0" w:tplc="9EA221F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1B6A9E"/>
    <w:multiLevelType w:val="hybridMultilevel"/>
    <w:tmpl w:val="0562D29C"/>
    <w:lvl w:ilvl="0" w:tplc="FB32623C">
      <w:start w:val="1"/>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17347E0"/>
    <w:multiLevelType w:val="hybridMultilevel"/>
    <w:tmpl w:val="CE3452B2"/>
    <w:lvl w:ilvl="0" w:tplc="F322E1C8">
      <w:start w:val="1"/>
      <w:numFmt w:val="decimal"/>
      <w:lvlText w:val="%1."/>
      <w:lvlJc w:val="left"/>
      <w:pPr>
        <w:ind w:left="720" w:hanging="360"/>
      </w:pPr>
      <w:rPr>
        <w:rFonts w:ascii="Times New Roman" w:eastAsia="Times New Roman" w:hAnsi="Times New Roman" w:cs="Times New Roman"/>
        <w:b/>
        <w:sz w:val="27"/>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E41831"/>
    <w:multiLevelType w:val="hybridMultilevel"/>
    <w:tmpl w:val="02DAC43E"/>
    <w:lvl w:ilvl="0" w:tplc="BB58C57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755654"/>
    <w:multiLevelType w:val="multilevel"/>
    <w:tmpl w:val="7180B190"/>
    <w:lvl w:ilvl="0">
      <w:start w:val="1"/>
      <w:numFmt w:val="decimal"/>
      <w:lvlText w:val="%1."/>
      <w:lvlJc w:val="left"/>
      <w:pPr>
        <w:ind w:left="720" w:hanging="360"/>
      </w:pPr>
      <w:rPr>
        <w:rFonts w:hint="default"/>
        <w:b w:val="0"/>
      </w:rPr>
    </w:lvl>
    <w:lvl w:ilvl="1">
      <w:start w:val="2"/>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1" w15:restartNumberingAfterBreak="0">
    <w:nsid w:val="4F110E45"/>
    <w:multiLevelType w:val="multilevel"/>
    <w:tmpl w:val="58AAE6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1D64F57"/>
    <w:multiLevelType w:val="hybridMultilevel"/>
    <w:tmpl w:val="74148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C904B1"/>
    <w:multiLevelType w:val="hybridMultilevel"/>
    <w:tmpl w:val="87343900"/>
    <w:lvl w:ilvl="0" w:tplc="BF3AA5F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A562885"/>
    <w:multiLevelType w:val="hybridMultilevel"/>
    <w:tmpl w:val="2D9C2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D5469E"/>
    <w:multiLevelType w:val="hybridMultilevel"/>
    <w:tmpl w:val="A320AF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78D30C5"/>
    <w:multiLevelType w:val="hybridMultilevel"/>
    <w:tmpl w:val="DB08774A"/>
    <w:lvl w:ilvl="0" w:tplc="04190001">
      <w:start w:val="1"/>
      <w:numFmt w:val="bullet"/>
      <w:lvlText w:val=""/>
      <w:lvlJc w:val="left"/>
      <w:pPr>
        <w:ind w:left="720" w:hanging="360"/>
      </w:pPr>
      <w:rPr>
        <w:rFonts w:ascii="Symbol" w:hAnsi="Symbol" w:hint="default"/>
      </w:rPr>
    </w:lvl>
    <w:lvl w:ilvl="1" w:tplc="B1164D7C">
      <w:start w:val="4"/>
      <w:numFmt w:val="bullet"/>
      <w:lvlText w:val="•"/>
      <w:lvlJc w:val="left"/>
      <w:pPr>
        <w:ind w:left="36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622491"/>
    <w:multiLevelType w:val="hybridMultilevel"/>
    <w:tmpl w:val="C9C63BC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68194F"/>
    <w:multiLevelType w:val="hybridMultilevel"/>
    <w:tmpl w:val="D4BA7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F6476CB"/>
    <w:multiLevelType w:val="multilevel"/>
    <w:tmpl w:val="5B88C9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F6508C1"/>
    <w:multiLevelType w:val="hybridMultilevel"/>
    <w:tmpl w:val="A320AF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6"/>
  </w:num>
  <w:num w:numId="3">
    <w:abstractNumId w:val="19"/>
  </w:num>
  <w:num w:numId="4">
    <w:abstractNumId w:val="7"/>
  </w:num>
  <w:num w:numId="5">
    <w:abstractNumId w:val="2"/>
  </w:num>
  <w:num w:numId="6">
    <w:abstractNumId w:val="3"/>
  </w:num>
  <w:num w:numId="7">
    <w:abstractNumId w:val="20"/>
  </w:num>
  <w:num w:numId="8">
    <w:abstractNumId w:val="15"/>
  </w:num>
  <w:num w:numId="9">
    <w:abstractNumId w:val="14"/>
  </w:num>
  <w:num w:numId="10">
    <w:abstractNumId w:val="12"/>
  </w:num>
  <w:num w:numId="11">
    <w:abstractNumId w:val="1"/>
  </w:num>
  <w:num w:numId="12">
    <w:abstractNumId w:val="4"/>
  </w:num>
  <w:num w:numId="13">
    <w:abstractNumId w:val="9"/>
  </w:num>
  <w:num w:numId="14">
    <w:abstractNumId w:val="13"/>
  </w:num>
  <w:num w:numId="15">
    <w:abstractNumId w:val="18"/>
  </w:num>
  <w:num w:numId="16">
    <w:abstractNumId w:val="0"/>
  </w:num>
  <w:num w:numId="17">
    <w:abstractNumId w:val="10"/>
  </w:num>
  <w:num w:numId="18">
    <w:abstractNumId w:val="6"/>
  </w:num>
  <w:num w:numId="19">
    <w:abstractNumId w:val="8"/>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929"/>
    <w:rsid w:val="00041A08"/>
    <w:rsid w:val="00070E14"/>
    <w:rsid w:val="00081761"/>
    <w:rsid w:val="000B4C9E"/>
    <w:rsid w:val="000F7092"/>
    <w:rsid w:val="00162D6E"/>
    <w:rsid w:val="00174CFA"/>
    <w:rsid w:val="001A7260"/>
    <w:rsid w:val="001D3C48"/>
    <w:rsid w:val="00240C90"/>
    <w:rsid w:val="002471B7"/>
    <w:rsid w:val="002562CF"/>
    <w:rsid w:val="002753BA"/>
    <w:rsid w:val="00302F70"/>
    <w:rsid w:val="00322477"/>
    <w:rsid w:val="00365694"/>
    <w:rsid w:val="003856EB"/>
    <w:rsid w:val="003877EC"/>
    <w:rsid w:val="003C0FDA"/>
    <w:rsid w:val="003E2889"/>
    <w:rsid w:val="0040305D"/>
    <w:rsid w:val="0040466A"/>
    <w:rsid w:val="004178F9"/>
    <w:rsid w:val="00443A35"/>
    <w:rsid w:val="00445A9C"/>
    <w:rsid w:val="0046454A"/>
    <w:rsid w:val="004E131B"/>
    <w:rsid w:val="004E6D9A"/>
    <w:rsid w:val="00544740"/>
    <w:rsid w:val="00595667"/>
    <w:rsid w:val="005D39FE"/>
    <w:rsid w:val="005D4B5B"/>
    <w:rsid w:val="00603E79"/>
    <w:rsid w:val="00670D6A"/>
    <w:rsid w:val="006B33C5"/>
    <w:rsid w:val="0070453F"/>
    <w:rsid w:val="00743905"/>
    <w:rsid w:val="00746081"/>
    <w:rsid w:val="00772C0C"/>
    <w:rsid w:val="00797929"/>
    <w:rsid w:val="00804F41"/>
    <w:rsid w:val="00806CA3"/>
    <w:rsid w:val="00856BDB"/>
    <w:rsid w:val="008A52CC"/>
    <w:rsid w:val="008C342B"/>
    <w:rsid w:val="008D14CB"/>
    <w:rsid w:val="008D633A"/>
    <w:rsid w:val="008E0CDA"/>
    <w:rsid w:val="008F60C5"/>
    <w:rsid w:val="009732EE"/>
    <w:rsid w:val="009A2E6B"/>
    <w:rsid w:val="009D61B3"/>
    <w:rsid w:val="009E33C7"/>
    <w:rsid w:val="00A11475"/>
    <w:rsid w:val="00A1650A"/>
    <w:rsid w:val="00A779BA"/>
    <w:rsid w:val="00B01DD8"/>
    <w:rsid w:val="00BC1F80"/>
    <w:rsid w:val="00BD7313"/>
    <w:rsid w:val="00C34ACB"/>
    <w:rsid w:val="00C616CA"/>
    <w:rsid w:val="00CD4FDD"/>
    <w:rsid w:val="00CE1BFF"/>
    <w:rsid w:val="00D16132"/>
    <w:rsid w:val="00D315EA"/>
    <w:rsid w:val="00D36BED"/>
    <w:rsid w:val="00D5688A"/>
    <w:rsid w:val="00D81971"/>
    <w:rsid w:val="00D81D4E"/>
    <w:rsid w:val="00D858CD"/>
    <w:rsid w:val="00DB50F7"/>
    <w:rsid w:val="00E852E7"/>
    <w:rsid w:val="00F178B3"/>
    <w:rsid w:val="00FD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FEDF0"/>
  <w15:chartTrackingRefBased/>
  <w15:docId w15:val="{621E258B-3BF8-4FDC-BEE2-CC7B87B7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54A"/>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заголовок 1.1,Elenco Normale"/>
    <w:basedOn w:val="a"/>
    <w:link w:val="a4"/>
    <w:uiPriority w:val="34"/>
    <w:qFormat/>
    <w:rsid w:val="00797929"/>
    <w:pPr>
      <w:ind w:left="720"/>
      <w:contextualSpacing/>
    </w:pPr>
  </w:style>
  <w:style w:type="table" w:styleId="a5">
    <w:name w:val="Table Grid"/>
    <w:basedOn w:val="a1"/>
    <w:uiPriority w:val="39"/>
    <w:rsid w:val="0079792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название табл/рис Знак,заголовок 1.1 Знак,Elenco Normale Знак"/>
    <w:link w:val="a3"/>
    <w:uiPriority w:val="34"/>
    <w:locked/>
    <w:rsid w:val="00797929"/>
    <w:rPr>
      <w:rFonts w:ascii="Times New Roman" w:eastAsia="Times New Roman" w:hAnsi="Times New Roman" w:cs="Times New Roman"/>
      <w:sz w:val="24"/>
      <w:szCs w:val="24"/>
      <w:lang w:val="uk-UA" w:eastAsia="ru-RU"/>
    </w:rPr>
  </w:style>
  <w:style w:type="character" w:customStyle="1" w:styleId="graphite">
    <w:name w:val="graphite"/>
    <w:basedOn w:val="a0"/>
    <w:rsid w:val="00797929"/>
  </w:style>
  <w:style w:type="character" w:styleId="a6">
    <w:name w:val="Hyperlink"/>
    <w:basedOn w:val="a0"/>
    <w:uiPriority w:val="99"/>
    <w:semiHidden/>
    <w:unhideWhenUsed/>
    <w:rsid w:val="0040466A"/>
    <w:rPr>
      <w:color w:val="0000FF"/>
      <w:u w:val="single"/>
    </w:rPr>
  </w:style>
  <w:style w:type="paragraph" w:styleId="a7">
    <w:name w:val="header"/>
    <w:basedOn w:val="a"/>
    <w:link w:val="a8"/>
    <w:uiPriority w:val="99"/>
    <w:unhideWhenUsed/>
    <w:rsid w:val="00C616CA"/>
    <w:pPr>
      <w:tabs>
        <w:tab w:val="center" w:pos="4677"/>
        <w:tab w:val="right" w:pos="9355"/>
      </w:tabs>
    </w:pPr>
  </w:style>
  <w:style w:type="character" w:customStyle="1" w:styleId="a8">
    <w:name w:val="Верхний колонтитул Знак"/>
    <w:basedOn w:val="a0"/>
    <w:link w:val="a7"/>
    <w:uiPriority w:val="99"/>
    <w:rsid w:val="00C616CA"/>
    <w:rPr>
      <w:rFonts w:ascii="Times New Roman" w:eastAsia="Times New Roman" w:hAnsi="Times New Roman" w:cs="Times New Roman"/>
      <w:sz w:val="24"/>
      <w:szCs w:val="24"/>
      <w:lang w:val="uk-UA" w:eastAsia="ru-RU"/>
    </w:rPr>
  </w:style>
  <w:style w:type="paragraph" w:styleId="a9">
    <w:name w:val="footer"/>
    <w:basedOn w:val="a"/>
    <w:link w:val="aa"/>
    <w:uiPriority w:val="99"/>
    <w:unhideWhenUsed/>
    <w:rsid w:val="00C616CA"/>
    <w:pPr>
      <w:tabs>
        <w:tab w:val="center" w:pos="4677"/>
        <w:tab w:val="right" w:pos="9355"/>
      </w:tabs>
    </w:pPr>
  </w:style>
  <w:style w:type="character" w:customStyle="1" w:styleId="aa">
    <w:name w:val="Нижний колонтитул Знак"/>
    <w:basedOn w:val="a0"/>
    <w:link w:val="a9"/>
    <w:uiPriority w:val="99"/>
    <w:rsid w:val="00C616CA"/>
    <w:rPr>
      <w:rFonts w:ascii="Times New Roman" w:eastAsia="Times New Roman" w:hAnsi="Times New Roman" w:cs="Times New Roman"/>
      <w:sz w:val="24"/>
      <w:szCs w:val="24"/>
      <w:lang w:val="uk-UA" w:eastAsia="ru-RU"/>
    </w:rPr>
  </w:style>
  <w:style w:type="paragraph" w:styleId="ab">
    <w:name w:val="Balloon Text"/>
    <w:basedOn w:val="a"/>
    <w:link w:val="ac"/>
    <w:uiPriority w:val="99"/>
    <w:semiHidden/>
    <w:unhideWhenUsed/>
    <w:rsid w:val="00D858CD"/>
    <w:rPr>
      <w:rFonts w:ascii="Segoe UI" w:hAnsi="Segoe UI" w:cs="Segoe UI"/>
      <w:sz w:val="18"/>
      <w:szCs w:val="18"/>
    </w:rPr>
  </w:style>
  <w:style w:type="character" w:customStyle="1" w:styleId="ac">
    <w:name w:val="Текст выноски Знак"/>
    <w:basedOn w:val="a0"/>
    <w:link w:val="ab"/>
    <w:uiPriority w:val="99"/>
    <w:semiHidden/>
    <w:rsid w:val="00D858CD"/>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687132">
      <w:bodyDiv w:val="1"/>
      <w:marLeft w:val="0"/>
      <w:marRight w:val="0"/>
      <w:marTop w:val="0"/>
      <w:marBottom w:val="0"/>
      <w:divBdr>
        <w:top w:val="none" w:sz="0" w:space="0" w:color="auto"/>
        <w:left w:val="none" w:sz="0" w:space="0" w:color="auto"/>
        <w:bottom w:val="none" w:sz="0" w:space="0" w:color="auto"/>
        <w:right w:val="none" w:sz="0" w:space="0" w:color="auto"/>
      </w:divBdr>
    </w:div>
    <w:div w:id="100080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5</Pages>
  <Words>1419</Words>
  <Characters>8089</Characters>
  <Application>Microsoft Office Word</Application>
  <DocSecurity>0</DocSecurity>
  <Lines>67</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48</cp:revision>
  <cp:lastPrinted>2021-03-29T10:55:00Z</cp:lastPrinted>
  <dcterms:created xsi:type="dcterms:W3CDTF">2020-11-10T11:12:00Z</dcterms:created>
  <dcterms:modified xsi:type="dcterms:W3CDTF">2021-03-29T12:02:00Z</dcterms:modified>
</cp:coreProperties>
</file>