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CF" w:rsidRDefault="00871D8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295524" cy="459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erasmusplu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4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5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БДПУ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3925" cy="9539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72" cy="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D81" w:rsidRDefault="00871D81">
      <w:pPr>
        <w:rPr>
          <w:lang w:val="uk-UA"/>
        </w:rPr>
      </w:pPr>
    </w:p>
    <w:p w:rsidR="00871D81" w:rsidRPr="00B95EC7" w:rsidRDefault="00871D81" w:rsidP="0087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81">
        <w:rPr>
          <w:rFonts w:ascii="Times New Roman" w:hAnsi="Times New Roman" w:cs="Times New Roman"/>
          <w:b/>
          <w:sz w:val="28"/>
          <w:szCs w:val="28"/>
        </w:rPr>
        <w:t>ЛИФЛЕТ</w:t>
      </w:r>
      <w:r w:rsidR="00AB4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1D81">
        <w:rPr>
          <w:rFonts w:ascii="Times New Roman" w:hAnsi="Times New Roman" w:cs="Times New Roman"/>
          <w:b/>
          <w:sz w:val="28"/>
          <w:szCs w:val="28"/>
        </w:rPr>
        <w:t>ЩОДО МОЖЛИВОСТЕЙ В РАМКАХ ПРОГРАМ ERASMUS+</w:t>
      </w:r>
    </w:p>
    <w:p w:rsidR="00871D81" w:rsidRPr="00B95EC7" w:rsidRDefault="00871D81" w:rsidP="00871D81">
      <w:pPr>
        <w:rPr>
          <w:rFonts w:ascii="Times New Roman" w:hAnsi="Times New Roman" w:cs="Times New Roman"/>
          <w:b/>
          <w:sz w:val="28"/>
          <w:szCs w:val="28"/>
        </w:rPr>
      </w:pPr>
    </w:p>
    <w:p w:rsidR="00871D81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>КА 1. АКАДЕМІЧНА МОБІЛЬНІСТЬ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МІЖНАРОДНА КРЕДИТНА МОБІЛЬНІСТЬ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– короткострокові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програми обміну: на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(3-12 міс.) та на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практику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(2-12 міс.) для українських (молодших) бакалаврів, магістрів, аспірантів, докторантів;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викладання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на стажування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(від 5 днів до 2 міс.) для викладачів та працівників закладів вищої освіти.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СПІЛЬНІ МАГІСТЕРСЬКІ ПРОГРАМИ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повний курс навчання / викладання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на спільних освітніх програмах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Mundus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з отриманням повної вищої освіти в Європі на рівні магістра.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https://erasmusplus.org.ua/erasmus/ka1-navchalna-mobilnist.html</w:t>
        </w:r>
      </w:hyperlink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81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>КА 2. ПРОЕКТИ СПІВПРАЦІ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ПОТЕНЦІАЛУ</w:t>
      </w:r>
      <w:r w:rsidR="00F01695"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ВИЩОЇ ОСВІТИ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Capacity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1695">
        <w:rPr>
          <w:rFonts w:ascii="Times New Roman" w:hAnsi="Times New Roman" w:cs="Times New Roman"/>
          <w:sz w:val="28"/>
          <w:szCs w:val="28"/>
        </w:rPr>
        <w:t>CBHE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lang w:val="uk-UA"/>
        </w:rPr>
        <w:t>апліканти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і партнери - проекти співпраці між закладами вищої освіти з Європи, України та інших країн-партнерів програми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lang w:val="uk-UA"/>
        </w:rPr>
        <w:t>Еразмус+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розбудови потенціалу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задля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впровадження реформ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у сфері вищої освіти на основі розвитку Болонського процесу.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АЛЬЯНСИ ЗНАНЬ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(як партнери) 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розроблення нових, інноваційних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міждисциплінарних підходів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до викладання й навчання, розроблення освітніх курсів на основі вже існуючого потенціалу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lang w:val="uk-UA"/>
        </w:rPr>
        <w:t>ексепртизи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 xml:space="preserve"> та інновацій інституцій; стимулювання підприємництва і підприємницьких навичок викладацького складу; сприяння обміну знань, залучення підприємств у навчальний процес.</w:t>
      </w: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lastRenderedPageBreak/>
        <w:t>СТРАТЕГІЧНІ ПАРТНЕРСТВА</w:t>
      </w:r>
      <w:r w:rsidR="00F01695" w:rsidRPr="00F01695">
        <w:rPr>
          <w:rFonts w:ascii="Times New Roman" w:hAnsi="Times New Roman" w:cs="Times New Roman"/>
          <w:sz w:val="28"/>
          <w:szCs w:val="28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</w:rPr>
        <w:t xml:space="preserve">(як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) </w:t>
      </w:r>
      <w:r w:rsidR="00F01695">
        <w:rPr>
          <w:rFonts w:ascii="Times New Roman" w:hAnsi="Times New Roman" w:cs="Times New Roman"/>
          <w:sz w:val="28"/>
          <w:szCs w:val="28"/>
        </w:rPr>
        <w:t>–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практик на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організаційному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: участь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як партнера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унікального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проекту. 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неакадемічних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Координується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фінансується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fldChar w:fldCharType="begin"/>
      </w:r>
      <w:r w:rsidRPr="00F01695">
        <w:rPr>
          <w:rFonts w:ascii="Times New Roman" w:hAnsi="Times New Roman" w:cs="Times New Roman"/>
          <w:sz w:val="28"/>
          <w:szCs w:val="28"/>
        </w:rPr>
        <w:instrText xml:space="preserve"> HYPERLINK "http://ec.europa.eu/programmes/erasmus-plus/contact/national-agencies_en" \t "_blank" </w:instrText>
      </w:r>
      <w:r w:rsidRPr="00F01695">
        <w:rPr>
          <w:rFonts w:ascii="Times New Roman" w:hAnsi="Times New Roman" w:cs="Times New Roman"/>
          <w:sz w:val="28"/>
          <w:szCs w:val="28"/>
        </w:rPr>
        <w:fldChar w:fldCharType="separate"/>
      </w:r>
      <w:r w:rsidRPr="00F01695">
        <w:rPr>
          <w:rStyle w:val="a6"/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F01695">
        <w:rPr>
          <w:rStyle w:val="a6"/>
          <w:rFonts w:ascii="Times New Roman" w:hAnsi="Times New Roman" w:cs="Times New Roman"/>
          <w:sz w:val="28"/>
          <w:szCs w:val="28"/>
        </w:rPr>
        <w:t xml:space="preserve"> агентствами </w:t>
      </w:r>
      <w:proofErr w:type="spellStart"/>
      <w:r w:rsidRPr="00F01695">
        <w:rPr>
          <w:rStyle w:val="a6"/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F01695">
        <w:rPr>
          <w:rStyle w:val="a6"/>
          <w:rFonts w:ascii="Times New Roman" w:hAnsi="Times New Roman" w:cs="Times New Roman"/>
          <w:sz w:val="28"/>
          <w:szCs w:val="28"/>
        </w:rPr>
        <w:t>+</w:t>
      </w:r>
      <w:r w:rsidRPr="00F01695">
        <w:rPr>
          <w:rFonts w:ascii="Times New Roman" w:hAnsi="Times New Roman" w:cs="Times New Roman"/>
          <w:sz w:val="28"/>
          <w:szCs w:val="28"/>
        </w:rPr>
        <w:fldChar w:fldCharType="end"/>
      </w:r>
      <w:r w:rsidRPr="00F01695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-членах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на сайтах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публікуються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.</w:t>
      </w: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https://erasmusplus.org.ua/erasmus/ka2-proekty-spivpratsi.html</w:t>
        </w:r>
      </w:hyperlink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81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 xml:space="preserve">КА 3. </w:t>
      </w:r>
      <w:proofErr w:type="gramStart"/>
      <w:r w:rsidRPr="00F016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1695">
        <w:rPr>
          <w:rFonts w:ascii="Times New Roman" w:hAnsi="Times New Roman" w:cs="Times New Roman"/>
          <w:b/>
          <w:sz w:val="28"/>
          <w:szCs w:val="28"/>
        </w:rPr>
        <w:t>ІДТРИМКА РЕФОРМ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напрацювань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Союзу в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71D81" w:rsidRPr="00F0169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871D81" w:rsidRPr="00F01695">
        <w:rPr>
          <w:rFonts w:ascii="Times New Roman" w:hAnsi="Times New Roman" w:cs="Times New Roman"/>
          <w:sz w:val="28"/>
          <w:szCs w:val="28"/>
        </w:rPr>
        <w:t>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>КОНКУРСІВ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напря</w:t>
      </w:r>
      <w:r w:rsidR="00F0169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016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01695">
        <w:rPr>
          <w:rFonts w:ascii="Times New Roman" w:hAnsi="Times New Roman" w:cs="Times New Roman"/>
          <w:sz w:val="28"/>
          <w:szCs w:val="28"/>
        </w:rPr>
        <w:t>країн-партнерів</w:t>
      </w:r>
      <w:proofErr w:type="spellEnd"/>
      <w:r w:rsid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6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</w:rPr>
        <w:t xml:space="preserve">НЕ ПЕРЕДБАЧЕНО,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заходах таких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публікуються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+,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ЕАСЕА та НЕО в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https://erasmusplus.org.ua/erasmus/ka3-pidtrymka-reform.html</w:t>
        </w:r>
      </w:hyperlink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81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>ЖАН МОНЕ</w:t>
      </w: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1D81" w:rsidRPr="00B95EC7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EC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євроінтеграційний дискурс; сприяти досконалості євроінтеграційних студій; залучати заклади вищої освіти до дослідження євроінтеграційних процесів; поширювати ідеї Об'єднаної Європи.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D81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Основні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види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діяльності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напрямом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 xml:space="preserve">ВИКЛАДАННЯ Й 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ІДЖЕННЯ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</w:rPr>
        <w:t>(</w:t>
      </w:r>
      <w:hyperlink r:id="rId12" w:tgtFrame="_blank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Кафедри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", "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Модулі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", "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Центри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досконалості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</w:t>
        </w:r>
      </w:hyperlink>
      <w:r w:rsidRPr="00F01695">
        <w:rPr>
          <w:rFonts w:ascii="Times New Roman" w:hAnsi="Times New Roman" w:cs="Times New Roman"/>
          <w:sz w:val="28"/>
          <w:szCs w:val="28"/>
        </w:rPr>
        <w:t>)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>ОБМІН ЗНАННЯМИ</w:t>
      </w:r>
      <w:r w:rsidR="00F01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1695">
        <w:rPr>
          <w:rFonts w:ascii="Times New Roman" w:hAnsi="Times New Roman" w:cs="Times New Roman"/>
          <w:sz w:val="28"/>
          <w:szCs w:val="28"/>
        </w:rPr>
        <w:t>(</w:t>
      </w:r>
      <w:hyperlink r:id="rId13" w:tgtFrame="_blank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Мережі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 та "</w:t>
        </w:r>
        <w:proofErr w:type="spellStart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Проекти</w:t>
        </w:r>
        <w:proofErr w:type="spellEnd"/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"</w:t>
        </w:r>
      </w:hyperlink>
      <w:r w:rsidRPr="00F01695">
        <w:rPr>
          <w:rFonts w:ascii="Times New Roman" w:hAnsi="Times New Roman" w:cs="Times New Roman"/>
          <w:sz w:val="28"/>
          <w:szCs w:val="28"/>
        </w:rPr>
        <w:t>)</w:t>
      </w: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6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ІДТРИМКА ДІЯЛЬНОСТІ</w:t>
      </w:r>
      <w:hyperlink r:id="rId14" w:anchor="_blank" w:history="1">
        <w:r w:rsidR="00F0169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АСОЦІАЦІЙ</w:t>
        </w:r>
      </w:hyperlink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D81" w:rsidRPr="00F01695" w:rsidRDefault="00871D81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https://erasmusplus.org.ua/erasmus/zhan-mone.html</w:t>
        </w:r>
      </w:hyperlink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>МОЛОДЬ</w:t>
      </w: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</w:rPr>
        <w:t>МОЖЛИВОСТІ ERASMUS</w:t>
      </w:r>
      <w:proofErr w:type="gramStart"/>
      <w:r w:rsidRPr="00F01695">
        <w:rPr>
          <w:rFonts w:ascii="Times New Roman" w:hAnsi="Times New Roman" w:cs="Times New Roman"/>
          <w:sz w:val="28"/>
          <w:szCs w:val="28"/>
          <w:u w:val="single"/>
        </w:rPr>
        <w:t>+ У</w:t>
      </w:r>
      <w:proofErr w:type="gram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СФЕРІ </w:t>
      </w:r>
      <w:hyperlink r:id="rId16" w:tgtFrame="_blank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“МОЛОДЬ”</w:t>
        </w:r>
      </w:hyperlink>
      <w:r w:rsidRPr="00F01695">
        <w:rPr>
          <w:rFonts w:ascii="Times New Roman" w:hAnsi="Times New Roman" w:cs="Times New Roman"/>
          <w:sz w:val="28"/>
          <w:szCs w:val="28"/>
        </w:rPr>
        <w:t>: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 xml:space="preserve">: МОБІЛЬНІСТЬ 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 xml:space="preserve">І ТА МОЛОДІЖНИХ ПРАЦІВНИКІВ: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обміни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волонтерські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молодіжних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: ПРОЕКТИ СПІВПРАЦІ (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партнерства): 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успішними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практиками;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lang w:val="uk-UA"/>
        </w:rPr>
        <w:t>КА3: ПІДТРИМКА РЕФОРМ (Діалог молоді):</w:t>
      </w:r>
      <w:r w:rsidRPr="00F01695">
        <w:rPr>
          <w:rFonts w:ascii="Times New Roman" w:hAnsi="Times New Roman" w:cs="Times New Roman"/>
          <w:sz w:val="28"/>
          <w:szCs w:val="28"/>
        </w:rPr>
        <w:t> </w:t>
      </w:r>
      <w:r w:rsidRPr="00F01695">
        <w:rPr>
          <w:rFonts w:ascii="Times New Roman" w:hAnsi="Times New Roman" w:cs="Times New Roman"/>
          <w:sz w:val="28"/>
          <w:szCs w:val="28"/>
          <w:lang w:val="uk-UA"/>
        </w:rPr>
        <w:t>зустрічі між молодими людьми та тими, хто приймають рішення у сфері молодіжної політики.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695" w:rsidRPr="00F01695" w:rsidRDefault="00F01695" w:rsidP="00AB4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https://erasmusplus.org.ua/erasmus/molod/1789-molod.html</w:t>
        </w:r>
      </w:hyperlink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695">
        <w:rPr>
          <w:rFonts w:ascii="Times New Roman" w:hAnsi="Times New Roman" w:cs="Times New Roman"/>
          <w:sz w:val="28"/>
          <w:szCs w:val="28"/>
          <w:u w:val="single"/>
        </w:rPr>
        <w:t>МОЖЛИВОСТІ ERASMUS</w:t>
      </w:r>
      <w:proofErr w:type="gramStart"/>
      <w:r w:rsidRPr="00F01695">
        <w:rPr>
          <w:rFonts w:ascii="Times New Roman" w:hAnsi="Times New Roman" w:cs="Times New Roman"/>
          <w:sz w:val="28"/>
          <w:szCs w:val="28"/>
          <w:u w:val="single"/>
        </w:rPr>
        <w:t>+ У</w:t>
      </w:r>
      <w:proofErr w:type="gram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СФЕРІ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«СПОРТ»</w:t>
      </w: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  <w:u w:val="single"/>
        </w:rPr>
        <w:t>C</w:t>
      </w:r>
      <w:proofErr w:type="gramEnd"/>
      <w:r w:rsidRPr="00F01695">
        <w:rPr>
          <w:rFonts w:ascii="Times New Roman" w:hAnsi="Times New Roman" w:cs="Times New Roman"/>
          <w:sz w:val="28"/>
          <w:szCs w:val="28"/>
          <w:u w:val="single"/>
        </w:rPr>
        <w:t>пільні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партнерства</w:t>
      </w:r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01695" w:rsidRPr="00F01695" w:rsidRDefault="00F01695" w:rsidP="00F0169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інформованості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спорту і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Pr="00F01695" w:rsidRDefault="00F01695" w:rsidP="00F0169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695">
        <w:rPr>
          <w:rFonts w:ascii="Times New Roman" w:hAnsi="Times New Roman" w:cs="Times New Roman"/>
          <w:sz w:val="28"/>
          <w:szCs w:val="28"/>
        </w:rPr>
        <w:t xml:space="preserve">заходи з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ʼя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Pr="00F01695" w:rsidRDefault="00F01695" w:rsidP="00F0169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доказової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169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01695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проблем (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лежать в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вищезгаданої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);</w:t>
      </w:r>
    </w:p>
    <w:p w:rsidR="00F01695" w:rsidRPr="00F01695" w:rsidRDefault="00F01695" w:rsidP="00F0169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 xml:space="preserve">заходи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інформаційно-промоційні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заходи</w:t>
      </w:r>
      <w:proofErr w:type="gramEnd"/>
    </w:p>
    <w:p w:rsidR="00F01695" w:rsidRPr="00F01695" w:rsidRDefault="00F01695" w:rsidP="00F0169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інше</w:t>
      </w:r>
      <w:proofErr w:type="spellEnd"/>
    </w:p>
    <w:p w:rsidR="00F01695" w:rsidRPr="00F01695" w:rsidRDefault="00F01695" w:rsidP="00F016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Малі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  <w:u w:val="single"/>
        </w:rPr>
        <w:t>спільні</w:t>
      </w:r>
      <w:proofErr w:type="spellEnd"/>
      <w:r w:rsidRPr="00F01695">
        <w:rPr>
          <w:rFonts w:ascii="Times New Roman" w:hAnsi="Times New Roman" w:cs="Times New Roman"/>
          <w:sz w:val="28"/>
          <w:szCs w:val="28"/>
          <w:u w:val="single"/>
        </w:rPr>
        <w:t xml:space="preserve"> партнерства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орієнтуються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01695" w:rsidRPr="00F01695" w:rsidRDefault="00F01695" w:rsidP="00F0169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аохочення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Pr="00F01695" w:rsidRDefault="00F01695" w:rsidP="00F0169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аходи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популяризаціїних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Pr="00F01695" w:rsidRDefault="00F01695" w:rsidP="00F0169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коучів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неприбуткових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>;</w:t>
      </w:r>
    </w:p>
    <w:p w:rsidR="00F01695" w:rsidRPr="00F01695" w:rsidRDefault="00F01695" w:rsidP="00F0169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1695">
        <w:rPr>
          <w:rFonts w:ascii="Times New Roman" w:hAnsi="Times New Roman" w:cs="Times New Roman"/>
          <w:sz w:val="28"/>
          <w:szCs w:val="28"/>
        </w:rPr>
        <w:t xml:space="preserve">заходи та </w:t>
      </w: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інформаційно-промоційні</w:t>
      </w:r>
      <w:proofErr w:type="spellEnd"/>
      <w:r w:rsidRPr="00F01695">
        <w:rPr>
          <w:rFonts w:ascii="Times New Roman" w:hAnsi="Times New Roman" w:cs="Times New Roman"/>
          <w:sz w:val="28"/>
          <w:szCs w:val="28"/>
        </w:rPr>
        <w:t xml:space="preserve"> заходи</w:t>
      </w:r>
      <w:proofErr w:type="gramEnd"/>
    </w:p>
    <w:p w:rsidR="00F01695" w:rsidRPr="00F01695" w:rsidRDefault="00F01695" w:rsidP="00F01695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1695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F01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1695" w:rsidRPr="00F01695" w:rsidRDefault="00F01695" w:rsidP="00F0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695" w:rsidRPr="00F01695" w:rsidRDefault="00F01695" w:rsidP="00AB48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Детальна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посиланням</w:t>
      </w:r>
      <w:proofErr w:type="spellEnd"/>
      <w:r w:rsidRPr="00F01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0169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01695">
          <w:rPr>
            <w:rStyle w:val="a6"/>
            <w:rFonts w:ascii="Times New Roman" w:hAnsi="Times New Roman" w:cs="Times New Roman"/>
            <w:sz w:val="28"/>
            <w:szCs w:val="28"/>
          </w:rPr>
          <w:t>https://erasmusplus.org.ua/erasmus/sport.html</w:t>
        </w:r>
      </w:hyperlink>
    </w:p>
    <w:p w:rsidR="00871D81" w:rsidRDefault="00871D81" w:rsidP="00871D81">
      <w:pPr>
        <w:rPr>
          <w:rFonts w:ascii="Verdana" w:eastAsia="Times New Roman" w:hAnsi="Verdana" w:cs="Times New Roman"/>
          <w:color w:val="243F6B"/>
          <w:sz w:val="20"/>
          <w:szCs w:val="20"/>
          <w:lang w:val="uk-UA" w:eastAsia="ru-RU"/>
        </w:rPr>
      </w:pPr>
    </w:p>
    <w:p w:rsidR="00F01695" w:rsidRDefault="00F01695" w:rsidP="00871D81">
      <w:pPr>
        <w:rPr>
          <w:rFonts w:ascii="Verdana" w:eastAsia="Times New Roman" w:hAnsi="Verdana" w:cs="Times New Roman"/>
          <w:color w:val="243F6B"/>
          <w:sz w:val="20"/>
          <w:szCs w:val="20"/>
          <w:lang w:val="uk-UA" w:eastAsia="ru-RU"/>
        </w:rPr>
      </w:pPr>
    </w:p>
    <w:p w:rsidR="00F01695" w:rsidRPr="00F01695" w:rsidRDefault="00F01695" w:rsidP="00964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016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КОРИСНІ ПОСИЛАННЯ</w:t>
      </w:r>
      <w:r w:rsidR="009645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ВІД ЕРАЗМУС+</w:t>
      </w:r>
    </w:p>
    <w:p w:rsidR="00964593" w:rsidRDefault="00964593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1695" w:rsidRPr="00964593" w:rsidRDefault="00F01695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>Еразмус+</w:t>
      </w:r>
      <w:proofErr w:type="spellEnd"/>
      <w:r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>: Керівництво до програми</w:t>
      </w:r>
    </w:p>
    <w:p w:rsidR="00F01695" w:rsidRPr="00F01695" w:rsidRDefault="00F01695" w:rsidP="00964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593">
        <w:rPr>
          <w:rFonts w:ascii="Times New Roman" w:hAnsi="Times New Roman" w:cs="Times New Roman"/>
          <w:i/>
          <w:sz w:val="28"/>
          <w:szCs w:val="28"/>
          <w:lang w:val="uk-UA"/>
        </w:rPr>
        <w:t>Українською:</w:t>
      </w:r>
      <w:r w:rsidRPr="0096459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erasmusplus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org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images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phocadownload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documentation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ErasmusProgrammeGuide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_2019-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%20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highlighted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%202.</w:t>
        </w:r>
        <w:r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pdf</w:t>
        </w:r>
      </w:hyperlink>
    </w:p>
    <w:p w:rsidR="00964593" w:rsidRDefault="00964593" w:rsidP="009645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1695" w:rsidRPr="00964593" w:rsidRDefault="00F01695" w:rsidP="009645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593">
        <w:rPr>
          <w:rFonts w:ascii="Times New Roman" w:hAnsi="Times New Roman" w:cs="Times New Roman"/>
          <w:i/>
          <w:sz w:val="28"/>
          <w:szCs w:val="28"/>
          <w:lang w:val="uk-UA"/>
        </w:rPr>
        <w:t>Англійською:</w:t>
      </w:r>
    </w:p>
    <w:p w:rsidR="00F01695" w:rsidRPr="00F01695" w:rsidRDefault="00B95EC7" w:rsidP="00964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ec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europa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eu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programmes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plus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resources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programme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guide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_</w:t>
        </w:r>
        <w:proofErr w:type="spellStart"/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en</w:t>
        </w:r>
        <w:proofErr w:type="spellEnd"/>
      </w:hyperlink>
    </w:p>
    <w:p w:rsidR="00964593" w:rsidRDefault="00964593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1695" w:rsidRPr="00964593" w:rsidRDefault="00964593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Корисна інформація від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Ер</w:t>
      </w:r>
      <w:r w:rsidR="00F01695"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>азмус+</w:t>
      </w:r>
      <w:proofErr w:type="spellEnd"/>
      <w:r w:rsidR="00F01695"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01695" w:rsidRPr="00F01695" w:rsidRDefault="00B95EC7" w:rsidP="00964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erasmusplus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org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korysna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informatsiia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posylannia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</w:p>
    <w:p w:rsidR="00964593" w:rsidRDefault="00964593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1695" w:rsidRPr="00964593" w:rsidRDefault="00F01695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База проектів </w:t>
      </w:r>
      <w:proofErr w:type="spellStart"/>
      <w:r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>Еразмус+</w:t>
      </w:r>
      <w:proofErr w:type="spellEnd"/>
      <w:r w:rsidRPr="009645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2014 року:</w:t>
      </w:r>
    </w:p>
    <w:p w:rsidR="00F01695" w:rsidRDefault="00B95EC7" w:rsidP="00964593">
      <w:pPr>
        <w:spacing w:after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hyperlink r:id="rId22" w:history="1"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erasmusplus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org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erasmus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novyny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baza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proektiv</w:t>
        </w:r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="00F01695" w:rsidRPr="00F016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html</w:t>
        </w:r>
        <w:proofErr w:type="spellEnd"/>
      </w:hyperlink>
    </w:p>
    <w:p w:rsidR="00B95EC7" w:rsidRDefault="00B95EC7" w:rsidP="00964593">
      <w:pPr>
        <w:spacing w:after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95EC7" w:rsidRDefault="00B95EC7" w:rsidP="00964593">
      <w:pPr>
        <w:spacing w:after="0"/>
        <w:jc w:val="both"/>
        <w:rPr>
          <w:rStyle w:val="a6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</w:pPr>
      <w:r w:rsidRPr="00B95EC7">
        <w:rPr>
          <w:rStyle w:val="a6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Пошук партнерів</w:t>
      </w:r>
    </w:p>
    <w:bookmarkStart w:id="0" w:name="_GoBack"/>
    <w:p w:rsidR="00B95EC7" w:rsidRPr="00B95EC7" w:rsidRDefault="00B95EC7" w:rsidP="009645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5EC7">
        <w:rPr>
          <w:rFonts w:ascii="Times New Roman" w:hAnsi="Times New Roman" w:cs="Times New Roman"/>
          <w:sz w:val="28"/>
          <w:szCs w:val="28"/>
        </w:rPr>
        <w:fldChar w:fldCharType="begin"/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B95EC7">
        <w:rPr>
          <w:rFonts w:ascii="Times New Roman" w:hAnsi="Times New Roman" w:cs="Times New Roman"/>
          <w:sz w:val="28"/>
          <w:szCs w:val="28"/>
        </w:rPr>
        <w:instrText>HYPERLINK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B95EC7">
        <w:rPr>
          <w:rFonts w:ascii="Times New Roman" w:hAnsi="Times New Roman" w:cs="Times New Roman"/>
          <w:sz w:val="28"/>
          <w:szCs w:val="28"/>
        </w:rPr>
        <w:instrText>http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B95EC7">
        <w:rPr>
          <w:rFonts w:ascii="Times New Roman" w:hAnsi="Times New Roman" w:cs="Times New Roman"/>
          <w:sz w:val="28"/>
          <w:szCs w:val="28"/>
        </w:rPr>
        <w:instrText>erasmusplus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B95EC7">
        <w:rPr>
          <w:rFonts w:ascii="Times New Roman" w:hAnsi="Times New Roman" w:cs="Times New Roman"/>
          <w:sz w:val="28"/>
          <w:szCs w:val="28"/>
        </w:rPr>
        <w:instrText>org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B95EC7">
        <w:rPr>
          <w:rFonts w:ascii="Times New Roman" w:hAnsi="Times New Roman" w:cs="Times New Roman"/>
          <w:sz w:val="28"/>
          <w:szCs w:val="28"/>
        </w:rPr>
        <w:instrText>ua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B95EC7">
        <w:rPr>
          <w:rFonts w:ascii="Times New Roman" w:hAnsi="Times New Roman" w:cs="Times New Roman"/>
          <w:sz w:val="28"/>
          <w:szCs w:val="28"/>
        </w:rPr>
        <w:instrText>en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B95EC7">
        <w:rPr>
          <w:rFonts w:ascii="Times New Roman" w:hAnsi="Times New Roman" w:cs="Times New Roman"/>
          <w:sz w:val="28"/>
          <w:szCs w:val="28"/>
        </w:rPr>
        <w:instrText>partners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Pr="00B95EC7">
        <w:rPr>
          <w:rFonts w:ascii="Times New Roman" w:hAnsi="Times New Roman" w:cs="Times New Roman"/>
          <w:sz w:val="28"/>
          <w:szCs w:val="28"/>
        </w:rPr>
        <w:instrText>search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B95EC7">
        <w:rPr>
          <w:rFonts w:ascii="Times New Roman" w:hAnsi="Times New Roman" w:cs="Times New Roman"/>
          <w:sz w:val="28"/>
          <w:szCs w:val="28"/>
        </w:rPr>
        <w:instrText>html</w:instrText>
      </w:r>
      <w:r w:rsidRPr="00B95EC7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B95EC7">
        <w:rPr>
          <w:rFonts w:ascii="Times New Roman" w:hAnsi="Times New Roman" w:cs="Times New Roman"/>
          <w:sz w:val="28"/>
          <w:szCs w:val="28"/>
        </w:rPr>
        <w:fldChar w:fldCharType="separate"/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http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://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erasmusplus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org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ua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en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partners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B95EC7">
        <w:rPr>
          <w:rStyle w:val="a6"/>
          <w:rFonts w:ascii="Times New Roman" w:hAnsi="Times New Roman" w:cs="Times New Roman"/>
          <w:sz w:val="28"/>
          <w:szCs w:val="28"/>
        </w:rPr>
        <w:t>search</w:t>
      </w:r>
      <w:r w:rsidRPr="00B95EC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95EC7">
        <w:rPr>
          <w:rStyle w:val="a6"/>
          <w:rFonts w:ascii="Times New Roman" w:hAnsi="Times New Roman" w:cs="Times New Roman"/>
          <w:sz w:val="28"/>
          <w:szCs w:val="28"/>
        </w:rPr>
        <w:t>html</w:t>
      </w:r>
      <w:proofErr w:type="spellEnd"/>
      <w:r w:rsidRPr="00B95EC7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sectPr w:rsidR="00B95EC7" w:rsidRPr="00B9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DA9"/>
    <w:multiLevelType w:val="hybridMultilevel"/>
    <w:tmpl w:val="E172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11E95"/>
    <w:multiLevelType w:val="hybridMultilevel"/>
    <w:tmpl w:val="E50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36E8D"/>
    <w:multiLevelType w:val="multilevel"/>
    <w:tmpl w:val="BEB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1"/>
    <w:rsid w:val="005967C5"/>
    <w:rsid w:val="006D3342"/>
    <w:rsid w:val="00871D81"/>
    <w:rsid w:val="00964593"/>
    <w:rsid w:val="00A752C1"/>
    <w:rsid w:val="00AB483A"/>
    <w:rsid w:val="00B95EC7"/>
    <w:rsid w:val="00F0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1D81"/>
    <w:rPr>
      <w:b/>
      <w:bCs/>
    </w:rPr>
  </w:style>
  <w:style w:type="character" w:styleId="a6">
    <w:name w:val="Hyperlink"/>
    <w:basedOn w:val="a0"/>
    <w:uiPriority w:val="99"/>
    <w:unhideWhenUsed/>
    <w:rsid w:val="00871D8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1D81"/>
    <w:rPr>
      <w:i/>
      <w:iCs/>
    </w:rPr>
  </w:style>
  <w:style w:type="paragraph" w:styleId="a9">
    <w:name w:val="List Paragraph"/>
    <w:basedOn w:val="a"/>
    <w:uiPriority w:val="34"/>
    <w:qFormat/>
    <w:rsid w:val="00F0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1D81"/>
    <w:rPr>
      <w:b/>
      <w:bCs/>
    </w:rPr>
  </w:style>
  <w:style w:type="character" w:styleId="a6">
    <w:name w:val="Hyperlink"/>
    <w:basedOn w:val="a0"/>
    <w:uiPriority w:val="99"/>
    <w:unhideWhenUsed/>
    <w:rsid w:val="00871D8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1D81"/>
    <w:rPr>
      <w:i/>
      <w:iCs/>
    </w:rPr>
  </w:style>
  <w:style w:type="paragraph" w:styleId="a9">
    <w:name w:val="List Paragraph"/>
    <w:basedOn w:val="a"/>
    <w:uiPriority w:val="34"/>
    <w:qFormat/>
    <w:rsid w:val="00F0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rasmusplus.org.ua/erasmus/zhan-mone/obmin-znanniamy.html" TargetMode="External"/><Relationship Id="rId18" Type="http://schemas.openxmlformats.org/officeDocument/2006/relationships/hyperlink" Target="https://erasmusplus.org.ua/erasmus/spor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rasmusplus.org.ua/korysna-informatsiia/posylannia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rasmusplus.org.ua/erasmus/zhan-mone/vykladannia-i-doslidzhennia.html" TargetMode="External"/><Relationship Id="rId17" Type="http://schemas.openxmlformats.org/officeDocument/2006/relationships/hyperlink" Target="https://erasmusplus.org.ua/erasmus/molod/1789-molo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cea.ec.europa.eu/sites/eacea-site/files/e._youth_actions_-_2pg_2019.pdf" TargetMode="External"/><Relationship Id="rId20" Type="http://schemas.openxmlformats.org/officeDocument/2006/relationships/hyperlink" Target="https://ec.europa.eu/programmes/erasmus-plus/resources/programme-guide_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rasmusplus.org.ua/erasmus/ka3-pidtrymka-reform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rasmusplus.org.ua/erasmus/zhan-mon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rasmusplus.org.ua/erasmus/ka2-proekty-spivpratsi.html" TargetMode="External"/><Relationship Id="rId19" Type="http://schemas.openxmlformats.org/officeDocument/2006/relationships/hyperlink" Target="https://erasmusplus.org.ua/images/phocadownload/documentation/ErasmusProgrammeGuide_2019-UA%20highlighted%2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plus.org.ua/erasmus/ka1-navchalna-mobilnist.html" TargetMode="External"/><Relationship Id="rId14" Type="http://schemas.openxmlformats.org/officeDocument/2006/relationships/hyperlink" Target="https://erasmusplus.org.ua/ERASMUS/ZHAN-MONE/PIDTRYMKA-ASOTSIATSII.HTML" TargetMode="External"/><Relationship Id="rId22" Type="http://schemas.openxmlformats.org/officeDocument/2006/relationships/hyperlink" Target="https://erasmusplus.org.ua/erasmus/novyny-i-baza-proekti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2019-11-26T19:52:00Z</dcterms:created>
  <dcterms:modified xsi:type="dcterms:W3CDTF">2019-11-26T20:21:00Z</dcterms:modified>
</cp:coreProperties>
</file>