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15"/>
        <w:gridCol w:w="15"/>
        <w:gridCol w:w="1045"/>
        <w:gridCol w:w="425"/>
        <w:gridCol w:w="756"/>
        <w:gridCol w:w="121"/>
        <w:gridCol w:w="6458"/>
      </w:tblGrid>
      <w:tr w:rsidR="006F3524" w:rsidRPr="00D633D7" w:rsidTr="006F3524">
        <w:trPr>
          <w:trHeight w:val="689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  <w:i/>
                <w:sz w:val="28"/>
                <w:szCs w:val="28"/>
              </w:rPr>
            </w:pPr>
            <w:r w:rsidRPr="00D633D7">
              <w:rPr>
                <w:b/>
                <w:i/>
                <w:sz w:val="28"/>
                <w:szCs w:val="28"/>
              </w:rPr>
              <w:t>Профіль програми</w:t>
            </w:r>
          </w:p>
          <w:p w:rsidR="006F3524" w:rsidRPr="00D633D7" w:rsidRDefault="006F3524" w:rsidP="00C35480">
            <w:pPr>
              <w:jc w:val="center"/>
              <w:rPr>
                <w:sz w:val="28"/>
                <w:szCs w:val="28"/>
              </w:rPr>
            </w:pPr>
            <w:r w:rsidRPr="00D633D7">
              <w:rPr>
                <w:sz w:val="28"/>
                <w:szCs w:val="28"/>
              </w:rPr>
              <w:t xml:space="preserve">Бакалавр </w:t>
            </w:r>
            <w:r w:rsidR="00C35480">
              <w:rPr>
                <w:sz w:val="28"/>
                <w:szCs w:val="28"/>
              </w:rPr>
              <w:t>Соціальна педагогіка</w:t>
            </w:r>
          </w:p>
        </w:tc>
      </w:tr>
      <w:tr w:rsidR="006F3524" w:rsidRPr="00D633D7" w:rsidTr="006F3524">
        <w:trPr>
          <w:trHeight w:val="659"/>
        </w:trPr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b/>
                <w:i/>
              </w:rPr>
            </w:pPr>
            <w:r w:rsidRPr="00D633D7">
              <w:rPr>
                <w:b/>
                <w:i/>
              </w:rPr>
              <w:t>Тип диплому та обсяг програми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r w:rsidRPr="00D633D7">
              <w:t>Одиничний ступінь, 240 кредитів ЄКТС.</w:t>
            </w:r>
          </w:p>
        </w:tc>
      </w:tr>
      <w:tr w:rsidR="006F3524" w:rsidRPr="00D633D7" w:rsidTr="006F3524">
        <w:trPr>
          <w:trHeight w:val="649"/>
        </w:trPr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b/>
                <w:i/>
              </w:rPr>
            </w:pPr>
            <w:r w:rsidRPr="00D633D7">
              <w:rPr>
                <w:b/>
                <w:i/>
              </w:rPr>
              <w:t>Вищий навчальний заклад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sz w:val="28"/>
                <w:szCs w:val="28"/>
              </w:rPr>
            </w:pPr>
            <w:r w:rsidRPr="00D633D7">
              <w:t>Бердянський державний педагогічний університет, м. Бердянськ</w:t>
            </w:r>
          </w:p>
        </w:tc>
      </w:tr>
      <w:tr w:rsidR="006F3524" w:rsidRPr="00D633D7" w:rsidTr="006F3524">
        <w:trPr>
          <w:trHeight w:val="575"/>
        </w:trPr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b/>
                <w:i/>
              </w:rPr>
            </w:pPr>
            <w:r w:rsidRPr="00D633D7">
              <w:rPr>
                <w:b/>
                <w:i/>
              </w:rPr>
              <w:t>Акредитаційна інституція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1E0EBE" w:rsidP="00C35480">
            <w:pPr>
              <w:rPr>
                <w:sz w:val="28"/>
                <w:szCs w:val="28"/>
              </w:rPr>
            </w:pPr>
            <w:r>
              <w:t>Національна агенція забезпечення якості вищої освіти</w:t>
            </w:r>
          </w:p>
        </w:tc>
      </w:tr>
      <w:tr w:rsidR="006F3524" w:rsidRPr="00D633D7" w:rsidTr="001A6194">
        <w:trPr>
          <w:trHeight w:val="214"/>
        </w:trPr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b/>
                <w:i/>
              </w:rPr>
            </w:pPr>
            <w:r w:rsidRPr="00D633D7">
              <w:rPr>
                <w:b/>
                <w:i/>
              </w:rPr>
              <w:t>Період акредитації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 w:rsidP="00C35480">
            <w:pPr>
              <w:rPr>
                <w:sz w:val="28"/>
                <w:szCs w:val="28"/>
              </w:rPr>
            </w:pPr>
            <w:r w:rsidRPr="00D633D7">
              <w:t xml:space="preserve">Програма впроваджується в </w:t>
            </w:r>
            <w:r w:rsidR="00C35480">
              <w:t>2014</w:t>
            </w:r>
            <w:r w:rsidRPr="00D633D7">
              <w:t xml:space="preserve"> році</w:t>
            </w:r>
          </w:p>
        </w:tc>
      </w:tr>
      <w:tr w:rsidR="006F3524" w:rsidRPr="00D633D7" w:rsidTr="001A6194">
        <w:trPr>
          <w:trHeight w:val="500"/>
        </w:trPr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b/>
                <w:i/>
              </w:rPr>
            </w:pPr>
            <w:r w:rsidRPr="00D633D7">
              <w:rPr>
                <w:b/>
                <w:i/>
              </w:rPr>
              <w:t>Рівень програми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color w:val="FF0000"/>
              </w:rPr>
            </w:pPr>
            <w:r w:rsidRPr="00C35480">
              <w:t>FQ – EHEA – перший цикл, QF-LLL – 6 рівень, НРК – 6 рівень.</w:t>
            </w:r>
          </w:p>
        </w:tc>
      </w:tr>
      <w:tr w:rsidR="006F3524" w:rsidRPr="00D633D7" w:rsidTr="006F3524">
        <w:trPr>
          <w:trHeight w:val="173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</w:tr>
      <w:tr w:rsidR="006F3524" w:rsidRPr="00D633D7" w:rsidTr="006F3524">
        <w:trPr>
          <w:trHeight w:val="310"/>
        </w:trPr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а</w:t>
            </w:r>
          </w:p>
        </w:tc>
        <w:tc>
          <w:tcPr>
            <w:tcW w:w="8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Мета програми</w:t>
            </w:r>
          </w:p>
        </w:tc>
      </w:tr>
      <w:tr w:rsidR="006F3524" w:rsidRPr="00D633D7" w:rsidTr="001A6194">
        <w:trPr>
          <w:trHeight w:val="461"/>
        </w:trPr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  <w:tc>
          <w:tcPr>
            <w:tcW w:w="8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 w:rsidP="007B6BA7">
            <w:r w:rsidRPr="00D633D7">
              <w:t xml:space="preserve">Надати студентам основи </w:t>
            </w:r>
            <w:r w:rsidR="007B6BA7">
              <w:t>соціальної педагогіки з широким доступом до професійної діяльності у соціальних інституціях.</w:t>
            </w:r>
          </w:p>
        </w:tc>
      </w:tr>
      <w:tr w:rsidR="006F3524" w:rsidRPr="00D633D7" w:rsidTr="006F3524">
        <w:trPr>
          <w:trHeight w:val="249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</w:tr>
      <w:tr w:rsidR="006F3524" w:rsidRPr="00D633D7" w:rsidTr="006F3524">
        <w:trPr>
          <w:trHeight w:val="27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б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Характеристика програми</w:t>
            </w:r>
          </w:p>
        </w:tc>
      </w:tr>
      <w:tr w:rsidR="006F3524" w:rsidRPr="00D633D7" w:rsidTr="006F3524">
        <w:trPr>
          <w:trHeight w:val="83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r w:rsidRPr="00D633D7">
              <w:t>1</w:t>
            </w: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>Предметна область, напрям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5C751E" w:rsidRDefault="001E0EBE" w:rsidP="00F56978">
            <w:pPr>
              <w:rPr>
                <w:color w:val="FF0000"/>
              </w:rPr>
            </w:pPr>
            <w:r w:rsidRPr="00411EC5">
              <w:t>Соціально-педагогічні та дотичні – 70:30 (70 – соціально-педагогічні; 30 – дотичні).</w:t>
            </w:r>
          </w:p>
        </w:tc>
      </w:tr>
      <w:tr w:rsidR="006F3524" w:rsidRPr="00D633D7" w:rsidTr="006F3524">
        <w:trPr>
          <w:trHeight w:val="64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2</w:t>
            </w: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>Фокус програми: загальна/спеціальна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F56978">
            <w:r>
              <w:t>Загальна освіта в галузі соціальної педагогіки.</w:t>
            </w:r>
          </w:p>
        </w:tc>
      </w:tr>
      <w:tr w:rsidR="006F3524" w:rsidRPr="00D633D7" w:rsidTr="001A6194">
        <w:trPr>
          <w:trHeight w:val="53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3</w:t>
            </w: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1A6194">
            <w:pPr>
              <w:rPr>
                <w:i/>
              </w:rPr>
            </w:pPr>
            <w:r>
              <w:rPr>
                <w:i/>
              </w:rPr>
              <w:t>Оріє</w:t>
            </w:r>
            <w:r w:rsidR="006F3524" w:rsidRPr="00D633D7">
              <w:rPr>
                <w:i/>
              </w:rPr>
              <w:t>нтація програми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F56978" w:rsidP="005C751E">
            <w:r>
              <w:t xml:space="preserve">Програма </w:t>
            </w:r>
            <w:r w:rsidR="00CF4B34">
              <w:t>ґрунтується</w:t>
            </w:r>
            <w:r>
              <w:t xml:space="preserve"> на загальнонауко</w:t>
            </w:r>
            <w:r w:rsidR="00CF4B34">
              <w:t>в</w:t>
            </w:r>
            <w:r>
              <w:t xml:space="preserve">их </w:t>
            </w:r>
            <w:r w:rsidR="00CF4B34">
              <w:t>засадах, сучасному досвіді соціально-педагогічної практики, орієнтує на актуальні спеціалізації, в рамках яких можлива професійна діяльність.</w:t>
            </w:r>
          </w:p>
        </w:tc>
      </w:tr>
      <w:tr w:rsidR="006F3524" w:rsidRPr="00D633D7" w:rsidTr="001A6194">
        <w:trPr>
          <w:trHeight w:val="39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4</w:t>
            </w: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>Особливості програми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1E0EBE">
            <w:r>
              <w:t>Спрямованість на практичну діяльність.</w:t>
            </w:r>
          </w:p>
        </w:tc>
      </w:tr>
      <w:tr w:rsidR="006F3524" w:rsidRPr="00D633D7" w:rsidTr="006F3524">
        <w:trPr>
          <w:trHeight w:val="258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</w:tr>
      <w:tr w:rsidR="006F3524" w:rsidRPr="00D633D7" w:rsidTr="006F3524">
        <w:trPr>
          <w:trHeight w:val="47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в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Працевлаштування та продовження освіти</w:t>
            </w:r>
          </w:p>
        </w:tc>
      </w:tr>
      <w:tr w:rsidR="006F3524" w:rsidRPr="00D633D7" w:rsidTr="001A6194">
        <w:trPr>
          <w:trHeight w:val="18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1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 xml:space="preserve">Працевлаштування 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 w:rsidP="00CF4B34">
            <w:r w:rsidRPr="00D633D7">
              <w:t xml:space="preserve"> </w:t>
            </w:r>
            <w:r w:rsidR="00CF4B34">
              <w:t>Соціально-педагогічна діяльність у державних та неурядових організаціях, які здійснюють соціальне виховання, сприяють створенню в соціумі умов для соціального становлення, цілісного розвитку дітей та молоді, надають їм соціально-педагогічну підтримку та допомогу.</w:t>
            </w:r>
          </w:p>
        </w:tc>
      </w:tr>
      <w:tr w:rsidR="006F3524" w:rsidRPr="00D633D7" w:rsidTr="001A6194">
        <w:trPr>
          <w:trHeight w:val="87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2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 xml:space="preserve">Продовження освіти 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5C751E" w:rsidP="005C751E">
            <w:r>
              <w:t>Н</w:t>
            </w:r>
            <w:r w:rsidR="006F3524" w:rsidRPr="00D633D7">
              <w:t>авча</w:t>
            </w:r>
            <w:r>
              <w:t>ння</w:t>
            </w:r>
            <w:r w:rsidR="006F3524" w:rsidRPr="00D633D7">
              <w:t xml:space="preserve"> за програмою другого циклу за цією галуззю знань (що узгоджується з отриманим дипломом бакалавра) або суміжною.</w:t>
            </w:r>
          </w:p>
        </w:tc>
      </w:tr>
      <w:tr w:rsidR="006F3524" w:rsidRPr="00D633D7" w:rsidTr="006F3524">
        <w:trPr>
          <w:trHeight w:val="220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</w:tr>
      <w:tr w:rsidR="006F3524" w:rsidRPr="00D633D7" w:rsidTr="006F3524">
        <w:trPr>
          <w:trHeight w:val="447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г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Стиль та методика навчання</w:t>
            </w:r>
          </w:p>
        </w:tc>
      </w:tr>
      <w:tr w:rsidR="006F3524" w:rsidRPr="00D633D7" w:rsidTr="00BA577A">
        <w:trPr>
          <w:trHeight w:val="1001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1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 xml:space="preserve">Підходи до викладання та навчання 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AB6EE9" w:rsidP="00AB6EE9">
            <w:proofErr w:type="spellStart"/>
            <w:r>
              <w:t>Студентоцентрований</w:t>
            </w:r>
            <w:proofErr w:type="spellEnd"/>
            <w:r>
              <w:t xml:space="preserve"> підхід, самонавчання, </w:t>
            </w:r>
            <w:proofErr w:type="spellStart"/>
            <w:r>
              <w:t>проблемно</w:t>
            </w:r>
            <w:proofErr w:type="spellEnd"/>
            <w:r>
              <w:t xml:space="preserve"> </w:t>
            </w:r>
            <w:r w:rsidR="005C751E">
              <w:t>з</w:t>
            </w:r>
            <w:r>
              <w:t>орієнтоване навчання, навчання через соціально-педагогічну практику, консультації з викладачами, підготовка курсових робіт, соціально-педагогічних та творчих проектів.</w:t>
            </w:r>
          </w:p>
        </w:tc>
      </w:tr>
      <w:tr w:rsidR="006F3524" w:rsidRPr="00D633D7" w:rsidTr="001A6194">
        <w:trPr>
          <w:trHeight w:val="910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2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>Система оцінюван</w:t>
            </w:r>
            <w:r w:rsidR="001A6194">
              <w:rPr>
                <w:i/>
              </w:rPr>
              <w:t>н</w:t>
            </w:r>
            <w:r w:rsidRPr="00D633D7">
              <w:rPr>
                <w:i/>
              </w:rPr>
              <w:t>я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BA577A" w:rsidP="00BA577A">
            <w:r>
              <w:t>Усні, письмові екзамени, заліки, п</w:t>
            </w:r>
            <w:r w:rsidR="006F3524" w:rsidRPr="00D633D7">
              <w:t>резентації</w:t>
            </w:r>
            <w:r>
              <w:t>, есе, портфоліо, поточний контроль, захист курсових робіт.</w:t>
            </w:r>
          </w:p>
        </w:tc>
      </w:tr>
      <w:tr w:rsidR="006F3524" w:rsidRPr="00D633D7" w:rsidTr="006F3524">
        <w:trPr>
          <w:trHeight w:val="279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Default="006F3524"/>
          <w:p w:rsidR="004C3800" w:rsidRDefault="004C3800"/>
          <w:p w:rsidR="004C3800" w:rsidRDefault="004C3800"/>
          <w:p w:rsidR="004C3800" w:rsidRPr="00D633D7" w:rsidRDefault="004C3800"/>
        </w:tc>
      </w:tr>
      <w:tr w:rsidR="006F3524" w:rsidRPr="00D633D7" w:rsidTr="006F3524">
        <w:trPr>
          <w:trHeight w:val="41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lastRenderedPageBreak/>
              <w:t>д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Програмні компетентності</w:t>
            </w:r>
          </w:p>
        </w:tc>
      </w:tr>
      <w:tr w:rsidR="006F3524" w:rsidRPr="00D633D7" w:rsidTr="001A6194">
        <w:trPr>
          <w:trHeight w:val="358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1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>Загальні</w:t>
            </w:r>
          </w:p>
        </w:tc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ind w:firstLine="433"/>
              <w:jc w:val="both"/>
              <w:rPr>
                <w:rFonts w:cs="Calibri"/>
              </w:rPr>
            </w:pPr>
            <w:r w:rsidRPr="00D633D7">
              <w:rPr>
                <w:rFonts w:cs="Calibri"/>
                <w:b/>
              </w:rPr>
              <w:t xml:space="preserve">Аналіз та синтез. </w:t>
            </w:r>
            <w:r w:rsidR="006A65BC">
              <w:rPr>
                <w:rFonts w:cs="Calibri"/>
              </w:rPr>
              <w:t>Здатність до аналізу, оцінки, прогнозування соціальних процесів суспільного життя.</w:t>
            </w:r>
          </w:p>
          <w:p w:rsidR="006F3524" w:rsidRPr="00D633D7" w:rsidRDefault="006F3524" w:rsidP="006A65BC">
            <w:pPr>
              <w:ind w:firstLine="433"/>
              <w:jc w:val="both"/>
              <w:rPr>
                <w:rFonts w:cs="Calibri"/>
              </w:rPr>
            </w:pPr>
            <w:r w:rsidRPr="00D633D7">
              <w:rPr>
                <w:rFonts w:cs="Calibri"/>
                <w:b/>
              </w:rPr>
              <w:t>Гнучкість мислення.</w:t>
            </w:r>
            <w:r w:rsidRPr="00D633D7">
              <w:rPr>
                <w:rFonts w:cs="Calibri"/>
              </w:rPr>
              <w:t xml:space="preserve"> </w:t>
            </w:r>
            <w:r w:rsidR="006A65BC">
              <w:rPr>
                <w:rFonts w:cs="Calibri"/>
              </w:rPr>
              <w:t>Здатність до системного мислення, генерува</w:t>
            </w:r>
            <w:r w:rsidR="005C751E">
              <w:rPr>
                <w:rFonts w:cs="Calibri"/>
              </w:rPr>
              <w:t>ння</w:t>
            </w:r>
            <w:r w:rsidR="006A65BC">
              <w:rPr>
                <w:rFonts w:cs="Calibri"/>
              </w:rPr>
              <w:t xml:space="preserve"> нов</w:t>
            </w:r>
            <w:r w:rsidR="005C751E">
              <w:rPr>
                <w:rFonts w:cs="Calibri"/>
              </w:rPr>
              <w:t>их</w:t>
            </w:r>
            <w:r w:rsidR="006A65BC">
              <w:rPr>
                <w:rFonts w:cs="Calibri"/>
              </w:rPr>
              <w:t xml:space="preserve"> іде</w:t>
            </w:r>
            <w:r w:rsidR="005C751E">
              <w:rPr>
                <w:rFonts w:cs="Calibri"/>
              </w:rPr>
              <w:t>й</w:t>
            </w:r>
            <w:r w:rsidR="006A65BC">
              <w:rPr>
                <w:rFonts w:cs="Calibri"/>
              </w:rPr>
              <w:t xml:space="preserve">, </w:t>
            </w:r>
            <w:r w:rsidR="005C751E">
              <w:rPr>
                <w:rFonts w:cs="Calibri"/>
              </w:rPr>
              <w:t>по</w:t>
            </w:r>
            <w:r w:rsidR="006A65BC">
              <w:rPr>
                <w:rFonts w:cs="Calibri"/>
              </w:rPr>
              <w:t>шук</w:t>
            </w:r>
            <w:r w:rsidR="005C751E">
              <w:rPr>
                <w:rFonts w:cs="Calibri"/>
              </w:rPr>
              <w:t>у</w:t>
            </w:r>
            <w:r w:rsidR="006A65BC">
              <w:rPr>
                <w:rFonts w:cs="Calibri"/>
              </w:rPr>
              <w:t xml:space="preserve"> варіант</w:t>
            </w:r>
            <w:r w:rsidR="005C751E">
              <w:rPr>
                <w:rFonts w:cs="Calibri"/>
              </w:rPr>
              <w:t>ів</w:t>
            </w:r>
            <w:r w:rsidR="006A65BC">
              <w:rPr>
                <w:rFonts w:cs="Calibri"/>
              </w:rPr>
              <w:t xml:space="preserve"> нестандартного розв’язання професійних завдань</w:t>
            </w:r>
            <w:r w:rsidRPr="00D633D7">
              <w:rPr>
                <w:rFonts w:cs="Calibri"/>
              </w:rPr>
              <w:t>.</w:t>
            </w:r>
            <w:r w:rsidR="00D62ECF">
              <w:rPr>
                <w:rFonts w:cs="Calibri"/>
              </w:rPr>
              <w:t xml:space="preserve"> </w:t>
            </w:r>
          </w:p>
          <w:p w:rsidR="005C751E" w:rsidRDefault="006A65BC">
            <w:pPr>
              <w:ind w:firstLine="433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Кому</w:t>
            </w:r>
            <w:r w:rsidR="006F3524" w:rsidRPr="00D633D7">
              <w:rPr>
                <w:rFonts w:cs="Calibri"/>
                <w:b/>
              </w:rPr>
              <w:t xml:space="preserve">нікаційні навички. </w:t>
            </w:r>
            <w:r w:rsidR="006F3524" w:rsidRPr="00D633D7">
              <w:rPr>
                <w:rFonts w:cs="Calibri"/>
              </w:rPr>
              <w:t xml:space="preserve">Здатність до </w:t>
            </w:r>
            <w:r w:rsidR="00D62ECF">
              <w:rPr>
                <w:rFonts w:cs="Calibri"/>
              </w:rPr>
              <w:t xml:space="preserve">адаптивності та комунікабельності, </w:t>
            </w:r>
            <w:r w:rsidR="005C751E">
              <w:rPr>
                <w:rFonts w:cs="Calibri"/>
              </w:rPr>
              <w:t>по</w:t>
            </w:r>
            <w:r w:rsidR="00D62ECF">
              <w:rPr>
                <w:rFonts w:cs="Calibri"/>
              </w:rPr>
              <w:t>буд</w:t>
            </w:r>
            <w:r w:rsidR="005C751E">
              <w:rPr>
                <w:rFonts w:cs="Calibri"/>
              </w:rPr>
              <w:t>о</w:t>
            </w:r>
            <w:r w:rsidR="00D62ECF">
              <w:rPr>
                <w:rFonts w:cs="Calibri"/>
              </w:rPr>
              <w:t>в</w:t>
            </w:r>
            <w:r w:rsidR="005C751E">
              <w:rPr>
                <w:rFonts w:cs="Calibri"/>
              </w:rPr>
              <w:t>и</w:t>
            </w:r>
            <w:r w:rsidR="00D62ECF">
              <w:rPr>
                <w:rFonts w:cs="Calibri"/>
              </w:rPr>
              <w:t xml:space="preserve"> спілкування з різними соціальними групами на принципах</w:t>
            </w:r>
            <w:r w:rsidR="001E0EBE">
              <w:rPr>
                <w:rFonts w:cs="Calibri"/>
              </w:rPr>
              <w:t xml:space="preserve"> гуманізації й довіри; об</w:t>
            </w:r>
            <w:r w:rsidR="005C751E">
              <w:rPr>
                <w:rFonts w:cs="Calibri"/>
              </w:rPr>
              <w:t>рання</w:t>
            </w:r>
            <w:r w:rsidR="00D62ECF">
              <w:rPr>
                <w:rFonts w:cs="Calibri"/>
              </w:rPr>
              <w:t xml:space="preserve"> оптимальн</w:t>
            </w:r>
            <w:r w:rsidR="005C751E">
              <w:rPr>
                <w:rFonts w:cs="Calibri"/>
              </w:rPr>
              <w:t>их</w:t>
            </w:r>
            <w:r w:rsidR="00D62ECF">
              <w:rPr>
                <w:rFonts w:cs="Calibri"/>
              </w:rPr>
              <w:t xml:space="preserve"> засоб</w:t>
            </w:r>
            <w:r w:rsidR="005C751E">
              <w:rPr>
                <w:rFonts w:cs="Calibri"/>
              </w:rPr>
              <w:t>ів</w:t>
            </w:r>
            <w:r w:rsidR="00D62ECF">
              <w:rPr>
                <w:rFonts w:cs="Calibri"/>
              </w:rPr>
              <w:t xml:space="preserve"> та прийом</w:t>
            </w:r>
            <w:r w:rsidR="005C751E">
              <w:rPr>
                <w:rFonts w:cs="Calibri"/>
              </w:rPr>
              <w:t>ів</w:t>
            </w:r>
            <w:r w:rsidR="00D62ECF">
              <w:rPr>
                <w:rFonts w:cs="Calibri"/>
              </w:rPr>
              <w:t xml:space="preserve"> професійного спілкування. </w:t>
            </w:r>
          </w:p>
          <w:p w:rsidR="006A13BF" w:rsidRDefault="006F3524">
            <w:pPr>
              <w:ind w:firstLine="433"/>
              <w:jc w:val="both"/>
              <w:rPr>
                <w:rFonts w:cs="Calibri"/>
              </w:rPr>
            </w:pPr>
            <w:r w:rsidRPr="00D633D7">
              <w:rPr>
                <w:rFonts w:cs="Calibri"/>
                <w:b/>
              </w:rPr>
              <w:t xml:space="preserve">Критичність та самокритичність. </w:t>
            </w:r>
            <w:r w:rsidR="006A13BF">
              <w:rPr>
                <w:rFonts w:cs="Calibri"/>
              </w:rPr>
              <w:t>Здатність до розуміння причинно-наслідкових зв’язків у соціально-педагогічній діяльності</w:t>
            </w:r>
            <w:r w:rsidR="005C751E">
              <w:rPr>
                <w:rFonts w:cs="Calibri"/>
              </w:rPr>
              <w:t>;</w:t>
            </w:r>
            <w:r w:rsidR="006A13BF">
              <w:rPr>
                <w:rFonts w:cs="Calibri"/>
              </w:rPr>
              <w:t xml:space="preserve"> рефлексії у професійній діяльності.</w:t>
            </w:r>
          </w:p>
          <w:p w:rsidR="006F3524" w:rsidRPr="00D633D7" w:rsidRDefault="006F3524">
            <w:pPr>
              <w:ind w:firstLine="433"/>
              <w:jc w:val="both"/>
            </w:pPr>
            <w:r w:rsidRPr="00D633D7">
              <w:rPr>
                <w:b/>
              </w:rPr>
              <w:t xml:space="preserve">Комунікація усна та письмова рідною мовою. </w:t>
            </w:r>
            <w:r w:rsidR="006A13BF" w:rsidRPr="006A13BF">
              <w:t>Здатність до письмової й усної комунікаці</w:t>
            </w:r>
            <w:r w:rsidR="005C751E">
              <w:t>ї державною та іноземною мовами; в</w:t>
            </w:r>
            <w:r w:rsidR="006A13BF">
              <w:t>олодіння сучасними інформаційно-комунікаційними технологі</w:t>
            </w:r>
            <w:r w:rsidR="001E0EBE">
              <w:t>ями</w:t>
            </w:r>
            <w:r w:rsidR="006A13BF">
              <w:t>.</w:t>
            </w:r>
          </w:p>
          <w:p w:rsidR="00CA1629" w:rsidRDefault="006F3524">
            <w:pPr>
              <w:ind w:firstLine="433"/>
              <w:jc w:val="both"/>
            </w:pPr>
            <w:r w:rsidRPr="00D633D7">
              <w:rPr>
                <w:b/>
              </w:rPr>
              <w:t xml:space="preserve">Працювати самостійно, приймати ініціативу та керувати часом. </w:t>
            </w:r>
            <w:r w:rsidRPr="00D633D7">
              <w:t xml:space="preserve">Здатність </w:t>
            </w:r>
            <w:r w:rsidR="00CA1629">
              <w:t>самостійно обирати оптимальні професійні дії для вирішення завдань соціально-педагогічно</w:t>
            </w:r>
            <w:r w:rsidR="005C751E">
              <w:t xml:space="preserve">ї діяльності, виявляти </w:t>
            </w:r>
            <w:r w:rsidR="00CA1629">
              <w:t>ініціативу у розв’язанні проблем кліє</w:t>
            </w:r>
            <w:r w:rsidR="001E0EBE">
              <w:t>нта, доводити справу до кінця</w:t>
            </w:r>
            <w:r w:rsidR="00CA1629">
              <w:t xml:space="preserve">. </w:t>
            </w:r>
          </w:p>
          <w:p w:rsidR="00CA1629" w:rsidRDefault="006F3524">
            <w:pPr>
              <w:ind w:firstLine="433"/>
              <w:jc w:val="both"/>
            </w:pPr>
            <w:r w:rsidRPr="00D633D7">
              <w:rPr>
                <w:b/>
              </w:rPr>
              <w:t>Працювати з іншими.</w:t>
            </w:r>
            <w:r w:rsidRPr="00D633D7">
              <w:t xml:space="preserve"> </w:t>
            </w:r>
            <w:r w:rsidR="00CA1629">
              <w:t>Здатність до аналізу соціальної ситуації громади, мікрогрупи, визнач</w:t>
            </w:r>
            <w:r w:rsidR="005C751E">
              <w:t>ення</w:t>
            </w:r>
            <w:r w:rsidR="00CA1629">
              <w:t xml:space="preserve"> пріоритетн</w:t>
            </w:r>
            <w:r w:rsidR="005C751E">
              <w:t>их</w:t>
            </w:r>
            <w:r w:rsidR="00CA1629">
              <w:t xml:space="preserve"> потреб та проблем клієнтів, налагодж</w:t>
            </w:r>
            <w:r w:rsidR="005C751E">
              <w:t>ення</w:t>
            </w:r>
            <w:r w:rsidR="00CA1629">
              <w:t xml:space="preserve"> зв’язк</w:t>
            </w:r>
            <w:r w:rsidR="005C751E">
              <w:t>ів</w:t>
            </w:r>
            <w:r w:rsidR="00CA1629">
              <w:t xml:space="preserve"> з різними соціальними службами, громадськістю та засобами масової інформації для вирішення професійних завдань. </w:t>
            </w:r>
          </w:p>
          <w:p w:rsidR="006F3524" w:rsidRPr="00CA1629" w:rsidRDefault="00CA1629" w:rsidP="00CA1629">
            <w:pPr>
              <w:ind w:firstLine="433"/>
              <w:jc w:val="both"/>
              <w:rPr>
                <w:b/>
              </w:rPr>
            </w:pPr>
            <w:r>
              <w:t xml:space="preserve"> </w:t>
            </w:r>
            <w:r w:rsidR="006F3524" w:rsidRPr="00D633D7">
              <w:rPr>
                <w:b/>
              </w:rPr>
              <w:t xml:space="preserve">Етичні установки. </w:t>
            </w:r>
            <w:r w:rsidRPr="00CA1629">
              <w:t>Здатність до використання принципів, норм етики, правил культури поведінки, соціально-правової культури у стосунках з людьми на основі загальнолюдських та національних цінностей, норм суспільної моралі.</w:t>
            </w:r>
          </w:p>
        </w:tc>
      </w:tr>
      <w:tr w:rsidR="006F3524" w:rsidRPr="00D633D7" w:rsidTr="001A6194">
        <w:trPr>
          <w:trHeight w:val="5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2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>Фахові</w:t>
            </w:r>
          </w:p>
        </w:tc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E5" w:rsidRDefault="006F3524" w:rsidP="005C66E5">
            <w:pPr>
              <w:ind w:firstLine="574"/>
              <w:jc w:val="both"/>
              <w:rPr>
                <w:rFonts w:cs="Calibri"/>
              </w:rPr>
            </w:pPr>
            <w:r w:rsidRPr="00D633D7">
              <w:rPr>
                <w:rFonts w:cs="Calibri"/>
                <w:b/>
              </w:rPr>
              <w:t xml:space="preserve">Базові загальні знання. </w:t>
            </w:r>
            <w:r w:rsidR="005C66E5" w:rsidRPr="005C66E5">
              <w:rPr>
                <w:rFonts w:cs="Calibri"/>
              </w:rPr>
              <w:t xml:space="preserve">Здатність </w:t>
            </w:r>
            <w:r w:rsidR="005C66E5">
              <w:rPr>
                <w:rFonts w:cs="Calibri"/>
              </w:rPr>
              <w:t>використовувати базові знання фундаментальних наук в обсязі, необхідному для осво</w:t>
            </w:r>
            <w:r w:rsidR="005C751E">
              <w:rPr>
                <w:rFonts w:cs="Calibri"/>
              </w:rPr>
              <w:t>є</w:t>
            </w:r>
            <w:r w:rsidR="005C66E5">
              <w:rPr>
                <w:rFonts w:cs="Calibri"/>
              </w:rPr>
              <w:t>ння дисципл</w:t>
            </w:r>
            <w:r w:rsidR="008B3B4D">
              <w:rPr>
                <w:rFonts w:cs="Calibri"/>
              </w:rPr>
              <w:t>ін циклу професійної підготовки</w:t>
            </w:r>
            <w:r w:rsidR="005C66E5">
              <w:rPr>
                <w:rFonts w:cs="Calibri"/>
              </w:rPr>
              <w:t>.</w:t>
            </w:r>
          </w:p>
          <w:p w:rsidR="006F3524" w:rsidRDefault="006F3524" w:rsidP="005C66E5">
            <w:pPr>
              <w:ind w:firstLine="574"/>
              <w:jc w:val="both"/>
              <w:rPr>
                <w:rFonts w:cs="Calibri"/>
              </w:rPr>
            </w:pPr>
            <w:r w:rsidRPr="00D633D7">
              <w:rPr>
                <w:rFonts w:cs="Calibri"/>
                <w:b/>
              </w:rPr>
              <w:t xml:space="preserve">Застосування знань на практиці. </w:t>
            </w:r>
            <w:r w:rsidR="005C66E5" w:rsidRPr="005C66E5">
              <w:rPr>
                <w:rFonts w:cs="Calibri"/>
              </w:rPr>
              <w:t xml:space="preserve">Здатність використовувати </w:t>
            </w:r>
            <w:r w:rsidR="005C66E5">
              <w:rPr>
                <w:rFonts w:cs="Calibri"/>
              </w:rPr>
              <w:t xml:space="preserve">знання з </w:t>
            </w:r>
            <w:r w:rsidR="008B3B4D">
              <w:rPr>
                <w:rFonts w:cs="Calibri"/>
              </w:rPr>
              <w:t xml:space="preserve">соціально-педагогічних </w:t>
            </w:r>
            <w:r w:rsidR="005C66E5">
              <w:rPr>
                <w:rFonts w:cs="Calibri"/>
              </w:rPr>
              <w:t>технологій</w:t>
            </w:r>
            <w:r w:rsidR="005C66E5" w:rsidRPr="005C66E5">
              <w:rPr>
                <w:rFonts w:cs="Calibri"/>
              </w:rPr>
              <w:t xml:space="preserve"> у професійній діяльності,</w:t>
            </w:r>
            <w:r w:rsidR="005C66E5">
              <w:rPr>
                <w:rFonts w:cs="Calibri"/>
                <w:b/>
              </w:rPr>
              <w:t xml:space="preserve"> </w:t>
            </w:r>
            <w:r w:rsidR="005C66E5">
              <w:rPr>
                <w:rFonts w:cs="Calibri"/>
              </w:rPr>
              <w:t>розробляти та впроваджувати програми соціально-педагогічного супроводу окремої особистості та мікрогрупи.</w:t>
            </w:r>
          </w:p>
          <w:p w:rsidR="005C66E5" w:rsidRDefault="005C66E5" w:rsidP="005C66E5">
            <w:pPr>
              <w:ind w:firstLine="574"/>
              <w:jc w:val="both"/>
              <w:rPr>
                <w:rFonts w:cs="Calibri"/>
              </w:rPr>
            </w:pPr>
            <w:r w:rsidRPr="005C66E5">
              <w:rPr>
                <w:rFonts w:cs="Calibri"/>
                <w:b/>
              </w:rPr>
              <w:t>Розробляти моделі, технології</w:t>
            </w:r>
            <w:r>
              <w:rPr>
                <w:rFonts w:cs="Calibri"/>
              </w:rPr>
              <w:t xml:space="preserve"> соціально-педагогічної допомоги, супроводу клієнтів для розв’язання соціальних проблем.</w:t>
            </w:r>
          </w:p>
          <w:p w:rsidR="005C66E5" w:rsidRDefault="005C66E5" w:rsidP="005C66E5">
            <w:pPr>
              <w:ind w:firstLine="574"/>
              <w:jc w:val="both"/>
              <w:rPr>
                <w:rFonts w:cs="Calibri"/>
              </w:rPr>
            </w:pPr>
            <w:r w:rsidRPr="005C66E5">
              <w:rPr>
                <w:rFonts w:cs="Calibri"/>
                <w:b/>
              </w:rPr>
              <w:t>Володіти механізмами</w:t>
            </w:r>
            <w:r>
              <w:rPr>
                <w:rFonts w:cs="Calibri"/>
              </w:rPr>
              <w:t xml:space="preserve"> правового захисту дитини в різних соціальних інституціях.</w:t>
            </w:r>
          </w:p>
          <w:p w:rsidR="005C66E5" w:rsidRDefault="005C66E5" w:rsidP="005C66E5">
            <w:pPr>
              <w:ind w:firstLine="574"/>
              <w:jc w:val="both"/>
              <w:rPr>
                <w:rFonts w:cs="Calibri"/>
              </w:rPr>
            </w:pPr>
            <w:r w:rsidRPr="005C66E5">
              <w:rPr>
                <w:rFonts w:cs="Calibri"/>
                <w:b/>
              </w:rPr>
              <w:t>Вивчати передовий досвід</w:t>
            </w:r>
            <w:r>
              <w:rPr>
                <w:rFonts w:cs="Calibri"/>
              </w:rPr>
              <w:t xml:space="preserve"> соціально-педагогічної роботи, впроваджувати інновації соціальної сфери у професійну діяльність.</w:t>
            </w:r>
          </w:p>
          <w:p w:rsidR="005C66E5" w:rsidRDefault="005C66E5" w:rsidP="005C66E5">
            <w:pPr>
              <w:ind w:firstLine="574"/>
              <w:jc w:val="both"/>
              <w:rPr>
                <w:rFonts w:cs="Calibri"/>
              </w:rPr>
            </w:pPr>
            <w:r w:rsidRPr="005C66E5">
              <w:rPr>
                <w:rFonts w:cs="Calibri"/>
                <w:b/>
              </w:rPr>
              <w:t xml:space="preserve">Розробляти та використовувати </w:t>
            </w:r>
            <w:r w:rsidRPr="005C751E">
              <w:rPr>
                <w:rFonts w:cs="Calibri"/>
              </w:rPr>
              <w:t>інтерактивні методи</w:t>
            </w:r>
            <w:r>
              <w:rPr>
                <w:rFonts w:cs="Calibri"/>
              </w:rPr>
              <w:t xml:space="preserve"> соціально-педагогічної роботи.</w:t>
            </w:r>
          </w:p>
          <w:p w:rsidR="005C66E5" w:rsidRDefault="005C66E5" w:rsidP="005C66E5">
            <w:pPr>
              <w:ind w:firstLine="574"/>
              <w:jc w:val="both"/>
              <w:rPr>
                <w:rFonts w:cs="Calibri"/>
              </w:rPr>
            </w:pPr>
            <w:r w:rsidRPr="007967E6">
              <w:rPr>
                <w:rFonts w:cs="Calibri"/>
                <w:b/>
              </w:rPr>
              <w:t>Добирати оптимальний зміс</w:t>
            </w:r>
            <w:r w:rsidR="007967E6" w:rsidRPr="007967E6">
              <w:rPr>
                <w:rFonts w:cs="Calibri"/>
                <w:b/>
              </w:rPr>
              <w:t>т</w:t>
            </w:r>
            <w:r w:rsidR="007967E6">
              <w:rPr>
                <w:rFonts w:cs="Calibri"/>
              </w:rPr>
              <w:t>, методичне забезпечення, враховувати специфіку побудови соціально-виховного процесу різних груп клієнтів.</w:t>
            </w:r>
          </w:p>
          <w:p w:rsidR="007967E6" w:rsidRDefault="007967E6" w:rsidP="007967E6">
            <w:pPr>
              <w:ind w:firstLine="574"/>
              <w:jc w:val="both"/>
              <w:rPr>
                <w:rFonts w:cs="Calibri"/>
              </w:rPr>
            </w:pPr>
            <w:r w:rsidRPr="007967E6">
              <w:rPr>
                <w:rFonts w:cs="Calibri"/>
                <w:b/>
              </w:rPr>
              <w:t>Здатність планувати</w:t>
            </w:r>
            <w:r>
              <w:rPr>
                <w:rFonts w:cs="Calibri"/>
              </w:rPr>
              <w:t xml:space="preserve"> соціально-педагогічну діяльність та </w:t>
            </w:r>
            <w:r w:rsidRPr="007967E6">
              <w:rPr>
                <w:rFonts w:cs="Calibri"/>
              </w:rPr>
              <w:t>організовувати заходи</w:t>
            </w:r>
            <w:r>
              <w:rPr>
                <w:rFonts w:cs="Calibri"/>
              </w:rPr>
              <w:t xml:space="preserve"> соціальної профілактики у дитячому та молодіжному соціумі.</w:t>
            </w:r>
          </w:p>
          <w:p w:rsidR="007967E6" w:rsidRDefault="007967E6" w:rsidP="005C66E5">
            <w:pPr>
              <w:ind w:firstLine="574"/>
              <w:jc w:val="both"/>
              <w:rPr>
                <w:rFonts w:cs="Calibri"/>
              </w:rPr>
            </w:pPr>
            <w:r w:rsidRPr="007967E6">
              <w:rPr>
                <w:rFonts w:cs="Calibri"/>
                <w:b/>
              </w:rPr>
              <w:t>Готувати інформаційно-методичні матеріали</w:t>
            </w:r>
            <w:r>
              <w:rPr>
                <w:rFonts w:cs="Calibri"/>
              </w:rPr>
              <w:t xml:space="preserve">, наочно-агітаційну </w:t>
            </w:r>
            <w:r>
              <w:rPr>
                <w:rFonts w:cs="Calibri"/>
              </w:rPr>
              <w:lastRenderedPageBreak/>
              <w:t>рекламну продукцію.</w:t>
            </w:r>
          </w:p>
          <w:p w:rsidR="006F3524" w:rsidRPr="007967E6" w:rsidRDefault="007967E6" w:rsidP="007967E6">
            <w:pPr>
              <w:ind w:firstLine="574"/>
              <w:jc w:val="both"/>
              <w:rPr>
                <w:rFonts w:cs="Calibri"/>
              </w:rPr>
            </w:pPr>
            <w:r w:rsidRPr="007967E6">
              <w:rPr>
                <w:rFonts w:cs="Calibri"/>
                <w:b/>
              </w:rPr>
              <w:t>Приймати професійні рішення</w:t>
            </w:r>
            <w:r>
              <w:rPr>
                <w:rFonts w:cs="Calibri"/>
              </w:rPr>
              <w:t xml:space="preserve"> з урахування соціальних наслідків здійснювати науково-дослідницьку, діагностичну, прогностичну діяльність.</w:t>
            </w:r>
          </w:p>
        </w:tc>
      </w:tr>
      <w:tr w:rsidR="006F3524" w:rsidRPr="00D633D7" w:rsidTr="006F3524">
        <w:trPr>
          <w:trHeight w:val="170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</w:tr>
      <w:tr w:rsidR="006F3524" w:rsidRPr="00D633D7" w:rsidTr="006F3524">
        <w:trPr>
          <w:trHeight w:val="34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е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Програмні результати навчання</w:t>
            </w:r>
          </w:p>
        </w:tc>
      </w:tr>
      <w:tr w:rsidR="006F3524" w:rsidRPr="00D633D7" w:rsidTr="006F3524">
        <w:trPr>
          <w:trHeight w:val="34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>
            <w:pPr>
              <w:jc w:val="center"/>
              <w:rPr>
                <w:b/>
              </w:rPr>
            </w:pP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6B" w:rsidRDefault="005C751E" w:rsidP="005C751E">
            <w:pPr>
              <w:ind w:firstLine="542"/>
              <w:jc w:val="both"/>
              <w:rPr>
                <w:rFonts w:cs="Calibri"/>
              </w:rPr>
            </w:pPr>
            <w:r>
              <w:rPr>
                <w:rFonts w:cs="Calibri"/>
              </w:rPr>
              <w:t>Д</w:t>
            </w:r>
            <w:r w:rsidR="00B66F58">
              <w:rPr>
                <w:rFonts w:cs="Calibri"/>
              </w:rPr>
              <w:t>емон</w:t>
            </w:r>
            <w:r w:rsidR="00D7036B">
              <w:rPr>
                <w:rFonts w:cs="Calibri"/>
              </w:rPr>
              <w:t>с</w:t>
            </w:r>
            <w:r w:rsidR="00B66F58">
              <w:rPr>
                <w:rFonts w:cs="Calibri"/>
              </w:rPr>
              <w:t>т</w:t>
            </w:r>
            <w:r w:rsidR="00D7036B">
              <w:rPr>
                <w:rFonts w:cs="Calibri"/>
              </w:rPr>
              <w:t>ру</w:t>
            </w:r>
            <w:r>
              <w:rPr>
                <w:rFonts w:cs="Calibri"/>
              </w:rPr>
              <w:t xml:space="preserve">є </w:t>
            </w:r>
            <w:r w:rsidR="00D7036B">
              <w:rPr>
                <w:rFonts w:cs="Calibri"/>
              </w:rPr>
              <w:t xml:space="preserve">знання та розуміння основ соціальної педагогіки, технологій соціально-педагогічної роботи, необхідних для </w:t>
            </w:r>
            <w:r w:rsidR="00B66F58">
              <w:rPr>
                <w:rFonts w:cs="Calibri"/>
              </w:rPr>
              <w:t>розв’язання</w:t>
            </w:r>
            <w:r w:rsidR="00D7036B">
              <w:rPr>
                <w:rFonts w:cs="Calibri"/>
              </w:rPr>
              <w:t xml:space="preserve"> </w:t>
            </w:r>
            <w:r w:rsidR="008B3B4D">
              <w:rPr>
                <w:rFonts w:cs="Calibri"/>
              </w:rPr>
              <w:t xml:space="preserve">практичних проблем </w:t>
            </w:r>
            <w:r w:rsidR="00B66F58">
              <w:rPr>
                <w:rFonts w:cs="Calibri"/>
              </w:rPr>
              <w:t>у сфері соціально-педагогічної роботи.</w:t>
            </w:r>
          </w:p>
          <w:p w:rsidR="00B66F58" w:rsidRDefault="00C151F1" w:rsidP="005C751E">
            <w:pPr>
              <w:ind w:firstLine="542"/>
              <w:jc w:val="both"/>
              <w:rPr>
                <w:rFonts w:cs="Calibri"/>
              </w:rPr>
            </w:pPr>
            <w:r>
              <w:rPr>
                <w:rFonts w:cs="Calibri"/>
              </w:rPr>
              <w:t>Використовує</w:t>
            </w:r>
            <w:r w:rsidR="00B66F58">
              <w:rPr>
                <w:rFonts w:cs="Calibri"/>
              </w:rPr>
              <w:t xml:space="preserve"> традиційн</w:t>
            </w:r>
            <w:r>
              <w:rPr>
                <w:rFonts w:cs="Calibri"/>
              </w:rPr>
              <w:t>і</w:t>
            </w:r>
            <w:r w:rsidR="00B66F58">
              <w:rPr>
                <w:rFonts w:cs="Calibri"/>
              </w:rPr>
              <w:t xml:space="preserve"> та інноваційн</w:t>
            </w:r>
            <w:r>
              <w:rPr>
                <w:rFonts w:cs="Calibri"/>
              </w:rPr>
              <w:t>і</w:t>
            </w:r>
            <w:r w:rsidR="00B66F58">
              <w:rPr>
                <w:rFonts w:cs="Calibri"/>
              </w:rPr>
              <w:t xml:space="preserve"> соціально-педагогічн</w:t>
            </w:r>
            <w:r>
              <w:rPr>
                <w:rFonts w:cs="Calibri"/>
              </w:rPr>
              <w:t>і технології</w:t>
            </w:r>
            <w:r w:rsidR="00B66F58">
              <w:rPr>
                <w:rFonts w:cs="Calibri"/>
              </w:rPr>
              <w:t>.</w:t>
            </w:r>
          </w:p>
          <w:p w:rsidR="00B66F58" w:rsidRDefault="00B66F58" w:rsidP="005C751E">
            <w:pPr>
              <w:ind w:firstLine="542"/>
              <w:jc w:val="both"/>
              <w:rPr>
                <w:rFonts w:cs="Calibri"/>
              </w:rPr>
            </w:pPr>
            <w:r>
              <w:rPr>
                <w:rFonts w:cs="Calibri"/>
              </w:rPr>
              <w:t>Володі</w:t>
            </w:r>
            <w:r w:rsidR="00C151F1">
              <w:rPr>
                <w:rFonts w:cs="Calibri"/>
              </w:rPr>
              <w:t>є</w:t>
            </w:r>
            <w:r>
              <w:rPr>
                <w:rFonts w:cs="Calibri"/>
              </w:rPr>
              <w:t xml:space="preserve"> педагогічним інструментарієм організації соціально-педагогічної діяльності.</w:t>
            </w:r>
          </w:p>
          <w:p w:rsidR="00B66F58" w:rsidRDefault="00C151F1" w:rsidP="005C751E">
            <w:pPr>
              <w:ind w:firstLine="542"/>
              <w:jc w:val="both"/>
              <w:rPr>
                <w:rFonts w:cs="Calibri"/>
              </w:rPr>
            </w:pPr>
            <w:r>
              <w:rPr>
                <w:rFonts w:cs="Calibri"/>
              </w:rPr>
              <w:t>Організовує</w:t>
            </w:r>
            <w:r w:rsidR="00B66F58">
              <w:rPr>
                <w:rFonts w:cs="Calibri"/>
              </w:rPr>
              <w:t xml:space="preserve"> тренінгов</w:t>
            </w:r>
            <w:r>
              <w:rPr>
                <w:rFonts w:cs="Calibri"/>
              </w:rPr>
              <w:t>і</w:t>
            </w:r>
            <w:r w:rsidR="00B66F58">
              <w:rPr>
                <w:rFonts w:cs="Calibri"/>
              </w:rPr>
              <w:t xml:space="preserve"> занят</w:t>
            </w:r>
            <w:r>
              <w:rPr>
                <w:rFonts w:cs="Calibri"/>
              </w:rPr>
              <w:t>тя</w:t>
            </w:r>
            <w:r w:rsidR="00B66F58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соціально-педагогічні акції,</w:t>
            </w:r>
            <w:r w:rsidR="00B66F58">
              <w:rPr>
                <w:rFonts w:cs="Calibri"/>
              </w:rPr>
              <w:t xml:space="preserve"> волонтерськ</w:t>
            </w:r>
            <w:r>
              <w:rPr>
                <w:rFonts w:cs="Calibri"/>
              </w:rPr>
              <w:t>і заходи</w:t>
            </w:r>
            <w:r w:rsidR="00B66F58">
              <w:rPr>
                <w:rFonts w:cs="Calibri"/>
              </w:rPr>
              <w:t>.</w:t>
            </w:r>
          </w:p>
          <w:p w:rsidR="00B66F58" w:rsidRDefault="00C151F1" w:rsidP="005C751E">
            <w:pPr>
              <w:ind w:firstLine="542"/>
              <w:jc w:val="both"/>
              <w:rPr>
                <w:rFonts w:cs="Calibri"/>
              </w:rPr>
            </w:pPr>
            <w:r>
              <w:rPr>
                <w:rFonts w:cs="Calibri"/>
              </w:rPr>
              <w:t>З</w:t>
            </w:r>
            <w:r w:rsidR="00B66F58">
              <w:rPr>
                <w:rFonts w:cs="Calibri"/>
              </w:rPr>
              <w:t>а</w:t>
            </w:r>
            <w:r>
              <w:rPr>
                <w:rFonts w:cs="Calibri"/>
              </w:rPr>
              <w:t xml:space="preserve">лучає та доцільно використовує професійні </w:t>
            </w:r>
            <w:r w:rsidR="00B66F58">
              <w:rPr>
                <w:rFonts w:cs="Calibri"/>
              </w:rPr>
              <w:t>ресурси у наданні соціально-педагогічної допомоги та підтримки сім’ям, дітям, молоді.</w:t>
            </w:r>
          </w:p>
          <w:p w:rsidR="00B66F58" w:rsidRDefault="00B66F58" w:rsidP="005C751E">
            <w:pPr>
              <w:ind w:firstLine="542"/>
              <w:jc w:val="both"/>
              <w:rPr>
                <w:rFonts w:cs="Calibri"/>
              </w:rPr>
            </w:pPr>
            <w:r>
              <w:rPr>
                <w:rFonts w:cs="Calibri"/>
              </w:rPr>
              <w:t>П</w:t>
            </w:r>
            <w:r w:rsidR="008C1E0D">
              <w:rPr>
                <w:rFonts w:cs="Calibri"/>
              </w:rPr>
              <w:t>рацює</w:t>
            </w:r>
            <w:r>
              <w:rPr>
                <w:rFonts w:cs="Calibri"/>
              </w:rPr>
              <w:t xml:space="preserve"> у </w:t>
            </w:r>
            <w:proofErr w:type="spellStart"/>
            <w:r>
              <w:rPr>
                <w:rFonts w:cs="Calibri"/>
              </w:rPr>
              <w:t>мультидисциплінарній</w:t>
            </w:r>
            <w:proofErr w:type="spellEnd"/>
            <w:r>
              <w:rPr>
                <w:rFonts w:cs="Calibri"/>
              </w:rPr>
              <w:t xml:space="preserve"> команді.</w:t>
            </w:r>
          </w:p>
          <w:p w:rsidR="00B66F58" w:rsidRDefault="00B66F58" w:rsidP="005C751E">
            <w:pPr>
              <w:ind w:firstLine="542"/>
              <w:jc w:val="both"/>
              <w:rPr>
                <w:rFonts w:cs="Calibri"/>
              </w:rPr>
            </w:pPr>
            <w:r>
              <w:rPr>
                <w:rFonts w:cs="Calibri"/>
              </w:rPr>
              <w:t>П</w:t>
            </w:r>
            <w:r w:rsidR="008C1E0D">
              <w:rPr>
                <w:rFonts w:cs="Calibri"/>
              </w:rPr>
              <w:t>озиціонує</w:t>
            </w:r>
            <w:r>
              <w:rPr>
                <w:rFonts w:cs="Calibri"/>
              </w:rPr>
              <w:t xml:space="preserve"> громадянську позицію в умовах сучасн</w:t>
            </w:r>
            <w:r w:rsidR="0046797C">
              <w:rPr>
                <w:rFonts w:cs="Calibri"/>
              </w:rPr>
              <w:t>ого полікультурного середовища.</w:t>
            </w:r>
          </w:p>
          <w:p w:rsidR="00954FFB" w:rsidRPr="00D633D7" w:rsidRDefault="008C1E0D" w:rsidP="005C751E">
            <w:pPr>
              <w:tabs>
                <w:tab w:val="num" w:pos="0"/>
              </w:tabs>
              <w:ind w:firstLine="542"/>
              <w:jc w:val="both"/>
            </w:pPr>
            <w:r>
              <w:t>Планує</w:t>
            </w:r>
            <w:r w:rsidR="00954FFB" w:rsidRPr="00D633D7">
              <w:t xml:space="preserve"> </w:t>
            </w:r>
            <w:r w:rsidR="00B66F58">
              <w:t>соці</w:t>
            </w:r>
            <w:r w:rsidR="00954FFB" w:rsidRPr="00D633D7">
              <w:t xml:space="preserve">ально-виховний процес на основі </w:t>
            </w:r>
            <w:r w:rsidR="00B66F58">
              <w:t>державних та галузевих стандартів</w:t>
            </w:r>
            <w:r w:rsidR="00954FFB" w:rsidRPr="00D633D7">
              <w:t xml:space="preserve">, навчально-методичної літератури, трансформації наукових знань про </w:t>
            </w:r>
            <w:r w:rsidR="00B66F58">
              <w:t>соціальну дійсність</w:t>
            </w:r>
            <w:r>
              <w:t>; проектує</w:t>
            </w:r>
            <w:r w:rsidR="00954FFB" w:rsidRPr="00D633D7">
              <w:t xml:space="preserve"> </w:t>
            </w:r>
            <w:r w:rsidR="00B66F58">
              <w:t>професійну</w:t>
            </w:r>
            <w:r w:rsidR="00954FFB" w:rsidRPr="00D633D7">
              <w:t xml:space="preserve"> діяльність на </w:t>
            </w:r>
            <w:r w:rsidR="008B3B4D">
              <w:t>засадах</w:t>
            </w:r>
            <w:r w:rsidR="00954FFB" w:rsidRPr="00D633D7">
              <w:t xml:space="preserve"> досягнутих результатів.</w:t>
            </w:r>
          </w:p>
          <w:p w:rsidR="00954FFB" w:rsidRPr="00D633D7" w:rsidRDefault="008C1E0D" w:rsidP="005C751E">
            <w:pPr>
              <w:shd w:val="clear" w:color="auto" w:fill="FFFFFF"/>
              <w:ind w:firstLine="542"/>
              <w:jc w:val="both"/>
              <w:rPr>
                <w:color w:val="000000"/>
              </w:rPr>
            </w:pPr>
            <w:r>
              <w:rPr>
                <w:color w:val="000000"/>
              </w:rPr>
              <w:t>Забезпечує</w:t>
            </w:r>
            <w:r w:rsidR="00954FFB" w:rsidRPr="00D633D7">
              <w:rPr>
                <w:color w:val="000000"/>
              </w:rPr>
              <w:t xml:space="preserve"> охорону життя та здоров’я дитини.</w:t>
            </w:r>
          </w:p>
          <w:p w:rsidR="00954FFB" w:rsidRPr="00D633D7" w:rsidRDefault="008C1E0D" w:rsidP="005C751E">
            <w:pPr>
              <w:shd w:val="clear" w:color="auto" w:fill="FFFFFF"/>
              <w:ind w:firstLine="542"/>
              <w:jc w:val="both"/>
              <w:rPr>
                <w:b/>
              </w:rPr>
            </w:pPr>
            <w:r>
              <w:rPr>
                <w:color w:val="000000"/>
              </w:rPr>
              <w:t>Захищає</w:t>
            </w:r>
            <w:r w:rsidR="00954FFB" w:rsidRPr="00D633D7">
              <w:rPr>
                <w:color w:val="000000"/>
              </w:rPr>
              <w:t xml:space="preserve"> інтереси та права діте</w:t>
            </w:r>
            <w:r w:rsidR="00D633D7" w:rsidRPr="00D633D7">
              <w:rPr>
                <w:color w:val="000000"/>
              </w:rPr>
              <w:t>й</w:t>
            </w:r>
            <w:r w:rsidR="00954FFB" w:rsidRPr="00D633D7">
              <w:rPr>
                <w:color w:val="000000"/>
              </w:rPr>
              <w:t>.</w:t>
            </w:r>
          </w:p>
        </w:tc>
      </w:tr>
    </w:tbl>
    <w:p w:rsidR="005C401C" w:rsidRPr="00D633D7" w:rsidRDefault="005C401C"/>
    <w:p w:rsidR="00DB611C" w:rsidRDefault="00DB611C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Default="001A6194"/>
    <w:p w:rsidR="001A6194" w:rsidRPr="00D633D7" w:rsidRDefault="001A6194"/>
    <w:p w:rsidR="00DB611C" w:rsidRPr="00D633D7" w:rsidRDefault="00DB611C">
      <w:bookmarkStart w:id="0" w:name="_GoBack"/>
      <w:bookmarkEnd w:id="0"/>
    </w:p>
    <w:sectPr w:rsidR="00DB611C" w:rsidRPr="00D633D7" w:rsidSect="004229FE">
      <w:type w:val="nextColumn"/>
      <w:pgSz w:w="11907" w:h="16840" w:code="9"/>
      <w:pgMar w:top="851" w:right="964" w:bottom="1134" w:left="737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7CA7"/>
    <w:multiLevelType w:val="singleLevel"/>
    <w:tmpl w:val="33FA7EB4"/>
    <w:lvl w:ilvl="0">
      <w:start w:val="1"/>
      <w:numFmt w:val="decimal"/>
      <w:lvlText w:val="%1."/>
      <w:legacy w:legacy="1" w:legacySpace="0" w:legacyIndent="1084"/>
      <w:lvlJc w:val="left"/>
      <w:rPr>
        <w:rFonts w:ascii="Times New Roman" w:hAnsi="Times New Roman" w:cs="Times New Roman" w:hint="default"/>
      </w:rPr>
    </w:lvl>
  </w:abstractNum>
  <w:abstractNum w:abstractNumId="1">
    <w:nsid w:val="299F73D4"/>
    <w:multiLevelType w:val="hybridMultilevel"/>
    <w:tmpl w:val="C05E6546"/>
    <w:lvl w:ilvl="0" w:tplc="FA02C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6030ED"/>
    <w:multiLevelType w:val="hybridMultilevel"/>
    <w:tmpl w:val="6BA61942"/>
    <w:lvl w:ilvl="0" w:tplc="FA02C9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6F3524"/>
    <w:rsid w:val="000203C9"/>
    <w:rsid w:val="000217FC"/>
    <w:rsid w:val="000254BC"/>
    <w:rsid w:val="000400EF"/>
    <w:rsid w:val="00045B2D"/>
    <w:rsid w:val="0007493D"/>
    <w:rsid w:val="000806D7"/>
    <w:rsid w:val="0009459E"/>
    <w:rsid w:val="000961A4"/>
    <w:rsid w:val="000D16EF"/>
    <w:rsid w:val="000D5136"/>
    <w:rsid w:val="000D764B"/>
    <w:rsid w:val="000E7077"/>
    <w:rsid w:val="000F3C19"/>
    <w:rsid w:val="001079CD"/>
    <w:rsid w:val="00134DBF"/>
    <w:rsid w:val="00150B1E"/>
    <w:rsid w:val="0016787E"/>
    <w:rsid w:val="001A6194"/>
    <w:rsid w:val="001C558C"/>
    <w:rsid w:val="001E04F0"/>
    <w:rsid w:val="001E0EBE"/>
    <w:rsid w:val="002023D2"/>
    <w:rsid w:val="00207ECA"/>
    <w:rsid w:val="00214A2B"/>
    <w:rsid w:val="00225752"/>
    <w:rsid w:val="00237468"/>
    <w:rsid w:val="00270FB0"/>
    <w:rsid w:val="0027277D"/>
    <w:rsid w:val="002C266F"/>
    <w:rsid w:val="002D1A9A"/>
    <w:rsid w:val="002F6775"/>
    <w:rsid w:val="002F79B1"/>
    <w:rsid w:val="0030003D"/>
    <w:rsid w:val="00301D20"/>
    <w:rsid w:val="00315E53"/>
    <w:rsid w:val="00320C9B"/>
    <w:rsid w:val="003320D3"/>
    <w:rsid w:val="0033441B"/>
    <w:rsid w:val="00334442"/>
    <w:rsid w:val="00334A00"/>
    <w:rsid w:val="00350E81"/>
    <w:rsid w:val="00377E79"/>
    <w:rsid w:val="00382134"/>
    <w:rsid w:val="00385C24"/>
    <w:rsid w:val="003D7DAF"/>
    <w:rsid w:val="003E0CFF"/>
    <w:rsid w:val="003E1ABC"/>
    <w:rsid w:val="00403CD8"/>
    <w:rsid w:val="004229FE"/>
    <w:rsid w:val="00444699"/>
    <w:rsid w:val="00457F71"/>
    <w:rsid w:val="004625AC"/>
    <w:rsid w:val="0046797C"/>
    <w:rsid w:val="004904EF"/>
    <w:rsid w:val="004A1287"/>
    <w:rsid w:val="004C3800"/>
    <w:rsid w:val="005040EF"/>
    <w:rsid w:val="00507F70"/>
    <w:rsid w:val="00560A09"/>
    <w:rsid w:val="00581078"/>
    <w:rsid w:val="00592D21"/>
    <w:rsid w:val="005973FB"/>
    <w:rsid w:val="005C401C"/>
    <w:rsid w:val="005C6519"/>
    <w:rsid w:val="005C66E5"/>
    <w:rsid w:val="005C751E"/>
    <w:rsid w:val="005C756D"/>
    <w:rsid w:val="0060570A"/>
    <w:rsid w:val="00613136"/>
    <w:rsid w:val="006465A4"/>
    <w:rsid w:val="00652056"/>
    <w:rsid w:val="006650F8"/>
    <w:rsid w:val="006962B1"/>
    <w:rsid w:val="006A13BF"/>
    <w:rsid w:val="006A65BC"/>
    <w:rsid w:val="006C2A4E"/>
    <w:rsid w:val="006E18C5"/>
    <w:rsid w:val="006E72A7"/>
    <w:rsid w:val="006F3524"/>
    <w:rsid w:val="00713870"/>
    <w:rsid w:val="0072165F"/>
    <w:rsid w:val="00737FA7"/>
    <w:rsid w:val="00790E50"/>
    <w:rsid w:val="007967E6"/>
    <w:rsid w:val="007A4487"/>
    <w:rsid w:val="007A653A"/>
    <w:rsid w:val="007B09F5"/>
    <w:rsid w:val="007B24F5"/>
    <w:rsid w:val="007B2BB7"/>
    <w:rsid w:val="007B6BA7"/>
    <w:rsid w:val="007D3830"/>
    <w:rsid w:val="007D5794"/>
    <w:rsid w:val="007F0B4C"/>
    <w:rsid w:val="0081117F"/>
    <w:rsid w:val="00874D15"/>
    <w:rsid w:val="00876238"/>
    <w:rsid w:val="00895E14"/>
    <w:rsid w:val="008B3B4D"/>
    <w:rsid w:val="008C1E0D"/>
    <w:rsid w:val="008C508B"/>
    <w:rsid w:val="008D6F3F"/>
    <w:rsid w:val="009334A1"/>
    <w:rsid w:val="00954FFB"/>
    <w:rsid w:val="00966D45"/>
    <w:rsid w:val="00993CCD"/>
    <w:rsid w:val="009974DB"/>
    <w:rsid w:val="009A6A8C"/>
    <w:rsid w:val="009B0023"/>
    <w:rsid w:val="009B7D0D"/>
    <w:rsid w:val="009C6E39"/>
    <w:rsid w:val="009D267E"/>
    <w:rsid w:val="00A254A8"/>
    <w:rsid w:val="00A431D2"/>
    <w:rsid w:val="00A60158"/>
    <w:rsid w:val="00A67A8F"/>
    <w:rsid w:val="00A92748"/>
    <w:rsid w:val="00A94B9E"/>
    <w:rsid w:val="00AA6321"/>
    <w:rsid w:val="00AB6EE9"/>
    <w:rsid w:val="00AE37E2"/>
    <w:rsid w:val="00AF0CF1"/>
    <w:rsid w:val="00AF32D5"/>
    <w:rsid w:val="00AF6631"/>
    <w:rsid w:val="00B32DB2"/>
    <w:rsid w:val="00B66F58"/>
    <w:rsid w:val="00B9576E"/>
    <w:rsid w:val="00B96E1E"/>
    <w:rsid w:val="00BA577A"/>
    <w:rsid w:val="00BC1641"/>
    <w:rsid w:val="00BC42B7"/>
    <w:rsid w:val="00C0630E"/>
    <w:rsid w:val="00C11D52"/>
    <w:rsid w:val="00C151F1"/>
    <w:rsid w:val="00C2431C"/>
    <w:rsid w:val="00C35480"/>
    <w:rsid w:val="00C47054"/>
    <w:rsid w:val="00C62426"/>
    <w:rsid w:val="00C633B3"/>
    <w:rsid w:val="00CA1629"/>
    <w:rsid w:val="00CF4B34"/>
    <w:rsid w:val="00D16C15"/>
    <w:rsid w:val="00D62ECF"/>
    <w:rsid w:val="00D633D7"/>
    <w:rsid w:val="00D66D3D"/>
    <w:rsid w:val="00D7036B"/>
    <w:rsid w:val="00D940E3"/>
    <w:rsid w:val="00DA692B"/>
    <w:rsid w:val="00DB611C"/>
    <w:rsid w:val="00DC11BE"/>
    <w:rsid w:val="00DC6A87"/>
    <w:rsid w:val="00E06B3A"/>
    <w:rsid w:val="00E84E32"/>
    <w:rsid w:val="00EB05E5"/>
    <w:rsid w:val="00EE2022"/>
    <w:rsid w:val="00EE41B7"/>
    <w:rsid w:val="00F03379"/>
    <w:rsid w:val="00F56978"/>
    <w:rsid w:val="00F720F6"/>
    <w:rsid w:val="00F84CEC"/>
    <w:rsid w:val="00F91725"/>
    <w:rsid w:val="00FA7B84"/>
    <w:rsid w:val="00FB5D04"/>
    <w:rsid w:val="00FC1E27"/>
    <w:rsid w:val="00FD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3524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2015-03-17T14:41:00Z</cp:lastPrinted>
  <dcterms:created xsi:type="dcterms:W3CDTF">2015-03-17T14:02:00Z</dcterms:created>
  <dcterms:modified xsi:type="dcterms:W3CDTF">2015-03-17T14:42:00Z</dcterms:modified>
</cp:coreProperties>
</file>